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686E" w14:textId="77777777" w:rsidR="00B81FBE" w:rsidRDefault="00D165E9" w:rsidP="00E664CC">
      <w:pPr>
        <w:spacing w:before="120" w:after="120"/>
        <w:jc w:val="center"/>
        <w:rPr>
          <w:rFonts w:ascii="Calibri" w:hAnsi="Calibri" w:cs="Arial"/>
          <w:b/>
          <w:sz w:val="24"/>
          <w:szCs w:val="24"/>
        </w:rPr>
      </w:pPr>
      <w:r w:rsidRPr="001E5610">
        <w:rPr>
          <w:rFonts w:ascii="Calibri" w:hAnsi="Calibri" w:cs="Arial"/>
          <w:b/>
          <w:sz w:val="24"/>
          <w:szCs w:val="24"/>
        </w:rPr>
        <w:t>Job Description</w:t>
      </w:r>
    </w:p>
    <w:p w14:paraId="4F66EC6C" w14:textId="77777777" w:rsidR="00E664CC" w:rsidRPr="001E5610" w:rsidRDefault="00000000" w:rsidP="00E664CC">
      <w:pPr>
        <w:spacing w:before="120" w:after="120"/>
        <w:jc w:val="center"/>
        <w:rPr>
          <w:rFonts w:ascii="Calibri" w:hAnsi="Calibri" w:cs="Arial"/>
          <w:b/>
          <w:sz w:val="24"/>
          <w:szCs w:val="24"/>
        </w:rPr>
      </w:pPr>
      <w:r>
        <w:rPr>
          <w:rFonts w:ascii="Calibri" w:hAnsi="Calibri" w:cs="Arial"/>
          <w:b/>
          <w:sz w:val="24"/>
          <w:szCs w:val="24"/>
        </w:rPr>
        <w:pict w14:anchorId="6ED41FE1">
          <v:rect id="_x0000_i1025" style="width:451.3pt;height:1.5pt" o:hralign="center" o:hrstd="t" o:hrnoshade="t" o:hr="t" fillcolor="#5a9ab0" stroked="f"/>
        </w:pict>
      </w:r>
    </w:p>
    <w:p w14:paraId="3A88C85F" w14:textId="77777777" w:rsidR="00E664CC" w:rsidRPr="001E5610" w:rsidRDefault="00646437" w:rsidP="00E664CC">
      <w:pPr>
        <w:spacing w:before="120" w:after="120"/>
        <w:rPr>
          <w:rFonts w:ascii="Calibri" w:hAnsi="Calibri" w:cs="Arial"/>
          <w:b/>
          <w:sz w:val="24"/>
          <w:szCs w:val="24"/>
        </w:rPr>
      </w:pPr>
      <w:r w:rsidRPr="001E5610">
        <w:rPr>
          <w:rFonts w:ascii="Calibri" w:hAnsi="Calibri" w:cs="Arial"/>
          <w:b/>
          <w:sz w:val="24"/>
          <w:szCs w:val="24"/>
        </w:rPr>
        <w:t>Main Purpose of Job</w:t>
      </w:r>
      <w:r w:rsidR="00E664CC" w:rsidRPr="001E5610">
        <w:rPr>
          <w:rFonts w:ascii="Calibri" w:hAnsi="Calibri" w:cs="Arial"/>
          <w:b/>
          <w:sz w:val="24"/>
          <w:szCs w:val="24"/>
        </w:rPr>
        <w:t>:</w:t>
      </w:r>
    </w:p>
    <w:p w14:paraId="20FD82FC" w14:textId="00C4562F" w:rsidR="00636572" w:rsidRDefault="004B519A" w:rsidP="00E664CC">
      <w:pPr>
        <w:spacing w:before="120" w:after="120"/>
        <w:rPr>
          <w:rFonts w:ascii="Calibri" w:hAnsi="Calibri" w:cs="Arial"/>
          <w:b/>
          <w:sz w:val="24"/>
          <w:szCs w:val="24"/>
        </w:rPr>
      </w:pPr>
      <w:r w:rsidRPr="004B519A">
        <w:rPr>
          <w:rFonts w:ascii="Calibri" w:hAnsi="Calibri" w:cs="Arial"/>
          <w:sz w:val="24"/>
          <w:szCs w:val="24"/>
        </w:rPr>
        <w:t xml:space="preserve">To deliver the full range of statutory services for which the Council is responsible for in relation to Private Sector Housing (PSH) with particular emphasis on </w:t>
      </w:r>
      <w:r w:rsidR="003847AC">
        <w:rPr>
          <w:rFonts w:ascii="Calibri" w:hAnsi="Calibri" w:cs="Arial"/>
          <w:sz w:val="24"/>
          <w:szCs w:val="24"/>
        </w:rPr>
        <w:t xml:space="preserve">housing and environmental standards within </w:t>
      </w:r>
      <w:r w:rsidRPr="004B519A">
        <w:rPr>
          <w:rFonts w:ascii="Calibri" w:hAnsi="Calibri" w:cs="Arial"/>
          <w:sz w:val="24"/>
          <w:szCs w:val="24"/>
        </w:rPr>
        <w:t xml:space="preserve">the Private </w:t>
      </w:r>
      <w:r>
        <w:rPr>
          <w:rFonts w:ascii="Calibri" w:hAnsi="Calibri" w:cs="Arial"/>
          <w:sz w:val="24"/>
          <w:szCs w:val="24"/>
        </w:rPr>
        <w:t>R</w:t>
      </w:r>
      <w:r w:rsidRPr="004B519A">
        <w:rPr>
          <w:rFonts w:ascii="Calibri" w:hAnsi="Calibri" w:cs="Arial"/>
          <w:sz w:val="24"/>
          <w:szCs w:val="24"/>
        </w:rPr>
        <w:t>ented Sector</w:t>
      </w:r>
      <w:r w:rsidR="00000000">
        <w:rPr>
          <w:rFonts w:ascii="Calibri" w:hAnsi="Calibri" w:cs="Arial"/>
          <w:b/>
          <w:sz w:val="24"/>
          <w:szCs w:val="24"/>
        </w:rPr>
        <w:pict w14:anchorId="5AD7FB2A">
          <v:rect id="_x0000_i1026" style="width:451.3pt;height:1.5pt" o:hralign="center" o:hrstd="t" o:hrnoshade="t" o:hr="t" fillcolor="#5a9ab0" stroked="f"/>
        </w:pict>
      </w:r>
    </w:p>
    <w:p w14:paraId="3896B5E5" w14:textId="77777777" w:rsidR="00636572" w:rsidRDefault="00636572" w:rsidP="00E664CC">
      <w:pPr>
        <w:spacing w:before="120" w:after="120"/>
        <w:rPr>
          <w:rFonts w:ascii="Calibri" w:hAnsi="Calibri" w:cs="Arial"/>
          <w:b/>
          <w:sz w:val="24"/>
          <w:szCs w:val="24"/>
        </w:rPr>
      </w:pPr>
      <w:r>
        <w:rPr>
          <w:rFonts w:ascii="Calibri" w:hAnsi="Calibri" w:cs="Arial"/>
          <w:b/>
          <w:sz w:val="24"/>
          <w:szCs w:val="24"/>
        </w:rPr>
        <w:t>Our Values</w:t>
      </w:r>
    </w:p>
    <w:p w14:paraId="08CCDC73" w14:textId="77777777" w:rsidR="00636572" w:rsidRDefault="00636572" w:rsidP="00E664CC">
      <w:pPr>
        <w:spacing w:before="120" w:after="120"/>
        <w:rPr>
          <w:rFonts w:ascii="Calibri" w:hAnsi="Calibri" w:cs="Arial"/>
          <w:sz w:val="24"/>
          <w:szCs w:val="24"/>
        </w:rPr>
      </w:pPr>
      <w:r w:rsidRPr="00636572">
        <w:rPr>
          <w:rFonts w:ascii="Calibri" w:hAnsi="Calibri" w:cs="Arial"/>
          <w:sz w:val="24"/>
          <w:szCs w:val="24"/>
        </w:rPr>
        <w:t xml:space="preserve">You </w:t>
      </w:r>
      <w:r>
        <w:rPr>
          <w:rFonts w:ascii="Calibri" w:hAnsi="Calibri" w:cs="Arial"/>
          <w:sz w:val="24"/>
          <w:szCs w:val="24"/>
        </w:rPr>
        <w:t>will be expected to work in line with our values which are:</w:t>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636572" w14:paraId="31BDBDE6" w14:textId="77777777" w:rsidTr="00636572">
        <w:trPr>
          <w:trHeight w:val="567"/>
        </w:trPr>
        <w:tc>
          <w:tcPr>
            <w:tcW w:w="6945" w:type="dxa"/>
            <w:tcBorders>
              <w:bottom w:val="nil"/>
            </w:tcBorders>
            <w:shd w:val="clear" w:color="auto" w:fill="FCCDBF"/>
            <w:vAlign w:val="center"/>
          </w:tcPr>
          <w:p w14:paraId="3631DB7B" w14:textId="77777777" w:rsidR="00636572" w:rsidRDefault="00636572" w:rsidP="00B4526E">
            <w:pPr>
              <w:tabs>
                <w:tab w:val="left" w:pos="33"/>
              </w:tabs>
              <w:ind w:left="33"/>
              <w:rPr>
                <w:rFonts w:ascii="Calibri" w:hAnsi="Calibri" w:cs="Arial"/>
                <w:sz w:val="24"/>
                <w:szCs w:val="24"/>
              </w:rPr>
            </w:pPr>
            <w:r w:rsidRPr="00871A3A">
              <w:rPr>
                <w:rFonts w:ascii="Calibri" w:hAnsi="Calibri" w:cs="Arial"/>
                <w:b/>
                <w:sz w:val="24"/>
                <w:szCs w:val="24"/>
              </w:rPr>
              <w:t>Proud</w:t>
            </w:r>
            <w:r>
              <w:rPr>
                <w:rFonts w:ascii="Calibri" w:hAnsi="Calibri" w:cs="Arial"/>
                <w:sz w:val="24"/>
                <w:szCs w:val="24"/>
              </w:rPr>
              <w:t xml:space="preserve"> - </w:t>
            </w:r>
            <w:r w:rsidRPr="00871A3A">
              <w:rPr>
                <w:rFonts w:ascii="Calibri" w:hAnsi="Calibri" w:cs="Arial"/>
                <w:sz w:val="24"/>
                <w:szCs w:val="24"/>
              </w:rPr>
              <w:t>Believing in who</w:t>
            </w:r>
            <w:r>
              <w:rPr>
                <w:rFonts w:ascii="Calibri" w:hAnsi="Calibri" w:cs="Arial"/>
                <w:sz w:val="24"/>
                <w:szCs w:val="24"/>
              </w:rPr>
              <w:t xml:space="preserve"> </w:t>
            </w:r>
            <w:r w:rsidRPr="00871A3A">
              <w:rPr>
                <w:rFonts w:ascii="Calibri" w:hAnsi="Calibri" w:cs="Arial"/>
                <w:sz w:val="24"/>
                <w:szCs w:val="24"/>
              </w:rPr>
              <w:t>we are, what</w:t>
            </w:r>
            <w:r>
              <w:rPr>
                <w:rFonts w:ascii="Calibri" w:hAnsi="Calibri" w:cs="Arial"/>
                <w:sz w:val="24"/>
                <w:szCs w:val="24"/>
              </w:rPr>
              <w:t xml:space="preserve"> </w:t>
            </w:r>
            <w:r w:rsidRPr="00871A3A">
              <w:rPr>
                <w:rFonts w:ascii="Calibri" w:hAnsi="Calibri" w:cs="Arial"/>
                <w:sz w:val="24"/>
                <w:szCs w:val="24"/>
              </w:rPr>
              <w:t>we do and</w:t>
            </w:r>
            <w:r>
              <w:rPr>
                <w:rFonts w:ascii="Calibri" w:hAnsi="Calibri" w:cs="Arial"/>
                <w:sz w:val="24"/>
                <w:szCs w:val="24"/>
              </w:rPr>
              <w:t xml:space="preserve"> </w:t>
            </w:r>
            <w:r w:rsidRPr="00871A3A">
              <w:rPr>
                <w:rFonts w:ascii="Calibri" w:hAnsi="Calibri" w:cs="Arial"/>
                <w:sz w:val="24"/>
                <w:szCs w:val="24"/>
              </w:rPr>
              <w:t>where we live</w:t>
            </w:r>
          </w:p>
        </w:tc>
      </w:tr>
      <w:tr w:rsidR="00636572" w14:paraId="24E93C7B" w14:textId="77777777" w:rsidTr="00636572">
        <w:trPr>
          <w:trHeight w:val="567"/>
        </w:trPr>
        <w:tc>
          <w:tcPr>
            <w:tcW w:w="6945" w:type="dxa"/>
            <w:tcBorders>
              <w:top w:val="nil"/>
              <w:bottom w:val="nil"/>
            </w:tcBorders>
            <w:shd w:val="clear" w:color="auto" w:fill="9ED6E8"/>
            <w:vAlign w:val="center"/>
          </w:tcPr>
          <w:p w14:paraId="572AED94" w14:textId="77777777" w:rsidR="00636572" w:rsidRDefault="00636572" w:rsidP="00B4526E">
            <w:pPr>
              <w:tabs>
                <w:tab w:val="left" w:pos="33"/>
              </w:tabs>
              <w:ind w:left="33"/>
              <w:rPr>
                <w:rFonts w:ascii="Calibri" w:hAnsi="Calibri" w:cs="Arial"/>
                <w:sz w:val="24"/>
                <w:szCs w:val="24"/>
              </w:rPr>
            </w:pPr>
            <w:r w:rsidRPr="00871A3A">
              <w:rPr>
                <w:rFonts w:ascii="Calibri" w:hAnsi="Calibri" w:cs="Arial"/>
                <w:b/>
                <w:sz w:val="24"/>
                <w:szCs w:val="24"/>
              </w:rPr>
              <w:t>Dynamic</w:t>
            </w:r>
            <w:r>
              <w:rPr>
                <w:rFonts w:ascii="Calibri" w:hAnsi="Calibri" w:cs="Arial"/>
                <w:sz w:val="24"/>
                <w:szCs w:val="24"/>
              </w:rPr>
              <w:t xml:space="preserve"> - </w:t>
            </w:r>
            <w:r w:rsidRPr="00871A3A">
              <w:rPr>
                <w:rFonts w:ascii="Calibri" w:hAnsi="Calibri" w:cs="Arial"/>
                <w:sz w:val="24"/>
                <w:szCs w:val="24"/>
              </w:rPr>
              <w:t>Transforming</w:t>
            </w:r>
            <w:r>
              <w:rPr>
                <w:rFonts w:ascii="Calibri" w:hAnsi="Calibri" w:cs="Arial"/>
                <w:sz w:val="24"/>
                <w:szCs w:val="24"/>
              </w:rPr>
              <w:t xml:space="preserve"> </w:t>
            </w:r>
            <w:r w:rsidRPr="00871A3A">
              <w:rPr>
                <w:rFonts w:ascii="Calibri" w:hAnsi="Calibri" w:cs="Arial"/>
                <w:sz w:val="24"/>
                <w:szCs w:val="24"/>
              </w:rPr>
              <w:t>the future</w:t>
            </w:r>
            <w:r>
              <w:rPr>
                <w:rFonts w:ascii="Calibri" w:hAnsi="Calibri" w:cs="Arial"/>
                <w:sz w:val="24"/>
                <w:szCs w:val="24"/>
              </w:rPr>
              <w:t xml:space="preserve"> </w:t>
            </w:r>
            <w:r w:rsidRPr="00871A3A">
              <w:rPr>
                <w:rFonts w:ascii="Calibri" w:hAnsi="Calibri" w:cs="Arial"/>
                <w:sz w:val="24"/>
                <w:szCs w:val="24"/>
              </w:rPr>
              <w:t>with you</w:t>
            </w:r>
            <w:r>
              <w:rPr>
                <w:rFonts w:ascii="Calibri" w:hAnsi="Calibri" w:cs="Arial"/>
                <w:sz w:val="24"/>
                <w:szCs w:val="24"/>
              </w:rPr>
              <w:t xml:space="preserve"> </w:t>
            </w:r>
            <w:r w:rsidRPr="00871A3A">
              <w:rPr>
                <w:rFonts w:ascii="Calibri" w:hAnsi="Calibri" w:cs="Arial"/>
                <w:sz w:val="24"/>
                <w:szCs w:val="24"/>
              </w:rPr>
              <w:t>in mind</w:t>
            </w:r>
          </w:p>
        </w:tc>
      </w:tr>
      <w:tr w:rsidR="00636572" w14:paraId="06E874E7" w14:textId="77777777" w:rsidTr="00636572">
        <w:trPr>
          <w:trHeight w:val="567"/>
        </w:trPr>
        <w:tc>
          <w:tcPr>
            <w:tcW w:w="6945" w:type="dxa"/>
            <w:tcBorders>
              <w:top w:val="nil"/>
              <w:bottom w:val="nil"/>
            </w:tcBorders>
            <w:shd w:val="clear" w:color="auto" w:fill="FFDA7D"/>
            <w:vAlign w:val="center"/>
          </w:tcPr>
          <w:p w14:paraId="22C1FBE0" w14:textId="77777777" w:rsidR="00636572" w:rsidRDefault="00636572" w:rsidP="00B4526E">
            <w:pPr>
              <w:tabs>
                <w:tab w:val="left" w:pos="33"/>
              </w:tabs>
              <w:ind w:left="33"/>
              <w:rPr>
                <w:rFonts w:ascii="Calibri" w:hAnsi="Calibri" w:cs="Arial"/>
                <w:sz w:val="24"/>
                <w:szCs w:val="24"/>
              </w:rPr>
            </w:pPr>
            <w:r w:rsidRPr="00871A3A">
              <w:rPr>
                <w:rFonts w:ascii="Calibri" w:hAnsi="Calibri" w:cs="Arial"/>
                <w:b/>
                <w:sz w:val="24"/>
                <w:szCs w:val="24"/>
              </w:rPr>
              <w:t>Truthful</w:t>
            </w:r>
            <w:r>
              <w:rPr>
                <w:rFonts w:ascii="Calibri" w:hAnsi="Calibri" w:cs="Arial"/>
                <w:sz w:val="24"/>
                <w:szCs w:val="24"/>
              </w:rPr>
              <w:t xml:space="preserve"> - </w:t>
            </w:r>
            <w:r w:rsidRPr="00871A3A">
              <w:rPr>
                <w:rFonts w:ascii="Calibri" w:hAnsi="Calibri" w:cs="Arial"/>
                <w:sz w:val="24"/>
                <w:szCs w:val="24"/>
              </w:rPr>
              <w:t>Honest</w:t>
            </w:r>
            <w:r>
              <w:rPr>
                <w:rFonts w:ascii="Calibri" w:hAnsi="Calibri" w:cs="Arial"/>
                <w:sz w:val="24"/>
                <w:szCs w:val="24"/>
              </w:rPr>
              <w:t xml:space="preserve"> </w:t>
            </w:r>
            <w:r w:rsidRPr="00871A3A">
              <w:rPr>
                <w:rFonts w:ascii="Calibri" w:hAnsi="Calibri" w:cs="Arial"/>
                <w:sz w:val="24"/>
                <w:szCs w:val="24"/>
              </w:rPr>
              <w:t>and</w:t>
            </w:r>
            <w:r>
              <w:rPr>
                <w:rFonts w:ascii="Calibri" w:hAnsi="Calibri" w:cs="Arial"/>
                <w:sz w:val="24"/>
                <w:szCs w:val="24"/>
              </w:rPr>
              <w:t xml:space="preserve"> </w:t>
            </w:r>
            <w:r w:rsidRPr="00871A3A">
              <w:rPr>
                <w:rFonts w:ascii="Calibri" w:hAnsi="Calibri" w:cs="Arial"/>
                <w:sz w:val="24"/>
                <w:szCs w:val="24"/>
              </w:rPr>
              <w:t>clear in</w:t>
            </w:r>
            <w:r>
              <w:rPr>
                <w:rFonts w:ascii="Calibri" w:hAnsi="Calibri" w:cs="Arial"/>
                <w:sz w:val="24"/>
                <w:szCs w:val="24"/>
              </w:rPr>
              <w:t xml:space="preserve"> </w:t>
            </w:r>
            <w:r w:rsidRPr="00871A3A">
              <w:rPr>
                <w:rFonts w:ascii="Calibri" w:hAnsi="Calibri" w:cs="Arial"/>
                <w:sz w:val="24"/>
                <w:szCs w:val="24"/>
              </w:rPr>
              <w:t>all we do</w:t>
            </w:r>
          </w:p>
        </w:tc>
      </w:tr>
      <w:tr w:rsidR="00636572" w14:paraId="195F3F83" w14:textId="77777777" w:rsidTr="00636572">
        <w:trPr>
          <w:trHeight w:val="567"/>
        </w:trPr>
        <w:tc>
          <w:tcPr>
            <w:tcW w:w="6945" w:type="dxa"/>
            <w:tcBorders>
              <w:top w:val="nil"/>
              <w:bottom w:val="nil"/>
            </w:tcBorders>
            <w:shd w:val="clear" w:color="auto" w:fill="E9B8D5"/>
            <w:vAlign w:val="center"/>
          </w:tcPr>
          <w:p w14:paraId="1ED9820F" w14:textId="77777777" w:rsidR="00636572" w:rsidRDefault="00636572" w:rsidP="00B4526E">
            <w:pPr>
              <w:tabs>
                <w:tab w:val="left" w:pos="33"/>
              </w:tabs>
              <w:ind w:left="33"/>
              <w:rPr>
                <w:rFonts w:ascii="Calibri" w:hAnsi="Calibri" w:cs="Arial"/>
                <w:sz w:val="24"/>
                <w:szCs w:val="24"/>
              </w:rPr>
            </w:pPr>
            <w:r w:rsidRPr="00871A3A">
              <w:rPr>
                <w:rFonts w:ascii="Calibri" w:hAnsi="Calibri" w:cs="Arial"/>
                <w:b/>
                <w:sz w:val="24"/>
                <w:szCs w:val="24"/>
              </w:rPr>
              <w:t>Good Value</w:t>
            </w:r>
            <w:r>
              <w:rPr>
                <w:rFonts w:ascii="Calibri" w:hAnsi="Calibri" w:cs="Arial"/>
                <w:sz w:val="24"/>
                <w:szCs w:val="24"/>
              </w:rPr>
              <w:t xml:space="preserve"> - </w:t>
            </w:r>
            <w:r w:rsidRPr="00871A3A">
              <w:rPr>
                <w:rFonts w:ascii="Calibri" w:hAnsi="Calibri" w:cs="Arial"/>
                <w:sz w:val="24"/>
                <w:szCs w:val="24"/>
              </w:rPr>
              <w:t>Delivering</w:t>
            </w:r>
            <w:r>
              <w:rPr>
                <w:rFonts w:ascii="Calibri" w:hAnsi="Calibri" w:cs="Arial"/>
                <w:sz w:val="24"/>
                <w:szCs w:val="24"/>
              </w:rPr>
              <w:t xml:space="preserve"> </w:t>
            </w:r>
            <w:r w:rsidRPr="00871A3A">
              <w:rPr>
                <w:rFonts w:ascii="Calibri" w:hAnsi="Calibri" w:cs="Arial"/>
                <w:sz w:val="24"/>
                <w:szCs w:val="24"/>
              </w:rPr>
              <w:t>outstanding</w:t>
            </w:r>
            <w:r>
              <w:rPr>
                <w:rFonts w:ascii="Calibri" w:hAnsi="Calibri" w:cs="Arial"/>
                <w:sz w:val="24"/>
                <w:szCs w:val="24"/>
              </w:rPr>
              <w:t xml:space="preserve"> </w:t>
            </w:r>
            <w:r w:rsidRPr="00871A3A">
              <w:rPr>
                <w:rFonts w:ascii="Calibri" w:hAnsi="Calibri" w:cs="Arial"/>
                <w:sz w:val="24"/>
                <w:szCs w:val="24"/>
              </w:rPr>
              <w:t>services, smartly</w:t>
            </w:r>
            <w:r>
              <w:rPr>
                <w:rFonts w:ascii="Calibri" w:hAnsi="Calibri" w:cs="Arial"/>
                <w:sz w:val="24"/>
                <w:szCs w:val="24"/>
              </w:rPr>
              <w:t xml:space="preserve"> </w:t>
            </w:r>
            <w:r w:rsidRPr="00871A3A">
              <w:rPr>
                <w:rFonts w:ascii="Calibri" w:hAnsi="Calibri" w:cs="Arial"/>
                <w:sz w:val="24"/>
                <w:szCs w:val="24"/>
              </w:rPr>
              <w:t>&amp; economically</w:t>
            </w:r>
          </w:p>
        </w:tc>
      </w:tr>
      <w:tr w:rsidR="00636572" w14:paraId="7FC360D6" w14:textId="77777777" w:rsidTr="00636572">
        <w:trPr>
          <w:trHeight w:val="567"/>
        </w:trPr>
        <w:tc>
          <w:tcPr>
            <w:tcW w:w="6945" w:type="dxa"/>
            <w:tcBorders>
              <w:top w:val="nil"/>
            </w:tcBorders>
            <w:shd w:val="clear" w:color="auto" w:fill="C3E2BC"/>
            <w:vAlign w:val="center"/>
          </w:tcPr>
          <w:p w14:paraId="761431B2" w14:textId="77777777" w:rsidR="00636572" w:rsidRDefault="00636572" w:rsidP="00B4526E">
            <w:pPr>
              <w:tabs>
                <w:tab w:val="left" w:pos="33"/>
              </w:tabs>
              <w:ind w:left="33"/>
              <w:rPr>
                <w:rFonts w:ascii="Calibri" w:hAnsi="Calibri" w:cs="Arial"/>
                <w:sz w:val="24"/>
                <w:szCs w:val="24"/>
              </w:rPr>
            </w:pPr>
            <w:r w:rsidRPr="00871A3A">
              <w:rPr>
                <w:rFonts w:ascii="Calibri" w:hAnsi="Calibri" w:cs="Arial"/>
                <w:b/>
                <w:sz w:val="24"/>
                <w:szCs w:val="24"/>
              </w:rPr>
              <w:t>United</w:t>
            </w:r>
            <w:r>
              <w:rPr>
                <w:rFonts w:ascii="Calibri" w:hAnsi="Calibri" w:cs="Arial"/>
                <w:sz w:val="24"/>
                <w:szCs w:val="24"/>
              </w:rPr>
              <w:t xml:space="preserve"> - </w:t>
            </w:r>
            <w:r w:rsidRPr="00871A3A">
              <w:rPr>
                <w:rFonts w:ascii="Calibri" w:hAnsi="Calibri" w:cs="Arial"/>
                <w:sz w:val="24"/>
                <w:szCs w:val="24"/>
              </w:rPr>
              <w:t>Whoever we</w:t>
            </w:r>
            <w:r>
              <w:rPr>
                <w:rFonts w:ascii="Calibri" w:hAnsi="Calibri" w:cs="Arial"/>
                <w:sz w:val="24"/>
                <w:szCs w:val="24"/>
              </w:rPr>
              <w:t xml:space="preserve"> </w:t>
            </w:r>
            <w:r w:rsidRPr="00871A3A">
              <w:rPr>
                <w:rFonts w:ascii="Calibri" w:hAnsi="Calibri" w:cs="Arial"/>
                <w:sz w:val="24"/>
                <w:szCs w:val="24"/>
              </w:rPr>
              <w:t>work with,</w:t>
            </w:r>
            <w:r>
              <w:rPr>
                <w:rFonts w:ascii="Calibri" w:hAnsi="Calibri" w:cs="Arial"/>
                <w:sz w:val="24"/>
                <w:szCs w:val="24"/>
              </w:rPr>
              <w:t xml:space="preserve"> </w:t>
            </w:r>
            <w:r w:rsidRPr="00871A3A">
              <w:rPr>
                <w:rFonts w:ascii="Calibri" w:hAnsi="Calibri" w:cs="Arial"/>
                <w:sz w:val="24"/>
                <w:szCs w:val="24"/>
              </w:rPr>
              <w:t>we work</w:t>
            </w:r>
            <w:r>
              <w:rPr>
                <w:rFonts w:ascii="Calibri" w:hAnsi="Calibri" w:cs="Arial"/>
                <w:sz w:val="24"/>
                <w:szCs w:val="24"/>
              </w:rPr>
              <w:t xml:space="preserve"> </w:t>
            </w:r>
            <w:r w:rsidRPr="00871A3A">
              <w:rPr>
                <w:rFonts w:ascii="Calibri" w:hAnsi="Calibri" w:cs="Arial"/>
                <w:sz w:val="24"/>
                <w:szCs w:val="24"/>
              </w:rPr>
              <w:t>as one team</w:t>
            </w:r>
          </w:p>
        </w:tc>
      </w:tr>
    </w:tbl>
    <w:p w14:paraId="0566F698" w14:textId="77777777" w:rsidR="00E664CC" w:rsidRPr="00E664CC" w:rsidRDefault="00000000" w:rsidP="00E664CC">
      <w:pPr>
        <w:spacing w:before="120" w:after="120"/>
        <w:rPr>
          <w:rFonts w:ascii="Calibri" w:hAnsi="Calibri" w:cs="Arial"/>
          <w:b/>
          <w:sz w:val="24"/>
          <w:szCs w:val="24"/>
        </w:rPr>
      </w:pPr>
      <w:r>
        <w:rPr>
          <w:rFonts w:ascii="Calibri" w:hAnsi="Calibri" w:cs="Arial"/>
          <w:b/>
          <w:sz w:val="24"/>
          <w:szCs w:val="24"/>
        </w:rPr>
        <w:pict w14:anchorId="2ACB60FC">
          <v:rect id="_x0000_i1027" style="width:451.3pt;height:1.5pt" o:hralign="center" o:hrstd="t" o:hrnoshade="t" o:hr="t" fillcolor="#5a9ab0" stroked="f"/>
        </w:pict>
      </w:r>
    </w:p>
    <w:p w14:paraId="5A0EDAA4" w14:textId="77777777" w:rsidR="002E1396" w:rsidRPr="001E5610" w:rsidRDefault="002E1396" w:rsidP="00E664CC">
      <w:pPr>
        <w:spacing w:before="120" w:after="120"/>
        <w:rPr>
          <w:rFonts w:ascii="Calibri" w:hAnsi="Calibri" w:cs="Arial"/>
          <w:b/>
          <w:sz w:val="24"/>
          <w:szCs w:val="24"/>
        </w:rPr>
      </w:pPr>
      <w:r w:rsidRPr="001E5610">
        <w:rPr>
          <w:rFonts w:ascii="Calibri" w:hAnsi="Calibri" w:cs="Arial"/>
          <w:b/>
          <w:sz w:val="24"/>
          <w:szCs w:val="24"/>
        </w:rPr>
        <w:t>Key Responsibilities</w:t>
      </w:r>
      <w:r w:rsidR="00E664CC" w:rsidRPr="001E5610">
        <w:rPr>
          <w:rFonts w:ascii="Calibri" w:hAnsi="Calibri" w:cs="Arial"/>
          <w:b/>
          <w:sz w:val="24"/>
          <w:szCs w:val="24"/>
        </w:rPr>
        <w:t>:</w:t>
      </w:r>
    </w:p>
    <w:p w14:paraId="7E623BAF" w14:textId="795B4531" w:rsidR="004B519A" w:rsidRDefault="004B519A" w:rsidP="004B519A">
      <w:pPr>
        <w:rPr>
          <w:rFonts w:ascii="Calibri" w:hAnsi="Calibri" w:cs="Arial"/>
          <w:sz w:val="24"/>
          <w:szCs w:val="24"/>
        </w:rPr>
      </w:pPr>
      <w:r w:rsidRPr="004B519A">
        <w:rPr>
          <w:rFonts w:ascii="Calibri" w:hAnsi="Calibri" w:cs="Arial"/>
          <w:sz w:val="24"/>
          <w:szCs w:val="24"/>
        </w:rPr>
        <w:t>To manage the planning, delivery and evaluation of projects assigned to the post holder, including the management of resources relevant to the project for its duration.</w:t>
      </w:r>
    </w:p>
    <w:p w14:paraId="3D7A4FD4" w14:textId="77777777" w:rsidR="004B519A" w:rsidRPr="004B519A" w:rsidRDefault="004B519A" w:rsidP="004B519A">
      <w:pPr>
        <w:rPr>
          <w:rFonts w:ascii="Calibri" w:hAnsi="Calibri" w:cs="Arial"/>
          <w:sz w:val="24"/>
          <w:szCs w:val="24"/>
        </w:rPr>
      </w:pPr>
    </w:p>
    <w:p w14:paraId="1998A4CF" w14:textId="5D8A3661" w:rsidR="004B519A" w:rsidRDefault="004B519A" w:rsidP="004B519A">
      <w:pPr>
        <w:rPr>
          <w:rFonts w:ascii="Calibri" w:hAnsi="Calibri" w:cs="Arial"/>
          <w:sz w:val="24"/>
          <w:szCs w:val="24"/>
        </w:rPr>
      </w:pPr>
      <w:r w:rsidRPr="004B519A">
        <w:rPr>
          <w:rFonts w:ascii="Calibri" w:hAnsi="Calibri" w:cs="Arial"/>
          <w:sz w:val="24"/>
          <w:szCs w:val="24"/>
        </w:rPr>
        <w:t>Advise members and other senior officers of either Council by attending Cabinets, Committees, corporate working parties and other ad hoc meetings as and when required</w:t>
      </w:r>
      <w:r>
        <w:rPr>
          <w:rFonts w:ascii="Calibri" w:hAnsi="Calibri" w:cs="Arial"/>
          <w:sz w:val="24"/>
          <w:szCs w:val="24"/>
        </w:rPr>
        <w:t>.</w:t>
      </w:r>
    </w:p>
    <w:p w14:paraId="1ACDA045" w14:textId="77777777" w:rsidR="004B519A" w:rsidRPr="004B519A" w:rsidRDefault="004B519A" w:rsidP="004B519A">
      <w:pPr>
        <w:rPr>
          <w:rFonts w:ascii="Calibri" w:hAnsi="Calibri" w:cs="Arial"/>
          <w:sz w:val="24"/>
          <w:szCs w:val="24"/>
        </w:rPr>
      </w:pPr>
    </w:p>
    <w:p w14:paraId="0FF752F9" w14:textId="78FC33C3" w:rsidR="004B519A" w:rsidRDefault="004B519A" w:rsidP="004B519A">
      <w:pPr>
        <w:rPr>
          <w:rFonts w:ascii="Calibri" w:hAnsi="Calibri" w:cs="Arial"/>
          <w:sz w:val="24"/>
          <w:szCs w:val="24"/>
        </w:rPr>
      </w:pPr>
      <w:r w:rsidRPr="004B519A">
        <w:rPr>
          <w:rFonts w:ascii="Calibri" w:hAnsi="Calibri" w:cs="Arial"/>
          <w:sz w:val="24"/>
          <w:szCs w:val="24"/>
        </w:rPr>
        <w:t>Participate in major corporate projects of either or both Councils either in a PSH or other capacity, depending on the particular project.</w:t>
      </w:r>
    </w:p>
    <w:p w14:paraId="7E5AB83F" w14:textId="77777777" w:rsidR="004B519A" w:rsidRPr="004B519A" w:rsidRDefault="004B519A" w:rsidP="004B519A">
      <w:pPr>
        <w:rPr>
          <w:rFonts w:ascii="Calibri" w:hAnsi="Calibri" w:cs="Arial"/>
          <w:sz w:val="24"/>
          <w:szCs w:val="24"/>
        </w:rPr>
      </w:pPr>
    </w:p>
    <w:p w14:paraId="1E36CFA9" w14:textId="77777777" w:rsidR="004B519A" w:rsidRPr="004B519A" w:rsidRDefault="004B519A" w:rsidP="004B519A">
      <w:pPr>
        <w:rPr>
          <w:rFonts w:ascii="Calibri" w:hAnsi="Calibri" w:cs="Arial"/>
          <w:sz w:val="24"/>
          <w:szCs w:val="24"/>
        </w:rPr>
      </w:pPr>
      <w:r w:rsidRPr="004B519A">
        <w:rPr>
          <w:rFonts w:ascii="Calibri" w:hAnsi="Calibri" w:cs="Arial"/>
          <w:sz w:val="24"/>
          <w:szCs w:val="24"/>
        </w:rPr>
        <w:t>Work closely with other organisations to develop partnership working in support of joint corporate initiatives.</w:t>
      </w:r>
    </w:p>
    <w:p w14:paraId="73EF3596" w14:textId="77777777" w:rsidR="009967F2" w:rsidRPr="009967F2" w:rsidRDefault="009967F2" w:rsidP="009967F2">
      <w:pPr>
        <w:rPr>
          <w:rFonts w:ascii="Calibri" w:hAnsi="Calibri" w:cs="Arial"/>
          <w:sz w:val="24"/>
          <w:szCs w:val="24"/>
        </w:rPr>
      </w:pPr>
    </w:p>
    <w:p w14:paraId="3AE7BBD8" w14:textId="4B63E37B" w:rsidR="009967F2" w:rsidRDefault="009967F2" w:rsidP="009967F2">
      <w:pPr>
        <w:rPr>
          <w:rFonts w:ascii="Calibri" w:hAnsi="Calibri" w:cs="Arial"/>
          <w:sz w:val="24"/>
          <w:szCs w:val="24"/>
        </w:rPr>
      </w:pPr>
      <w:r w:rsidRPr="009967F2">
        <w:rPr>
          <w:rFonts w:ascii="Calibri" w:hAnsi="Calibri" w:cs="Arial"/>
          <w:sz w:val="24"/>
          <w:szCs w:val="24"/>
        </w:rPr>
        <w:lastRenderedPageBreak/>
        <w:t xml:space="preserve">Deliver continuous improvement in processes and practices within the PSH Team and across the wider </w:t>
      </w:r>
      <w:r w:rsidR="004B519A">
        <w:rPr>
          <w:rFonts w:ascii="Calibri" w:hAnsi="Calibri" w:cs="Arial"/>
          <w:sz w:val="24"/>
          <w:szCs w:val="24"/>
        </w:rPr>
        <w:t>o</w:t>
      </w:r>
      <w:r w:rsidRPr="009967F2">
        <w:rPr>
          <w:rFonts w:ascii="Calibri" w:hAnsi="Calibri" w:cs="Arial"/>
          <w:sz w:val="24"/>
          <w:szCs w:val="24"/>
        </w:rPr>
        <w:t>rganisation to support the rapidly changing environment in which we work.</w:t>
      </w:r>
    </w:p>
    <w:p w14:paraId="521AB6E8" w14:textId="65E7B839" w:rsidR="004B519A" w:rsidRDefault="004B519A" w:rsidP="009967F2">
      <w:pPr>
        <w:rPr>
          <w:rFonts w:ascii="Calibri" w:hAnsi="Calibri" w:cs="Arial"/>
          <w:sz w:val="24"/>
          <w:szCs w:val="24"/>
        </w:rPr>
      </w:pPr>
    </w:p>
    <w:p w14:paraId="059349AA" w14:textId="7C92772F" w:rsidR="004B519A" w:rsidRPr="009967F2" w:rsidRDefault="004B519A" w:rsidP="009967F2">
      <w:pPr>
        <w:rPr>
          <w:rFonts w:ascii="Calibri" w:hAnsi="Calibri" w:cs="Arial"/>
          <w:sz w:val="24"/>
          <w:szCs w:val="24"/>
        </w:rPr>
      </w:pPr>
      <w:r w:rsidRPr="004B519A">
        <w:rPr>
          <w:rFonts w:ascii="Calibri" w:hAnsi="Calibri" w:cs="Arial"/>
          <w:sz w:val="24"/>
          <w:szCs w:val="24"/>
        </w:rPr>
        <w:t xml:space="preserve">Indirect management responsibility for Student Environmental Health </w:t>
      </w:r>
      <w:r>
        <w:rPr>
          <w:rFonts w:ascii="Calibri" w:hAnsi="Calibri" w:cs="Arial"/>
          <w:sz w:val="24"/>
          <w:szCs w:val="24"/>
        </w:rPr>
        <w:t>Practitioners</w:t>
      </w:r>
      <w:r w:rsidRPr="004B519A">
        <w:rPr>
          <w:rFonts w:ascii="Calibri" w:hAnsi="Calibri" w:cs="Arial"/>
          <w:sz w:val="24"/>
          <w:szCs w:val="24"/>
        </w:rPr>
        <w:t xml:space="preserve"> and others assigned to the postholder for training/coaching.</w:t>
      </w:r>
    </w:p>
    <w:p w14:paraId="671E2D26" w14:textId="77777777" w:rsidR="009967F2" w:rsidRPr="009967F2" w:rsidRDefault="009967F2" w:rsidP="009967F2">
      <w:pPr>
        <w:rPr>
          <w:rFonts w:ascii="Calibri" w:hAnsi="Calibri" w:cs="Arial"/>
          <w:sz w:val="24"/>
          <w:szCs w:val="24"/>
        </w:rPr>
      </w:pPr>
    </w:p>
    <w:p w14:paraId="0BB7094A" w14:textId="19F33A24" w:rsidR="009967F2" w:rsidRPr="009967F2" w:rsidRDefault="009967F2" w:rsidP="009967F2">
      <w:pPr>
        <w:rPr>
          <w:rFonts w:ascii="Calibri" w:hAnsi="Calibri" w:cs="Arial"/>
          <w:sz w:val="24"/>
          <w:szCs w:val="24"/>
        </w:rPr>
      </w:pPr>
      <w:r w:rsidRPr="009967F2">
        <w:rPr>
          <w:rFonts w:ascii="Calibri" w:hAnsi="Calibri" w:cs="Arial"/>
          <w:sz w:val="24"/>
          <w:szCs w:val="24"/>
        </w:rPr>
        <w:t>To respond to complaints, events, enquiries, requests including correspondence from MPs, Elected Members, statutory and voluntary organisations.</w:t>
      </w:r>
    </w:p>
    <w:p w14:paraId="07EC0060" w14:textId="77777777" w:rsidR="009967F2" w:rsidRPr="009967F2" w:rsidRDefault="009967F2" w:rsidP="009967F2">
      <w:pPr>
        <w:rPr>
          <w:rFonts w:ascii="Calibri" w:hAnsi="Calibri" w:cs="Arial"/>
          <w:sz w:val="24"/>
          <w:szCs w:val="24"/>
        </w:rPr>
      </w:pPr>
    </w:p>
    <w:p w14:paraId="03D727F6" w14:textId="1D1D2C56" w:rsidR="009967F2" w:rsidRDefault="009967F2" w:rsidP="009967F2">
      <w:pPr>
        <w:rPr>
          <w:rFonts w:ascii="Calibri" w:hAnsi="Calibri" w:cs="Arial"/>
          <w:b/>
          <w:sz w:val="24"/>
          <w:szCs w:val="24"/>
          <w:u w:val="single"/>
        </w:rPr>
      </w:pPr>
      <w:r w:rsidRPr="009967F2">
        <w:rPr>
          <w:rFonts w:ascii="Calibri" w:hAnsi="Calibri" w:cs="Arial"/>
          <w:b/>
          <w:sz w:val="24"/>
          <w:szCs w:val="24"/>
          <w:u w:val="single"/>
        </w:rPr>
        <w:t>PSH Specifics and Enforcement responsibilities</w:t>
      </w:r>
    </w:p>
    <w:p w14:paraId="033A9904" w14:textId="77777777" w:rsidR="001B0C5C" w:rsidRPr="009967F2" w:rsidRDefault="001B0C5C" w:rsidP="009967F2">
      <w:pPr>
        <w:rPr>
          <w:rFonts w:ascii="Calibri" w:hAnsi="Calibri" w:cs="Arial"/>
          <w:b/>
          <w:sz w:val="24"/>
          <w:szCs w:val="24"/>
          <w:u w:val="single"/>
        </w:rPr>
      </w:pPr>
    </w:p>
    <w:p w14:paraId="6D41A1AD" w14:textId="7A0CE3A6" w:rsidR="001B0C5C" w:rsidRDefault="001B0C5C" w:rsidP="001B0C5C">
      <w:pPr>
        <w:pStyle w:val="Header"/>
        <w:rPr>
          <w:rFonts w:ascii="Calibri" w:hAnsi="Calibri" w:cs="Arial"/>
          <w:sz w:val="24"/>
          <w:szCs w:val="24"/>
        </w:rPr>
      </w:pPr>
      <w:r w:rsidRPr="001B0C5C">
        <w:rPr>
          <w:rFonts w:ascii="Calibri" w:hAnsi="Calibri" w:cs="Arial"/>
          <w:sz w:val="24"/>
          <w:szCs w:val="24"/>
        </w:rPr>
        <w:t>To participate in the enforcement and general housing activities of the Team, ensuring that all functions carried out are in accordance with legislation and Council policy including:</w:t>
      </w:r>
    </w:p>
    <w:p w14:paraId="5B865629" w14:textId="77777777" w:rsidR="001B0C5C" w:rsidRPr="001B0C5C" w:rsidRDefault="001B0C5C" w:rsidP="001B0C5C">
      <w:pPr>
        <w:pStyle w:val="Header"/>
        <w:rPr>
          <w:rFonts w:ascii="Calibri" w:hAnsi="Calibri" w:cs="Arial"/>
          <w:sz w:val="24"/>
          <w:szCs w:val="24"/>
        </w:rPr>
      </w:pPr>
    </w:p>
    <w:p w14:paraId="09E46422" w14:textId="23F3A29A" w:rsidR="001B0C5C" w:rsidRDefault="001B0C5C" w:rsidP="001B0C5C">
      <w:pPr>
        <w:pStyle w:val="Header"/>
        <w:rPr>
          <w:rFonts w:ascii="Calibri" w:hAnsi="Calibri" w:cs="Arial"/>
          <w:sz w:val="24"/>
          <w:szCs w:val="24"/>
        </w:rPr>
      </w:pPr>
      <w:r w:rsidRPr="001B0C5C">
        <w:rPr>
          <w:rFonts w:ascii="Calibri" w:hAnsi="Calibri" w:cs="Arial"/>
          <w:sz w:val="24"/>
          <w:szCs w:val="24"/>
        </w:rPr>
        <w:t xml:space="preserve">(a) The inspection of residential property (including Houses of Multiple Occupation (HMOs), caravans and similar temporary dwellings) with regards to the </w:t>
      </w:r>
      <w:r w:rsidR="004E2072">
        <w:rPr>
          <w:rFonts w:ascii="Calibri" w:hAnsi="Calibri" w:cs="Arial"/>
          <w:sz w:val="24"/>
          <w:szCs w:val="24"/>
        </w:rPr>
        <w:t xml:space="preserve">Renters’ Rights Act 2025, </w:t>
      </w:r>
      <w:r w:rsidRPr="001B0C5C">
        <w:rPr>
          <w:rFonts w:ascii="Calibri" w:hAnsi="Calibri" w:cs="Arial"/>
          <w:sz w:val="24"/>
          <w:szCs w:val="24"/>
        </w:rPr>
        <w:t>Housing Health and Safety Rating System (HHSRS) and associated Housing Act (2004) enforcement tools.</w:t>
      </w:r>
    </w:p>
    <w:p w14:paraId="4F63D9EC" w14:textId="77777777" w:rsidR="001B0C5C" w:rsidRPr="001B0C5C" w:rsidRDefault="001B0C5C" w:rsidP="001B0C5C">
      <w:pPr>
        <w:pStyle w:val="Header"/>
        <w:rPr>
          <w:rFonts w:ascii="Calibri" w:hAnsi="Calibri" w:cs="Arial"/>
          <w:sz w:val="24"/>
          <w:szCs w:val="24"/>
        </w:rPr>
      </w:pPr>
    </w:p>
    <w:p w14:paraId="19E2309D" w14:textId="54B1A7B7" w:rsidR="001B0C5C" w:rsidRDefault="001B0C5C" w:rsidP="001B0C5C">
      <w:pPr>
        <w:pStyle w:val="Header"/>
        <w:rPr>
          <w:rFonts w:ascii="Calibri" w:hAnsi="Calibri" w:cs="Arial"/>
          <w:sz w:val="24"/>
          <w:szCs w:val="24"/>
        </w:rPr>
      </w:pPr>
      <w:r w:rsidRPr="001B0C5C">
        <w:rPr>
          <w:rFonts w:ascii="Calibri" w:hAnsi="Calibri" w:cs="Arial"/>
          <w:sz w:val="24"/>
          <w:szCs w:val="24"/>
        </w:rPr>
        <w:t>(b) Determination of the most satisfactory course of action regarding prohibition, emergency prohibition or emergency remedial action works</w:t>
      </w:r>
      <w:r w:rsidR="004E2072">
        <w:rPr>
          <w:rFonts w:ascii="Calibri" w:hAnsi="Calibri" w:cs="Arial"/>
          <w:sz w:val="24"/>
          <w:szCs w:val="24"/>
        </w:rPr>
        <w:t>.</w:t>
      </w:r>
    </w:p>
    <w:p w14:paraId="55D7E2B4" w14:textId="77777777" w:rsidR="003B4FBA" w:rsidRPr="001B0C5C" w:rsidRDefault="003B4FBA" w:rsidP="001B0C5C">
      <w:pPr>
        <w:pStyle w:val="Header"/>
        <w:rPr>
          <w:rFonts w:ascii="Calibri" w:hAnsi="Calibri" w:cs="Arial"/>
          <w:sz w:val="24"/>
          <w:szCs w:val="24"/>
        </w:rPr>
      </w:pPr>
    </w:p>
    <w:p w14:paraId="156FBCB9" w14:textId="7A1355C2" w:rsidR="001B0C5C" w:rsidRPr="001B0C5C" w:rsidRDefault="003B4FBA" w:rsidP="001B0C5C">
      <w:pPr>
        <w:pStyle w:val="Header"/>
        <w:rPr>
          <w:rFonts w:ascii="Calibri" w:hAnsi="Calibri" w:cs="Arial"/>
          <w:sz w:val="24"/>
          <w:szCs w:val="24"/>
        </w:rPr>
      </w:pPr>
      <w:r>
        <w:rPr>
          <w:rFonts w:ascii="Calibri" w:hAnsi="Calibri" w:cs="Arial"/>
          <w:sz w:val="24"/>
          <w:szCs w:val="24"/>
        </w:rPr>
        <w:t>(c)</w:t>
      </w:r>
      <w:r w:rsidR="004E1FED">
        <w:rPr>
          <w:rFonts w:ascii="Calibri" w:hAnsi="Calibri" w:cs="Arial"/>
          <w:sz w:val="24"/>
          <w:szCs w:val="24"/>
        </w:rPr>
        <w:t xml:space="preserve"> </w:t>
      </w:r>
      <w:r w:rsidR="001B0C5C" w:rsidRPr="001B0C5C">
        <w:rPr>
          <w:rFonts w:ascii="Calibri" w:hAnsi="Calibri" w:cs="Arial"/>
          <w:sz w:val="24"/>
          <w:szCs w:val="24"/>
        </w:rPr>
        <w:t>Undertaking enforcement action in relation to the requirements of the Housing Acts, Building Act, Public Health Acts and other relevant legislation, and for this purpose to:</w:t>
      </w:r>
    </w:p>
    <w:p w14:paraId="7AA7B5D5" w14:textId="488709EC" w:rsidR="001B0C5C" w:rsidRPr="001B0C5C" w:rsidRDefault="003B4FBA" w:rsidP="003B4FBA">
      <w:pPr>
        <w:pStyle w:val="Header"/>
        <w:tabs>
          <w:tab w:val="clear" w:pos="4153"/>
          <w:tab w:val="clear" w:pos="8306"/>
        </w:tabs>
        <w:rPr>
          <w:rFonts w:ascii="Calibri" w:hAnsi="Calibri" w:cs="Arial"/>
          <w:sz w:val="24"/>
          <w:szCs w:val="24"/>
        </w:rPr>
      </w:pPr>
      <w:r>
        <w:rPr>
          <w:rFonts w:ascii="Calibri" w:hAnsi="Calibri" w:cs="Arial"/>
          <w:sz w:val="24"/>
          <w:szCs w:val="24"/>
        </w:rPr>
        <w:tab/>
      </w:r>
      <w:r w:rsidR="001B0C5C" w:rsidRPr="001B0C5C">
        <w:rPr>
          <w:rFonts w:ascii="Calibri" w:hAnsi="Calibri" w:cs="Arial"/>
          <w:sz w:val="24"/>
          <w:szCs w:val="24"/>
        </w:rPr>
        <w:t>(</w:t>
      </w:r>
      <w:proofErr w:type="spellStart"/>
      <w:r w:rsidR="001B0C5C" w:rsidRPr="001B0C5C">
        <w:rPr>
          <w:rFonts w:ascii="Calibri" w:hAnsi="Calibri" w:cs="Arial"/>
          <w:sz w:val="24"/>
          <w:szCs w:val="24"/>
        </w:rPr>
        <w:t>i</w:t>
      </w:r>
      <w:proofErr w:type="spellEnd"/>
      <w:r w:rsidR="001B0C5C" w:rsidRPr="001B0C5C">
        <w:rPr>
          <w:rFonts w:ascii="Calibri" w:hAnsi="Calibri" w:cs="Arial"/>
          <w:sz w:val="24"/>
          <w:szCs w:val="24"/>
        </w:rPr>
        <w:t>) prepare schedules of work and statutory notices.</w:t>
      </w:r>
    </w:p>
    <w:p w14:paraId="0EF7A82A" w14:textId="7F947334" w:rsidR="001B0C5C" w:rsidRPr="001B0C5C" w:rsidRDefault="003B4FBA" w:rsidP="003B4FBA">
      <w:pPr>
        <w:pStyle w:val="Header"/>
        <w:tabs>
          <w:tab w:val="clear" w:pos="4153"/>
          <w:tab w:val="clear" w:pos="8306"/>
        </w:tabs>
        <w:rPr>
          <w:rFonts w:ascii="Calibri" w:hAnsi="Calibri" w:cs="Arial"/>
          <w:sz w:val="24"/>
          <w:szCs w:val="24"/>
        </w:rPr>
      </w:pPr>
      <w:r>
        <w:rPr>
          <w:rFonts w:ascii="Calibri" w:hAnsi="Calibri" w:cs="Arial"/>
          <w:sz w:val="24"/>
          <w:szCs w:val="24"/>
        </w:rPr>
        <w:tab/>
      </w:r>
      <w:r w:rsidR="001B0C5C" w:rsidRPr="001B0C5C">
        <w:rPr>
          <w:rFonts w:ascii="Calibri" w:hAnsi="Calibri" w:cs="Arial"/>
          <w:sz w:val="24"/>
          <w:szCs w:val="24"/>
        </w:rPr>
        <w:t>(ii) Arranging of works in default.</w:t>
      </w:r>
    </w:p>
    <w:p w14:paraId="4DFB096E" w14:textId="7D14953D" w:rsidR="001B0C5C" w:rsidRDefault="003B4FBA" w:rsidP="003B4FBA">
      <w:pPr>
        <w:pStyle w:val="Header"/>
        <w:tabs>
          <w:tab w:val="clear" w:pos="4153"/>
          <w:tab w:val="clear" w:pos="8306"/>
        </w:tabs>
        <w:rPr>
          <w:rFonts w:ascii="Calibri" w:hAnsi="Calibri" w:cs="Arial"/>
          <w:sz w:val="24"/>
          <w:szCs w:val="24"/>
        </w:rPr>
      </w:pPr>
      <w:r>
        <w:rPr>
          <w:rFonts w:ascii="Calibri" w:hAnsi="Calibri" w:cs="Arial"/>
          <w:sz w:val="24"/>
          <w:szCs w:val="24"/>
        </w:rPr>
        <w:tab/>
      </w:r>
      <w:r w:rsidR="001B0C5C" w:rsidRPr="001B0C5C">
        <w:rPr>
          <w:rFonts w:ascii="Calibri" w:hAnsi="Calibri" w:cs="Arial"/>
          <w:sz w:val="24"/>
          <w:szCs w:val="24"/>
        </w:rPr>
        <w:t>(iii) Attend where required Committees, Courts of Law, public enquiries etc.</w:t>
      </w:r>
    </w:p>
    <w:p w14:paraId="418CF128" w14:textId="77777777" w:rsidR="007E00CD" w:rsidRDefault="007E00CD" w:rsidP="003B4FBA">
      <w:pPr>
        <w:pStyle w:val="Header"/>
        <w:tabs>
          <w:tab w:val="clear" w:pos="4153"/>
          <w:tab w:val="clear" w:pos="8306"/>
        </w:tabs>
        <w:rPr>
          <w:rFonts w:ascii="Calibri" w:hAnsi="Calibri" w:cs="Arial"/>
          <w:sz w:val="24"/>
          <w:szCs w:val="24"/>
        </w:rPr>
      </w:pPr>
    </w:p>
    <w:p w14:paraId="104C4E30" w14:textId="11DD4A8B" w:rsidR="007E00CD" w:rsidRDefault="007E00CD" w:rsidP="003B4FBA">
      <w:pPr>
        <w:pStyle w:val="Header"/>
        <w:tabs>
          <w:tab w:val="clear" w:pos="4153"/>
          <w:tab w:val="clear" w:pos="8306"/>
        </w:tabs>
        <w:rPr>
          <w:rFonts w:ascii="Calibri" w:hAnsi="Calibri" w:cs="Arial"/>
          <w:sz w:val="24"/>
          <w:szCs w:val="24"/>
        </w:rPr>
      </w:pPr>
      <w:r>
        <w:rPr>
          <w:rFonts w:ascii="Calibri" w:hAnsi="Calibri" w:cs="Arial"/>
          <w:sz w:val="24"/>
          <w:szCs w:val="24"/>
        </w:rPr>
        <w:t>(d) Undertake licensing activities in relation to holiday and residential caravans</w:t>
      </w:r>
      <w:r w:rsidR="002225DC">
        <w:rPr>
          <w:rFonts w:ascii="Calibri" w:hAnsi="Calibri" w:cs="Arial"/>
          <w:sz w:val="24"/>
          <w:szCs w:val="24"/>
        </w:rPr>
        <w:t>, including enforcement actions where applicable</w:t>
      </w:r>
    </w:p>
    <w:p w14:paraId="60481629" w14:textId="77777777" w:rsidR="003B4FBA" w:rsidRPr="001B0C5C" w:rsidRDefault="003B4FBA" w:rsidP="001B0C5C">
      <w:pPr>
        <w:pStyle w:val="Header"/>
        <w:rPr>
          <w:rFonts w:ascii="Calibri" w:hAnsi="Calibri" w:cs="Arial"/>
          <w:sz w:val="24"/>
          <w:szCs w:val="24"/>
        </w:rPr>
      </w:pPr>
    </w:p>
    <w:p w14:paraId="209BA143" w14:textId="7D3ABFED" w:rsidR="00D67139" w:rsidRDefault="00D67139" w:rsidP="00B33729">
      <w:pPr>
        <w:pStyle w:val="Header"/>
        <w:tabs>
          <w:tab w:val="clear" w:pos="4153"/>
          <w:tab w:val="clear" w:pos="8306"/>
        </w:tabs>
        <w:rPr>
          <w:rFonts w:ascii="Calibri" w:hAnsi="Calibri" w:cs="Arial"/>
          <w:sz w:val="24"/>
          <w:szCs w:val="24"/>
        </w:rPr>
      </w:pPr>
      <w:r>
        <w:rPr>
          <w:rFonts w:ascii="Calibri" w:hAnsi="Calibri" w:cs="Arial"/>
          <w:sz w:val="24"/>
          <w:szCs w:val="24"/>
        </w:rPr>
        <w:t>To help manage and operate mandatory, selective and/or additional HMO licensing activities.</w:t>
      </w:r>
    </w:p>
    <w:p w14:paraId="7248ED0F" w14:textId="77777777" w:rsidR="00D67139" w:rsidRDefault="00D67139" w:rsidP="00B33729">
      <w:pPr>
        <w:pStyle w:val="Header"/>
        <w:tabs>
          <w:tab w:val="clear" w:pos="4153"/>
          <w:tab w:val="clear" w:pos="8306"/>
        </w:tabs>
        <w:rPr>
          <w:rFonts w:ascii="Calibri" w:hAnsi="Calibri" w:cs="Arial"/>
          <w:sz w:val="24"/>
          <w:szCs w:val="24"/>
        </w:rPr>
      </w:pPr>
    </w:p>
    <w:p w14:paraId="60F12956" w14:textId="0D863FC4" w:rsidR="00B33729" w:rsidRDefault="00B33729" w:rsidP="00B33729">
      <w:pPr>
        <w:pStyle w:val="Header"/>
        <w:tabs>
          <w:tab w:val="clear" w:pos="4153"/>
          <w:tab w:val="clear" w:pos="8306"/>
        </w:tabs>
        <w:rPr>
          <w:rFonts w:ascii="Calibri" w:hAnsi="Calibri" w:cs="Arial"/>
          <w:sz w:val="24"/>
          <w:szCs w:val="24"/>
        </w:rPr>
      </w:pPr>
      <w:r>
        <w:rPr>
          <w:rFonts w:ascii="Calibri" w:hAnsi="Calibri" w:cs="Arial"/>
          <w:sz w:val="24"/>
          <w:szCs w:val="24"/>
        </w:rPr>
        <w:t xml:space="preserve">To </w:t>
      </w:r>
      <w:r w:rsidR="00963D7A">
        <w:rPr>
          <w:rFonts w:ascii="Calibri" w:hAnsi="Calibri" w:cs="Arial"/>
          <w:sz w:val="24"/>
          <w:szCs w:val="24"/>
        </w:rPr>
        <w:t>participate in the delivery of the</w:t>
      </w:r>
      <w:r>
        <w:rPr>
          <w:rFonts w:ascii="Calibri" w:hAnsi="Calibri" w:cs="Arial"/>
          <w:sz w:val="24"/>
          <w:szCs w:val="24"/>
        </w:rPr>
        <w:t xml:space="preserve"> existing programme around Energy Effici</w:t>
      </w:r>
      <w:r w:rsidR="00963D7A">
        <w:rPr>
          <w:rFonts w:ascii="Calibri" w:hAnsi="Calibri" w:cs="Arial"/>
          <w:sz w:val="24"/>
          <w:szCs w:val="24"/>
        </w:rPr>
        <w:t>e</w:t>
      </w:r>
      <w:r>
        <w:rPr>
          <w:rFonts w:ascii="Calibri" w:hAnsi="Calibri" w:cs="Arial"/>
          <w:sz w:val="24"/>
          <w:szCs w:val="24"/>
        </w:rPr>
        <w:t xml:space="preserve">ncy improvements for the </w:t>
      </w:r>
      <w:r w:rsidR="004E1FED">
        <w:rPr>
          <w:rFonts w:ascii="Calibri" w:hAnsi="Calibri" w:cs="Arial"/>
          <w:sz w:val="24"/>
          <w:szCs w:val="24"/>
        </w:rPr>
        <w:t>P</w:t>
      </w:r>
      <w:r>
        <w:rPr>
          <w:rFonts w:ascii="Calibri" w:hAnsi="Calibri" w:cs="Arial"/>
          <w:sz w:val="24"/>
          <w:szCs w:val="24"/>
        </w:rPr>
        <w:t xml:space="preserve">rivate </w:t>
      </w:r>
      <w:r w:rsidR="004E1FED">
        <w:rPr>
          <w:rFonts w:ascii="Calibri" w:hAnsi="Calibri" w:cs="Arial"/>
          <w:sz w:val="24"/>
          <w:szCs w:val="24"/>
        </w:rPr>
        <w:t>R</w:t>
      </w:r>
      <w:r>
        <w:rPr>
          <w:rFonts w:ascii="Calibri" w:hAnsi="Calibri" w:cs="Arial"/>
          <w:sz w:val="24"/>
          <w:szCs w:val="24"/>
        </w:rPr>
        <w:t xml:space="preserve">ented </w:t>
      </w:r>
      <w:r w:rsidR="004E1FED">
        <w:rPr>
          <w:rFonts w:ascii="Calibri" w:hAnsi="Calibri" w:cs="Arial"/>
          <w:sz w:val="24"/>
          <w:szCs w:val="24"/>
        </w:rPr>
        <w:t>S</w:t>
      </w:r>
      <w:r>
        <w:rPr>
          <w:rFonts w:ascii="Calibri" w:hAnsi="Calibri" w:cs="Arial"/>
          <w:sz w:val="24"/>
          <w:szCs w:val="24"/>
        </w:rPr>
        <w:t>ector</w:t>
      </w:r>
      <w:r w:rsidR="00963D7A">
        <w:rPr>
          <w:rFonts w:ascii="Calibri" w:hAnsi="Calibri" w:cs="Arial"/>
          <w:sz w:val="24"/>
          <w:szCs w:val="24"/>
        </w:rPr>
        <w:t>.</w:t>
      </w:r>
    </w:p>
    <w:p w14:paraId="1ECBBB56" w14:textId="77777777" w:rsidR="00963D7A" w:rsidRDefault="00963D7A" w:rsidP="00B33729">
      <w:pPr>
        <w:pStyle w:val="Header"/>
        <w:tabs>
          <w:tab w:val="clear" w:pos="4153"/>
          <w:tab w:val="clear" w:pos="8306"/>
        </w:tabs>
        <w:rPr>
          <w:rFonts w:ascii="Calibri" w:hAnsi="Calibri" w:cs="Arial"/>
          <w:sz w:val="24"/>
          <w:szCs w:val="24"/>
        </w:rPr>
      </w:pPr>
    </w:p>
    <w:p w14:paraId="08DE85B9" w14:textId="370F91F7" w:rsidR="00734E80" w:rsidRDefault="00734E80" w:rsidP="009967F2">
      <w:pPr>
        <w:pStyle w:val="Header"/>
        <w:tabs>
          <w:tab w:val="clear" w:pos="4153"/>
          <w:tab w:val="clear" w:pos="8306"/>
        </w:tabs>
        <w:rPr>
          <w:rFonts w:ascii="Calibri" w:hAnsi="Calibri" w:cs="Arial"/>
          <w:sz w:val="24"/>
          <w:szCs w:val="24"/>
        </w:rPr>
      </w:pPr>
      <w:r>
        <w:rPr>
          <w:rFonts w:ascii="Calibri" w:hAnsi="Calibri" w:cs="Arial"/>
          <w:sz w:val="24"/>
          <w:szCs w:val="24"/>
        </w:rPr>
        <w:t xml:space="preserve">To </w:t>
      </w:r>
      <w:r w:rsidR="00601123">
        <w:rPr>
          <w:rFonts w:ascii="Calibri" w:hAnsi="Calibri" w:cs="Arial"/>
          <w:sz w:val="24"/>
          <w:szCs w:val="24"/>
        </w:rPr>
        <w:t xml:space="preserve">manage and </w:t>
      </w:r>
      <w:r>
        <w:rPr>
          <w:rFonts w:ascii="Calibri" w:hAnsi="Calibri" w:cs="Arial"/>
          <w:sz w:val="24"/>
          <w:szCs w:val="24"/>
        </w:rPr>
        <w:t xml:space="preserve">support other members of the team </w:t>
      </w:r>
      <w:r w:rsidR="00CC01F6">
        <w:rPr>
          <w:rFonts w:ascii="Calibri" w:hAnsi="Calibri" w:cs="Arial"/>
          <w:sz w:val="24"/>
          <w:szCs w:val="24"/>
        </w:rPr>
        <w:t xml:space="preserve">as appropriate and </w:t>
      </w:r>
      <w:r>
        <w:rPr>
          <w:rFonts w:ascii="Calibri" w:hAnsi="Calibri" w:cs="Arial"/>
          <w:sz w:val="24"/>
          <w:szCs w:val="24"/>
        </w:rPr>
        <w:t>act as mentor and coach to facilitate consistency</w:t>
      </w:r>
      <w:r w:rsidR="00B33729">
        <w:rPr>
          <w:rFonts w:ascii="Calibri" w:hAnsi="Calibri" w:cs="Arial"/>
          <w:sz w:val="24"/>
          <w:szCs w:val="24"/>
        </w:rPr>
        <w:t xml:space="preserve"> of work in and around th</w:t>
      </w:r>
      <w:r w:rsidR="00FC71CC">
        <w:rPr>
          <w:rFonts w:ascii="Calibri" w:hAnsi="Calibri" w:cs="Arial"/>
          <w:sz w:val="24"/>
          <w:szCs w:val="24"/>
        </w:rPr>
        <w:t>e team’s</w:t>
      </w:r>
      <w:r w:rsidR="00B33729">
        <w:rPr>
          <w:rFonts w:ascii="Calibri" w:hAnsi="Calibri" w:cs="Arial"/>
          <w:sz w:val="24"/>
          <w:szCs w:val="24"/>
        </w:rPr>
        <w:t xml:space="preserve"> area of work</w:t>
      </w:r>
      <w:r w:rsidR="00AB5438">
        <w:rPr>
          <w:rFonts w:ascii="Calibri" w:hAnsi="Calibri" w:cs="Arial"/>
          <w:sz w:val="24"/>
          <w:szCs w:val="24"/>
        </w:rPr>
        <w:t>.</w:t>
      </w:r>
    </w:p>
    <w:p w14:paraId="5BBCB584" w14:textId="77777777" w:rsidR="00734E80" w:rsidRDefault="00734E80" w:rsidP="009967F2">
      <w:pPr>
        <w:pStyle w:val="Header"/>
        <w:tabs>
          <w:tab w:val="clear" w:pos="4153"/>
          <w:tab w:val="clear" w:pos="8306"/>
        </w:tabs>
        <w:rPr>
          <w:rFonts w:ascii="Calibri" w:hAnsi="Calibri" w:cs="Arial"/>
          <w:sz w:val="24"/>
          <w:szCs w:val="24"/>
        </w:rPr>
      </w:pPr>
    </w:p>
    <w:p w14:paraId="39C57BFC" w14:textId="6FB23B8D" w:rsidR="009E3050" w:rsidRDefault="00FC71CC" w:rsidP="009967F2">
      <w:pPr>
        <w:rPr>
          <w:rFonts w:ascii="Calibri" w:hAnsi="Calibri" w:cs="Arial"/>
          <w:sz w:val="24"/>
          <w:szCs w:val="24"/>
        </w:rPr>
      </w:pPr>
      <w:r>
        <w:rPr>
          <w:rFonts w:ascii="Calibri" w:hAnsi="Calibri" w:cs="Arial"/>
          <w:sz w:val="24"/>
          <w:szCs w:val="24"/>
        </w:rPr>
        <w:lastRenderedPageBreak/>
        <w:t xml:space="preserve">To contribute to </w:t>
      </w:r>
      <w:r w:rsidR="00194402">
        <w:rPr>
          <w:rFonts w:ascii="Calibri" w:hAnsi="Calibri" w:cs="Arial"/>
          <w:sz w:val="24"/>
          <w:szCs w:val="24"/>
        </w:rPr>
        <w:t xml:space="preserve">Suffolk-wide initiatives such as Safe Suffolk Renters, to deliver improvements </w:t>
      </w:r>
      <w:r w:rsidR="00314CE6">
        <w:rPr>
          <w:rFonts w:ascii="Calibri" w:hAnsi="Calibri" w:cs="Arial"/>
          <w:sz w:val="24"/>
          <w:szCs w:val="24"/>
        </w:rPr>
        <w:t>to homes in</w:t>
      </w:r>
      <w:r w:rsidR="00194402">
        <w:rPr>
          <w:rFonts w:ascii="Calibri" w:hAnsi="Calibri" w:cs="Arial"/>
          <w:sz w:val="24"/>
          <w:szCs w:val="24"/>
        </w:rPr>
        <w:t xml:space="preserve"> the private </w:t>
      </w:r>
      <w:r w:rsidR="00C71708">
        <w:rPr>
          <w:rFonts w:ascii="Calibri" w:hAnsi="Calibri" w:cs="Arial"/>
          <w:sz w:val="24"/>
          <w:szCs w:val="24"/>
        </w:rPr>
        <w:t>sector and provide education and knowledge to landlords or tenants operating or living in the East Suffolk area.</w:t>
      </w:r>
    </w:p>
    <w:p w14:paraId="2E6FB83C" w14:textId="77777777" w:rsidR="00C71708" w:rsidRDefault="00C71708" w:rsidP="009967F2">
      <w:pPr>
        <w:rPr>
          <w:rFonts w:ascii="Calibri" w:hAnsi="Calibri" w:cs="Arial"/>
          <w:sz w:val="24"/>
          <w:szCs w:val="24"/>
        </w:rPr>
      </w:pPr>
    </w:p>
    <w:p w14:paraId="6C5E86FF" w14:textId="651C32EC" w:rsidR="009E3050" w:rsidRPr="009967F2" w:rsidRDefault="009E3050" w:rsidP="009967F2">
      <w:pPr>
        <w:rPr>
          <w:rFonts w:ascii="Calibri" w:hAnsi="Calibri" w:cs="Arial"/>
          <w:sz w:val="24"/>
          <w:szCs w:val="24"/>
        </w:rPr>
      </w:pPr>
      <w:r w:rsidRPr="009E3050">
        <w:rPr>
          <w:rFonts w:ascii="Calibri" w:hAnsi="Calibri" w:cs="Arial"/>
          <w:sz w:val="24"/>
          <w:szCs w:val="24"/>
        </w:rPr>
        <w:t>To facilitate the improvements of Private Sector stock to meet Decent Homes Standards</w:t>
      </w:r>
      <w:r>
        <w:rPr>
          <w:rFonts w:ascii="Calibri" w:hAnsi="Calibri" w:cs="Arial"/>
          <w:sz w:val="24"/>
          <w:szCs w:val="24"/>
        </w:rPr>
        <w:t>.</w:t>
      </w:r>
    </w:p>
    <w:p w14:paraId="73E213C9" w14:textId="77777777" w:rsidR="009967F2" w:rsidRPr="009967F2" w:rsidRDefault="009967F2" w:rsidP="009967F2">
      <w:pPr>
        <w:rPr>
          <w:rFonts w:ascii="Calibri" w:hAnsi="Calibri" w:cs="Arial"/>
          <w:sz w:val="24"/>
          <w:szCs w:val="24"/>
        </w:rPr>
      </w:pPr>
    </w:p>
    <w:p w14:paraId="431DF118" w14:textId="77777777" w:rsidR="009967F2" w:rsidRPr="009967F2" w:rsidRDefault="009967F2" w:rsidP="009967F2">
      <w:pPr>
        <w:rPr>
          <w:rFonts w:ascii="Calibri" w:hAnsi="Calibri" w:cs="Arial"/>
          <w:sz w:val="24"/>
          <w:szCs w:val="24"/>
        </w:rPr>
      </w:pPr>
      <w:r w:rsidRPr="009967F2">
        <w:rPr>
          <w:rFonts w:ascii="Calibri" w:hAnsi="Calibri" w:cs="Arial"/>
          <w:sz w:val="24"/>
          <w:szCs w:val="24"/>
        </w:rPr>
        <w:t xml:space="preserve">Responsible for regular communication and consultation with staff from other service areas including provision of advice on PSH related matters. </w:t>
      </w:r>
    </w:p>
    <w:p w14:paraId="6EB6EEEC" w14:textId="77777777" w:rsidR="009967F2" w:rsidRPr="009967F2" w:rsidRDefault="009967F2" w:rsidP="009967F2">
      <w:pPr>
        <w:rPr>
          <w:rFonts w:ascii="Calibri" w:hAnsi="Calibri" w:cs="Arial"/>
          <w:sz w:val="24"/>
          <w:szCs w:val="24"/>
        </w:rPr>
      </w:pPr>
    </w:p>
    <w:p w14:paraId="7AF8BF54" w14:textId="5993E421" w:rsidR="009967F2" w:rsidRPr="009967F2" w:rsidRDefault="009967F2" w:rsidP="009967F2">
      <w:pPr>
        <w:rPr>
          <w:rFonts w:ascii="Calibri" w:hAnsi="Calibri" w:cs="Arial"/>
          <w:sz w:val="24"/>
          <w:szCs w:val="24"/>
        </w:rPr>
      </w:pPr>
      <w:r w:rsidRPr="009967F2">
        <w:rPr>
          <w:rFonts w:ascii="Calibri" w:hAnsi="Calibri" w:cs="Arial"/>
          <w:sz w:val="24"/>
          <w:szCs w:val="24"/>
        </w:rPr>
        <w:t xml:space="preserve">To assist the </w:t>
      </w:r>
      <w:r w:rsidR="00176FF0">
        <w:rPr>
          <w:rFonts w:ascii="Calibri" w:hAnsi="Calibri" w:cs="Arial"/>
          <w:sz w:val="24"/>
          <w:szCs w:val="24"/>
        </w:rPr>
        <w:t>Operational Lead (Housing Standards)</w:t>
      </w:r>
      <w:r w:rsidR="00E51F26">
        <w:rPr>
          <w:rFonts w:ascii="Calibri" w:hAnsi="Calibri" w:cs="Arial"/>
          <w:sz w:val="24"/>
          <w:szCs w:val="24"/>
        </w:rPr>
        <w:t xml:space="preserve"> and </w:t>
      </w:r>
      <w:r w:rsidR="00343718">
        <w:rPr>
          <w:rFonts w:ascii="Calibri" w:hAnsi="Calibri" w:cs="Arial"/>
          <w:sz w:val="24"/>
          <w:szCs w:val="24"/>
        </w:rPr>
        <w:t>Strategic Lead (P</w:t>
      </w:r>
      <w:r w:rsidR="00670435">
        <w:rPr>
          <w:rFonts w:ascii="Calibri" w:hAnsi="Calibri" w:cs="Arial"/>
          <w:sz w:val="24"/>
          <w:szCs w:val="24"/>
        </w:rPr>
        <w:t>SH</w:t>
      </w:r>
      <w:r w:rsidR="00343718">
        <w:rPr>
          <w:rFonts w:ascii="Calibri" w:hAnsi="Calibri" w:cs="Arial"/>
          <w:sz w:val="24"/>
          <w:szCs w:val="24"/>
        </w:rPr>
        <w:t xml:space="preserve">) </w:t>
      </w:r>
      <w:r w:rsidRPr="009967F2">
        <w:rPr>
          <w:rFonts w:ascii="Calibri" w:hAnsi="Calibri" w:cs="Arial"/>
          <w:sz w:val="24"/>
          <w:szCs w:val="24"/>
        </w:rPr>
        <w:t>in assessing the implications of new legislation on resources and service delivery</w:t>
      </w:r>
      <w:r w:rsidR="00314CE6">
        <w:rPr>
          <w:rFonts w:ascii="Calibri" w:hAnsi="Calibri" w:cs="Arial"/>
          <w:sz w:val="24"/>
          <w:szCs w:val="24"/>
        </w:rPr>
        <w:t>, working within task and finish groups or working groups, as necessary</w:t>
      </w:r>
      <w:r w:rsidRPr="009967F2">
        <w:rPr>
          <w:rFonts w:ascii="Calibri" w:hAnsi="Calibri" w:cs="Arial"/>
          <w:sz w:val="24"/>
          <w:szCs w:val="24"/>
        </w:rPr>
        <w:t>.</w:t>
      </w:r>
    </w:p>
    <w:p w14:paraId="33D0F36D" w14:textId="77777777" w:rsidR="009967F2" w:rsidRPr="009967F2" w:rsidRDefault="009967F2" w:rsidP="009967F2">
      <w:pPr>
        <w:rPr>
          <w:rFonts w:ascii="Calibri" w:hAnsi="Calibri" w:cs="Arial"/>
          <w:sz w:val="24"/>
          <w:szCs w:val="24"/>
        </w:rPr>
      </w:pPr>
    </w:p>
    <w:p w14:paraId="72176473" w14:textId="77777777" w:rsidR="009967F2" w:rsidRPr="009967F2" w:rsidRDefault="009967F2" w:rsidP="009967F2">
      <w:pPr>
        <w:rPr>
          <w:rFonts w:ascii="Calibri" w:hAnsi="Calibri" w:cs="Arial"/>
          <w:sz w:val="24"/>
          <w:szCs w:val="24"/>
        </w:rPr>
      </w:pPr>
      <w:r w:rsidRPr="009967F2">
        <w:rPr>
          <w:rFonts w:ascii="Calibri" w:hAnsi="Calibri" w:cs="Arial"/>
          <w:sz w:val="24"/>
          <w:szCs w:val="24"/>
        </w:rPr>
        <w:t>Maintain and develop competencies in line with relevant national competency frameworks and disseminate professional knowledge and learning from external development opportunities.</w:t>
      </w:r>
    </w:p>
    <w:p w14:paraId="06759767" w14:textId="77777777" w:rsidR="009967F2" w:rsidRPr="009967F2" w:rsidRDefault="009967F2" w:rsidP="009967F2">
      <w:pPr>
        <w:rPr>
          <w:rFonts w:ascii="Calibri" w:hAnsi="Calibri" w:cs="Arial"/>
          <w:sz w:val="24"/>
          <w:szCs w:val="24"/>
        </w:rPr>
      </w:pPr>
    </w:p>
    <w:p w14:paraId="683DF533" w14:textId="77777777" w:rsidR="009967F2" w:rsidRPr="009967F2" w:rsidRDefault="009967F2" w:rsidP="009967F2">
      <w:pPr>
        <w:rPr>
          <w:rFonts w:ascii="Calibri" w:hAnsi="Calibri" w:cs="Arial"/>
          <w:sz w:val="24"/>
          <w:szCs w:val="24"/>
        </w:rPr>
      </w:pPr>
      <w:r w:rsidRPr="009967F2">
        <w:rPr>
          <w:rFonts w:ascii="Calibri" w:hAnsi="Calibri" w:cs="Arial"/>
          <w:sz w:val="24"/>
          <w:szCs w:val="24"/>
        </w:rPr>
        <w:t>Responsible for planning and prioritising own workload both reactive and programmed to ensure that corporate customer service standards are achieved.</w:t>
      </w:r>
    </w:p>
    <w:p w14:paraId="2BF49ADE" w14:textId="77777777" w:rsidR="009967F2" w:rsidRPr="009967F2" w:rsidRDefault="009967F2" w:rsidP="009967F2">
      <w:pPr>
        <w:rPr>
          <w:rFonts w:ascii="Calibri" w:hAnsi="Calibri" w:cs="Arial"/>
          <w:sz w:val="24"/>
          <w:szCs w:val="24"/>
        </w:rPr>
      </w:pPr>
    </w:p>
    <w:p w14:paraId="61E5FB5B" w14:textId="77777777" w:rsidR="009967F2" w:rsidRPr="009967F2" w:rsidRDefault="009967F2" w:rsidP="009967F2">
      <w:pPr>
        <w:rPr>
          <w:rFonts w:ascii="Calibri" w:hAnsi="Calibri" w:cs="Arial"/>
          <w:sz w:val="24"/>
          <w:szCs w:val="24"/>
        </w:rPr>
      </w:pPr>
      <w:r w:rsidRPr="009967F2">
        <w:rPr>
          <w:rFonts w:ascii="Calibri" w:hAnsi="Calibri" w:cs="Arial"/>
          <w:sz w:val="24"/>
          <w:szCs w:val="24"/>
        </w:rPr>
        <w:t>Responsible for maintaining accurate records and information relating to inspections, caseloads etc on the Council’s software systems and property files.</w:t>
      </w:r>
    </w:p>
    <w:p w14:paraId="4EE8C18D" w14:textId="77777777" w:rsidR="009967F2" w:rsidRPr="009967F2" w:rsidRDefault="009967F2" w:rsidP="009967F2">
      <w:pPr>
        <w:rPr>
          <w:rFonts w:ascii="Calibri" w:hAnsi="Calibri" w:cs="Arial"/>
          <w:sz w:val="24"/>
          <w:szCs w:val="24"/>
        </w:rPr>
      </w:pPr>
    </w:p>
    <w:p w14:paraId="525622DA" w14:textId="7C6B71DF" w:rsidR="009967F2" w:rsidRPr="009967F2" w:rsidRDefault="009967F2" w:rsidP="009967F2">
      <w:pPr>
        <w:rPr>
          <w:rFonts w:ascii="Calibri" w:hAnsi="Calibri" w:cs="Arial"/>
          <w:sz w:val="24"/>
          <w:szCs w:val="24"/>
        </w:rPr>
      </w:pPr>
      <w:r w:rsidRPr="009967F2">
        <w:rPr>
          <w:rFonts w:ascii="Calibri" w:hAnsi="Calibri" w:cs="Arial"/>
          <w:sz w:val="24"/>
          <w:szCs w:val="24"/>
        </w:rPr>
        <w:t xml:space="preserve">Using data from the software system provide reports to the </w:t>
      </w:r>
      <w:r w:rsidR="005464FB">
        <w:rPr>
          <w:rFonts w:ascii="Calibri" w:hAnsi="Calibri" w:cs="Arial"/>
          <w:sz w:val="24"/>
          <w:szCs w:val="24"/>
        </w:rPr>
        <w:t>Operational Lead (Housing Standards)</w:t>
      </w:r>
      <w:r w:rsidRPr="009967F2">
        <w:rPr>
          <w:rFonts w:ascii="Calibri" w:hAnsi="Calibri" w:cs="Arial"/>
          <w:sz w:val="24"/>
          <w:szCs w:val="24"/>
        </w:rPr>
        <w:t xml:space="preserve"> on projects for which the post holder has been assigned responsibility</w:t>
      </w:r>
      <w:r w:rsidR="008E4E74">
        <w:rPr>
          <w:rFonts w:ascii="Calibri" w:hAnsi="Calibri" w:cs="Arial"/>
          <w:sz w:val="24"/>
          <w:szCs w:val="24"/>
        </w:rPr>
        <w:t>.</w:t>
      </w:r>
    </w:p>
    <w:p w14:paraId="4D83DCDC" w14:textId="77777777" w:rsidR="009967F2" w:rsidRPr="009967F2" w:rsidRDefault="009967F2" w:rsidP="009967F2">
      <w:pPr>
        <w:rPr>
          <w:rFonts w:ascii="Calibri" w:hAnsi="Calibri" w:cs="Arial"/>
          <w:sz w:val="24"/>
          <w:szCs w:val="24"/>
        </w:rPr>
      </w:pPr>
    </w:p>
    <w:p w14:paraId="56BCD1B1" w14:textId="68275792" w:rsidR="009967F2" w:rsidRPr="009967F2" w:rsidRDefault="009967F2" w:rsidP="009967F2">
      <w:pPr>
        <w:rPr>
          <w:rFonts w:ascii="Calibri" w:hAnsi="Calibri" w:cs="Arial"/>
          <w:sz w:val="24"/>
          <w:szCs w:val="24"/>
        </w:rPr>
      </w:pPr>
      <w:r w:rsidRPr="009967F2">
        <w:rPr>
          <w:rFonts w:ascii="Calibri" w:hAnsi="Calibri" w:cs="Arial"/>
          <w:sz w:val="24"/>
          <w:szCs w:val="24"/>
        </w:rPr>
        <w:t>To work in tandem with the Housing</w:t>
      </w:r>
      <w:r w:rsidR="008E4E74">
        <w:rPr>
          <w:rFonts w:ascii="Calibri" w:hAnsi="Calibri" w:cs="Arial"/>
          <w:sz w:val="24"/>
          <w:szCs w:val="24"/>
        </w:rPr>
        <w:t xml:space="preserve"> Needs</w:t>
      </w:r>
      <w:r w:rsidRPr="009967F2">
        <w:rPr>
          <w:rFonts w:ascii="Calibri" w:hAnsi="Calibri" w:cs="Arial"/>
          <w:sz w:val="24"/>
          <w:szCs w:val="24"/>
        </w:rPr>
        <w:t xml:space="preserve"> </w:t>
      </w:r>
      <w:r w:rsidR="00D51770">
        <w:rPr>
          <w:rFonts w:ascii="Calibri" w:hAnsi="Calibri" w:cs="Arial"/>
          <w:sz w:val="24"/>
          <w:szCs w:val="24"/>
        </w:rPr>
        <w:t>t</w:t>
      </w:r>
      <w:r w:rsidRPr="009967F2">
        <w:rPr>
          <w:rFonts w:ascii="Calibri" w:hAnsi="Calibri" w:cs="Arial"/>
          <w:sz w:val="24"/>
          <w:szCs w:val="24"/>
        </w:rPr>
        <w:t xml:space="preserve">eam to increase the supply of good quality </w:t>
      </w:r>
      <w:r w:rsidR="00D51770">
        <w:rPr>
          <w:rFonts w:ascii="Calibri" w:hAnsi="Calibri" w:cs="Arial"/>
          <w:sz w:val="24"/>
          <w:szCs w:val="24"/>
        </w:rPr>
        <w:t>p</w:t>
      </w:r>
      <w:r w:rsidRPr="009967F2">
        <w:rPr>
          <w:rFonts w:ascii="Calibri" w:hAnsi="Calibri" w:cs="Arial"/>
          <w:sz w:val="24"/>
          <w:szCs w:val="24"/>
        </w:rPr>
        <w:t xml:space="preserve">rivate </w:t>
      </w:r>
      <w:r w:rsidR="00D51770">
        <w:rPr>
          <w:rFonts w:ascii="Calibri" w:hAnsi="Calibri" w:cs="Arial"/>
          <w:sz w:val="24"/>
          <w:szCs w:val="24"/>
        </w:rPr>
        <w:t>s</w:t>
      </w:r>
      <w:r w:rsidRPr="009967F2">
        <w:rPr>
          <w:rFonts w:ascii="Calibri" w:hAnsi="Calibri" w:cs="Arial"/>
          <w:sz w:val="24"/>
          <w:szCs w:val="24"/>
        </w:rPr>
        <w:t>ector accommodation for letting</w:t>
      </w:r>
      <w:r w:rsidR="00D51770">
        <w:rPr>
          <w:rFonts w:ascii="Calibri" w:hAnsi="Calibri" w:cs="Arial"/>
          <w:sz w:val="24"/>
          <w:szCs w:val="24"/>
        </w:rPr>
        <w:t>.</w:t>
      </w:r>
    </w:p>
    <w:p w14:paraId="24C5511D" w14:textId="77777777" w:rsidR="009967F2" w:rsidRPr="009967F2" w:rsidRDefault="009967F2" w:rsidP="009967F2">
      <w:pPr>
        <w:rPr>
          <w:rFonts w:ascii="Calibri" w:hAnsi="Calibri" w:cs="Arial"/>
          <w:sz w:val="24"/>
          <w:szCs w:val="24"/>
        </w:rPr>
      </w:pPr>
    </w:p>
    <w:p w14:paraId="40C588E5" w14:textId="6E76371F" w:rsidR="009967F2" w:rsidRPr="009967F2" w:rsidRDefault="009967F2" w:rsidP="009967F2">
      <w:pPr>
        <w:rPr>
          <w:rFonts w:ascii="Calibri" w:hAnsi="Calibri" w:cs="Arial"/>
          <w:sz w:val="24"/>
          <w:szCs w:val="24"/>
        </w:rPr>
      </w:pPr>
      <w:r w:rsidRPr="009967F2">
        <w:rPr>
          <w:rFonts w:ascii="Calibri" w:hAnsi="Calibri" w:cs="Arial"/>
          <w:sz w:val="24"/>
          <w:szCs w:val="24"/>
        </w:rPr>
        <w:t>Administration –</w:t>
      </w:r>
      <w:r w:rsidR="009B22DC">
        <w:rPr>
          <w:rFonts w:ascii="Calibri" w:hAnsi="Calibri" w:cs="Arial"/>
          <w:sz w:val="24"/>
          <w:szCs w:val="24"/>
        </w:rPr>
        <w:t xml:space="preserve"> feeding into administrative processes to ensure mandatory data </w:t>
      </w:r>
      <w:r w:rsidR="00567B91">
        <w:rPr>
          <w:rFonts w:ascii="Calibri" w:hAnsi="Calibri" w:cs="Arial"/>
          <w:sz w:val="24"/>
          <w:szCs w:val="24"/>
        </w:rPr>
        <w:t>returns</w:t>
      </w:r>
      <w:r w:rsidR="009B22DC">
        <w:rPr>
          <w:rFonts w:ascii="Calibri" w:hAnsi="Calibri" w:cs="Arial"/>
          <w:sz w:val="24"/>
          <w:szCs w:val="24"/>
        </w:rPr>
        <w:t xml:space="preserve"> are completed in a timely manner, </w:t>
      </w:r>
      <w:r w:rsidRPr="009967F2">
        <w:rPr>
          <w:rFonts w:ascii="Calibri" w:hAnsi="Calibri" w:cs="Arial"/>
          <w:sz w:val="24"/>
          <w:szCs w:val="24"/>
        </w:rPr>
        <w:t>ensuring provision and receipt of management information, statistics and records. Maintaining up to date professional information. Monitoring performance and to prepare periodic review reports for performance review purposes</w:t>
      </w:r>
      <w:r w:rsidR="00D51770">
        <w:rPr>
          <w:rFonts w:ascii="Calibri" w:hAnsi="Calibri" w:cs="Arial"/>
          <w:sz w:val="24"/>
          <w:szCs w:val="24"/>
        </w:rPr>
        <w:t>.</w:t>
      </w:r>
    </w:p>
    <w:p w14:paraId="75219E57" w14:textId="77777777" w:rsidR="00B33729" w:rsidRDefault="00B33729" w:rsidP="00B33729">
      <w:pPr>
        <w:rPr>
          <w:rFonts w:ascii="Calibri" w:hAnsi="Calibri" w:cs="Arial"/>
          <w:sz w:val="24"/>
          <w:szCs w:val="24"/>
        </w:rPr>
      </w:pPr>
    </w:p>
    <w:p w14:paraId="25C4780D" w14:textId="77777777" w:rsidR="00B33729" w:rsidRDefault="00B33729" w:rsidP="00B33729">
      <w:pPr>
        <w:rPr>
          <w:rFonts w:ascii="Calibri" w:hAnsi="Calibri" w:cs="Arial"/>
          <w:sz w:val="24"/>
          <w:szCs w:val="24"/>
        </w:rPr>
      </w:pPr>
      <w:r w:rsidRPr="009967F2">
        <w:rPr>
          <w:rFonts w:ascii="Calibri" w:hAnsi="Calibri" w:cs="Arial"/>
          <w:sz w:val="24"/>
          <w:szCs w:val="24"/>
        </w:rPr>
        <w:t>Regular contact with relevant government departments to ensure appropriate and consistent standards of enforcement.</w:t>
      </w:r>
    </w:p>
    <w:p w14:paraId="2DBFA8A2" w14:textId="77777777" w:rsidR="005464FB" w:rsidRDefault="005464FB" w:rsidP="00B33729">
      <w:pPr>
        <w:rPr>
          <w:rFonts w:ascii="Calibri" w:hAnsi="Calibri" w:cs="Arial"/>
          <w:sz w:val="24"/>
          <w:szCs w:val="24"/>
        </w:rPr>
      </w:pPr>
    </w:p>
    <w:p w14:paraId="3957A8F8" w14:textId="77777777" w:rsidR="005464FB" w:rsidRDefault="005464FB" w:rsidP="00B33729">
      <w:pPr>
        <w:rPr>
          <w:rFonts w:ascii="Calibri" w:hAnsi="Calibri" w:cs="Arial"/>
          <w:sz w:val="24"/>
          <w:szCs w:val="24"/>
        </w:rPr>
      </w:pPr>
    </w:p>
    <w:p w14:paraId="7DE4FEC7" w14:textId="77777777" w:rsidR="005464FB" w:rsidRPr="009967F2" w:rsidRDefault="005464FB" w:rsidP="00B33729">
      <w:pPr>
        <w:rPr>
          <w:rFonts w:ascii="Calibri" w:hAnsi="Calibri" w:cs="Arial"/>
          <w:sz w:val="24"/>
          <w:szCs w:val="24"/>
        </w:rPr>
      </w:pPr>
    </w:p>
    <w:p w14:paraId="7D3E5BB7" w14:textId="77777777" w:rsidR="00B33729" w:rsidRPr="009967F2" w:rsidRDefault="00B33729" w:rsidP="00B33729">
      <w:pPr>
        <w:rPr>
          <w:rFonts w:ascii="Calibri" w:hAnsi="Calibri" w:cs="Arial"/>
          <w:sz w:val="24"/>
          <w:szCs w:val="24"/>
        </w:rPr>
      </w:pPr>
    </w:p>
    <w:p w14:paraId="3F0B02D7" w14:textId="77777777" w:rsidR="009967F2" w:rsidRPr="009967F2" w:rsidRDefault="009967F2" w:rsidP="009967F2">
      <w:pPr>
        <w:rPr>
          <w:rFonts w:ascii="Calibri" w:hAnsi="Calibri" w:cs="Arial"/>
          <w:b/>
          <w:sz w:val="24"/>
          <w:szCs w:val="24"/>
          <w:u w:val="single"/>
        </w:rPr>
      </w:pPr>
      <w:r w:rsidRPr="009967F2">
        <w:rPr>
          <w:rFonts w:ascii="Calibri" w:hAnsi="Calibri" w:cs="Arial"/>
          <w:b/>
          <w:sz w:val="24"/>
          <w:szCs w:val="24"/>
          <w:u w:val="single"/>
        </w:rPr>
        <w:lastRenderedPageBreak/>
        <w:t>Performance Management</w:t>
      </w:r>
    </w:p>
    <w:p w14:paraId="2478BA7D" w14:textId="17AFEC5B" w:rsidR="009967F2" w:rsidRPr="009967F2" w:rsidRDefault="009967F2" w:rsidP="009967F2">
      <w:pPr>
        <w:rPr>
          <w:rFonts w:ascii="Calibri" w:hAnsi="Calibri" w:cs="Arial"/>
          <w:sz w:val="24"/>
          <w:szCs w:val="24"/>
        </w:rPr>
      </w:pPr>
      <w:r w:rsidRPr="009967F2">
        <w:rPr>
          <w:rFonts w:ascii="Calibri" w:hAnsi="Calibri" w:cs="Arial"/>
          <w:sz w:val="24"/>
          <w:szCs w:val="24"/>
        </w:rPr>
        <w:t xml:space="preserve">Responsible for assessing own competence against national and corporate frameworks and implementing personal development plans </w:t>
      </w:r>
      <w:r w:rsidR="00E51F26">
        <w:rPr>
          <w:rFonts w:ascii="Calibri" w:hAnsi="Calibri" w:cs="Arial"/>
          <w:sz w:val="24"/>
          <w:szCs w:val="24"/>
        </w:rPr>
        <w:t xml:space="preserve">for the team </w:t>
      </w:r>
      <w:r w:rsidRPr="009967F2">
        <w:rPr>
          <w:rFonts w:ascii="Calibri" w:hAnsi="Calibri" w:cs="Arial"/>
          <w:sz w:val="24"/>
          <w:szCs w:val="24"/>
        </w:rPr>
        <w:t xml:space="preserve">as agreed with the </w:t>
      </w:r>
      <w:r w:rsidR="005A7F5B">
        <w:rPr>
          <w:rFonts w:ascii="Calibri" w:hAnsi="Calibri" w:cs="Arial"/>
          <w:sz w:val="24"/>
          <w:szCs w:val="24"/>
        </w:rPr>
        <w:t>Team Leader (PSH)</w:t>
      </w:r>
      <w:r w:rsidR="00945310" w:rsidRPr="00945310">
        <w:rPr>
          <w:rFonts w:ascii="Calibri" w:hAnsi="Calibri" w:cs="Arial"/>
          <w:sz w:val="24"/>
          <w:szCs w:val="24"/>
        </w:rPr>
        <w:t xml:space="preserve"> and Strategic Lead (PSH)</w:t>
      </w:r>
      <w:r w:rsidRPr="009967F2">
        <w:rPr>
          <w:rFonts w:ascii="Calibri" w:hAnsi="Calibri" w:cs="Arial"/>
          <w:sz w:val="24"/>
          <w:szCs w:val="24"/>
        </w:rPr>
        <w:t>.</w:t>
      </w:r>
    </w:p>
    <w:p w14:paraId="2CB5F75C" w14:textId="77777777" w:rsidR="00714427" w:rsidRDefault="00714427" w:rsidP="00714427">
      <w:pPr>
        <w:rPr>
          <w:rFonts w:ascii="Calibri" w:hAnsi="Calibri" w:cs="Arial"/>
          <w:b/>
          <w:sz w:val="24"/>
          <w:szCs w:val="24"/>
          <w:u w:val="single"/>
        </w:rPr>
      </w:pPr>
    </w:p>
    <w:p w14:paraId="1FDD284B" w14:textId="77777777" w:rsidR="00714427" w:rsidRDefault="00714427" w:rsidP="00714427">
      <w:pPr>
        <w:rPr>
          <w:rFonts w:ascii="Calibri" w:hAnsi="Calibri" w:cs="Arial"/>
          <w:b/>
          <w:sz w:val="24"/>
          <w:szCs w:val="24"/>
          <w:u w:val="single"/>
        </w:rPr>
      </w:pPr>
      <w:r w:rsidRPr="00714427">
        <w:rPr>
          <w:rFonts w:ascii="Calibri" w:hAnsi="Calibri" w:cs="Arial"/>
          <w:b/>
          <w:sz w:val="24"/>
          <w:szCs w:val="24"/>
          <w:u w:val="single"/>
        </w:rPr>
        <w:t>Subject to experience and qualifications</w:t>
      </w:r>
    </w:p>
    <w:p w14:paraId="282AAEE4" w14:textId="19314AFD" w:rsidR="00714427" w:rsidRPr="009967F2" w:rsidRDefault="00714427" w:rsidP="00714427">
      <w:pPr>
        <w:rPr>
          <w:rFonts w:ascii="Calibri" w:hAnsi="Calibri" w:cs="Arial"/>
          <w:sz w:val="24"/>
          <w:szCs w:val="24"/>
        </w:rPr>
      </w:pPr>
      <w:r w:rsidRPr="009967F2">
        <w:rPr>
          <w:rFonts w:ascii="Calibri" w:hAnsi="Calibri" w:cs="Arial"/>
          <w:sz w:val="24"/>
          <w:szCs w:val="24"/>
        </w:rPr>
        <w:t>Advise members and</w:t>
      </w:r>
      <w:r>
        <w:rPr>
          <w:rFonts w:ascii="Calibri" w:hAnsi="Calibri" w:cs="Arial"/>
          <w:sz w:val="24"/>
          <w:szCs w:val="24"/>
        </w:rPr>
        <w:t xml:space="preserve"> other senior officers of the</w:t>
      </w:r>
      <w:r w:rsidRPr="009967F2">
        <w:rPr>
          <w:rFonts w:ascii="Calibri" w:hAnsi="Calibri" w:cs="Arial"/>
          <w:sz w:val="24"/>
          <w:szCs w:val="24"/>
        </w:rPr>
        <w:t xml:space="preserve"> Council by attending Cabinets, Committees, corporate working parties and other ad hoc meetings as and when required</w:t>
      </w:r>
      <w:r w:rsidR="00E51F26">
        <w:rPr>
          <w:rFonts w:ascii="Calibri" w:hAnsi="Calibri" w:cs="Arial"/>
          <w:sz w:val="24"/>
          <w:szCs w:val="24"/>
        </w:rPr>
        <w:t>.</w:t>
      </w:r>
    </w:p>
    <w:p w14:paraId="0884332E" w14:textId="77777777" w:rsidR="009967F2" w:rsidRDefault="009967F2" w:rsidP="009967F2">
      <w:pPr>
        <w:rPr>
          <w:rFonts w:ascii="Calibri" w:hAnsi="Calibri" w:cs="Arial"/>
          <w:sz w:val="24"/>
          <w:szCs w:val="24"/>
        </w:rPr>
      </w:pPr>
    </w:p>
    <w:p w14:paraId="52AC27BA" w14:textId="7BF4FF5D" w:rsidR="00714427" w:rsidRDefault="00714427" w:rsidP="00714427">
      <w:pPr>
        <w:rPr>
          <w:rFonts w:ascii="Calibri" w:hAnsi="Calibri" w:cs="Arial"/>
          <w:sz w:val="24"/>
          <w:szCs w:val="24"/>
        </w:rPr>
      </w:pPr>
      <w:r w:rsidRPr="009967F2">
        <w:rPr>
          <w:rFonts w:ascii="Calibri" w:hAnsi="Calibri" w:cs="Arial"/>
          <w:sz w:val="24"/>
          <w:szCs w:val="24"/>
        </w:rPr>
        <w:t>To respond to complaints, events, enquiries, requests including correspondence from MPs, Elected Members, statutory and voluntary organisations.</w:t>
      </w:r>
    </w:p>
    <w:p w14:paraId="317CF75E" w14:textId="77777777" w:rsidR="00714427" w:rsidRPr="009967F2" w:rsidRDefault="00714427" w:rsidP="00714427">
      <w:pPr>
        <w:rPr>
          <w:rFonts w:ascii="Calibri" w:hAnsi="Calibri" w:cs="Arial"/>
          <w:sz w:val="24"/>
          <w:szCs w:val="24"/>
        </w:rPr>
      </w:pPr>
    </w:p>
    <w:p w14:paraId="222AA119" w14:textId="77777777" w:rsidR="00714427" w:rsidRPr="009967F2" w:rsidRDefault="00714427" w:rsidP="00714427">
      <w:pPr>
        <w:rPr>
          <w:rFonts w:ascii="Calibri" w:hAnsi="Calibri" w:cs="Arial"/>
          <w:sz w:val="24"/>
          <w:szCs w:val="24"/>
        </w:rPr>
      </w:pPr>
      <w:r w:rsidRPr="009967F2">
        <w:rPr>
          <w:rFonts w:ascii="Calibri" w:hAnsi="Calibri" w:cs="Arial"/>
          <w:sz w:val="24"/>
          <w:szCs w:val="24"/>
        </w:rPr>
        <w:t xml:space="preserve">To </w:t>
      </w:r>
      <w:r>
        <w:rPr>
          <w:rFonts w:ascii="Calibri" w:hAnsi="Calibri" w:cs="Arial"/>
          <w:sz w:val="24"/>
          <w:szCs w:val="24"/>
        </w:rPr>
        <w:t xml:space="preserve">assist when required with resolution </w:t>
      </w:r>
      <w:r w:rsidRPr="009967F2">
        <w:rPr>
          <w:rFonts w:ascii="Calibri" w:hAnsi="Calibri" w:cs="Arial"/>
          <w:sz w:val="24"/>
          <w:szCs w:val="24"/>
        </w:rPr>
        <w:t>of unauthorised encampments of gypsies or New Age Travellers to ensure appropriate action is taken. Liaise with the police, District, County and Parish Councils, and others to review and develop strategies for dealing with unauthorised encampments.</w:t>
      </w:r>
    </w:p>
    <w:p w14:paraId="58730EA7" w14:textId="77777777" w:rsidR="00714427" w:rsidRPr="009967F2" w:rsidRDefault="00714427" w:rsidP="00714427">
      <w:pPr>
        <w:rPr>
          <w:rFonts w:ascii="Calibri" w:hAnsi="Calibri" w:cs="Arial"/>
          <w:sz w:val="24"/>
          <w:szCs w:val="24"/>
        </w:rPr>
      </w:pPr>
    </w:p>
    <w:p w14:paraId="5105FCF3" w14:textId="77777777" w:rsidR="00714427" w:rsidRPr="009967F2" w:rsidRDefault="00714427" w:rsidP="00714427">
      <w:pPr>
        <w:rPr>
          <w:rFonts w:ascii="Calibri" w:hAnsi="Calibri" w:cs="Arial"/>
          <w:sz w:val="24"/>
          <w:szCs w:val="24"/>
        </w:rPr>
      </w:pPr>
      <w:r w:rsidRPr="009967F2">
        <w:rPr>
          <w:rFonts w:ascii="Calibri" w:hAnsi="Calibri" w:cs="Arial"/>
          <w:sz w:val="24"/>
          <w:szCs w:val="24"/>
        </w:rPr>
        <w:t>Advise members and</w:t>
      </w:r>
      <w:r>
        <w:rPr>
          <w:rFonts w:ascii="Calibri" w:hAnsi="Calibri" w:cs="Arial"/>
          <w:sz w:val="24"/>
          <w:szCs w:val="24"/>
        </w:rPr>
        <w:t xml:space="preserve"> other senior officers of the</w:t>
      </w:r>
      <w:r w:rsidRPr="009967F2">
        <w:rPr>
          <w:rFonts w:ascii="Calibri" w:hAnsi="Calibri" w:cs="Arial"/>
          <w:sz w:val="24"/>
          <w:szCs w:val="24"/>
        </w:rPr>
        <w:t xml:space="preserve"> Council by attending Cabinets, Committees, corporate working parties and other ad hoc meetings as and when required</w:t>
      </w:r>
    </w:p>
    <w:p w14:paraId="6DC5DFC6" w14:textId="77777777" w:rsidR="00CB0B1A" w:rsidRPr="009967F2" w:rsidRDefault="00CB0B1A" w:rsidP="009967F2">
      <w:pPr>
        <w:rPr>
          <w:rFonts w:ascii="Calibri" w:hAnsi="Calibri" w:cs="Arial"/>
          <w:sz w:val="24"/>
          <w:szCs w:val="24"/>
        </w:rPr>
      </w:pPr>
    </w:p>
    <w:p w14:paraId="5B26A58A" w14:textId="4DE70D09" w:rsidR="009967F2" w:rsidRDefault="009967F2" w:rsidP="009967F2">
      <w:pPr>
        <w:rPr>
          <w:rFonts w:ascii="Calibri" w:hAnsi="Calibri" w:cs="Arial"/>
          <w:b/>
          <w:sz w:val="24"/>
          <w:szCs w:val="24"/>
          <w:u w:val="single"/>
        </w:rPr>
      </w:pPr>
      <w:r w:rsidRPr="009967F2">
        <w:rPr>
          <w:rFonts w:ascii="Calibri" w:hAnsi="Calibri" w:cs="Arial"/>
          <w:b/>
          <w:sz w:val="24"/>
          <w:szCs w:val="24"/>
          <w:u w:val="single"/>
        </w:rPr>
        <w:t>Other Duties</w:t>
      </w:r>
    </w:p>
    <w:p w14:paraId="33EBFE51" w14:textId="77777777" w:rsidR="00A917A2" w:rsidRPr="009967F2" w:rsidRDefault="00A917A2" w:rsidP="009967F2">
      <w:pPr>
        <w:rPr>
          <w:rFonts w:ascii="Calibri" w:hAnsi="Calibri" w:cs="Arial"/>
          <w:b/>
          <w:sz w:val="24"/>
          <w:szCs w:val="24"/>
          <w:u w:val="single"/>
        </w:rPr>
      </w:pPr>
    </w:p>
    <w:p w14:paraId="0FE5875B" w14:textId="77777777" w:rsidR="009967F2" w:rsidRPr="009967F2" w:rsidRDefault="009967F2" w:rsidP="009967F2">
      <w:pPr>
        <w:rPr>
          <w:rFonts w:ascii="Calibri" w:hAnsi="Calibri" w:cs="Arial"/>
          <w:sz w:val="24"/>
          <w:szCs w:val="24"/>
        </w:rPr>
      </w:pPr>
      <w:r w:rsidRPr="009967F2">
        <w:rPr>
          <w:rFonts w:ascii="Calibri" w:hAnsi="Calibri" w:cs="Arial"/>
          <w:sz w:val="24"/>
          <w:szCs w:val="24"/>
        </w:rPr>
        <w:t xml:space="preserve">Travel to locations within </w:t>
      </w:r>
      <w:r w:rsidR="00B33729">
        <w:rPr>
          <w:rFonts w:ascii="Calibri" w:hAnsi="Calibri" w:cs="Arial"/>
          <w:sz w:val="24"/>
          <w:szCs w:val="24"/>
        </w:rPr>
        <w:t xml:space="preserve">East </w:t>
      </w:r>
      <w:r w:rsidRPr="009967F2">
        <w:rPr>
          <w:rFonts w:ascii="Calibri" w:hAnsi="Calibri" w:cs="Arial"/>
          <w:sz w:val="24"/>
          <w:szCs w:val="24"/>
        </w:rPr>
        <w:t>Suffolk and further afield on occasions will be required of this role.</w:t>
      </w:r>
    </w:p>
    <w:p w14:paraId="7386582A" w14:textId="77777777" w:rsidR="009967F2" w:rsidRPr="009967F2" w:rsidRDefault="009967F2" w:rsidP="009967F2">
      <w:pPr>
        <w:ind w:left="142"/>
        <w:rPr>
          <w:rFonts w:ascii="Calibri" w:hAnsi="Calibri" w:cs="Arial"/>
          <w:b/>
          <w:i/>
          <w:sz w:val="24"/>
          <w:szCs w:val="24"/>
        </w:rPr>
      </w:pPr>
    </w:p>
    <w:p w14:paraId="03F1469C" w14:textId="77777777" w:rsidR="009967F2" w:rsidRPr="009967F2" w:rsidRDefault="009967F2" w:rsidP="009967F2">
      <w:pPr>
        <w:rPr>
          <w:rFonts w:ascii="Calibri" w:hAnsi="Calibri" w:cs="Arial"/>
          <w:sz w:val="24"/>
          <w:szCs w:val="24"/>
        </w:rPr>
      </w:pPr>
      <w:r w:rsidRPr="009967F2">
        <w:rPr>
          <w:rFonts w:ascii="Calibri" w:hAnsi="Calibri" w:cs="Arial"/>
          <w:sz w:val="24"/>
          <w:szCs w:val="24"/>
        </w:rPr>
        <w:t>Any other duties reasonably compatible with and/or arising from those listed above.</w:t>
      </w:r>
    </w:p>
    <w:p w14:paraId="47AAE1CD" w14:textId="77777777" w:rsidR="00E664CC" w:rsidRPr="001E5610" w:rsidRDefault="00000000" w:rsidP="00E664CC">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pict w14:anchorId="09C3E2FA">
          <v:rect id="_x0000_i1028" style="width:451.3pt;height:1.5pt" o:hralign="center" o:hrstd="t" o:hrnoshade="t" o:hr="t" fillcolor="#5a9ab0" stroked="f"/>
        </w:pict>
      </w:r>
    </w:p>
    <w:p w14:paraId="01A54F51" w14:textId="09E0FAA9" w:rsidR="002E1396" w:rsidRDefault="00E664CC" w:rsidP="055F7FF1">
      <w:pPr>
        <w:pStyle w:val="Header"/>
        <w:tabs>
          <w:tab w:val="clear" w:pos="4153"/>
          <w:tab w:val="clear" w:pos="8306"/>
        </w:tabs>
        <w:spacing w:before="120" w:after="120"/>
        <w:rPr>
          <w:rFonts w:ascii="Calibri" w:hAnsi="Calibri" w:cs="Arial"/>
          <w:b/>
          <w:bCs/>
          <w:sz w:val="24"/>
          <w:szCs w:val="24"/>
        </w:rPr>
      </w:pPr>
      <w:r w:rsidRPr="055F7FF1">
        <w:rPr>
          <w:rFonts w:ascii="Calibri" w:hAnsi="Calibri" w:cs="Arial"/>
          <w:b/>
          <w:bCs/>
          <w:sz w:val="24"/>
          <w:szCs w:val="24"/>
        </w:rPr>
        <w:t>Line Manager:</w:t>
      </w:r>
      <w:r w:rsidR="009967F2" w:rsidRPr="055F7FF1">
        <w:rPr>
          <w:rFonts w:ascii="Calibri" w:hAnsi="Calibri" w:cs="Arial"/>
          <w:b/>
          <w:bCs/>
          <w:sz w:val="24"/>
          <w:szCs w:val="24"/>
        </w:rPr>
        <w:t xml:space="preserve"> </w:t>
      </w:r>
      <w:r w:rsidR="00CD7194">
        <w:rPr>
          <w:rFonts w:ascii="Calibri" w:hAnsi="Calibri" w:cs="Arial"/>
          <w:b/>
          <w:bCs/>
          <w:sz w:val="24"/>
          <w:szCs w:val="24"/>
        </w:rPr>
        <w:tab/>
      </w:r>
      <w:r w:rsidR="00176FF0">
        <w:rPr>
          <w:rFonts w:ascii="Calibri" w:hAnsi="Calibri" w:cs="Arial"/>
          <w:b/>
          <w:bCs/>
          <w:sz w:val="24"/>
          <w:szCs w:val="24"/>
        </w:rPr>
        <w:t>Operational Lead</w:t>
      </w:r>
      <w:r w:rsidR="30564300" w:rsidRPr="055F7FF1">
        <w:rPr>
          <w:rFonts w:ascii="Calibri" w:hAnsi="Calibri" w:cs="Arial"/>
          <w:b/>
          <w:bCs/>
          <w:sz w:val="24"/>
          <w:szCs w:val="24"/>
        </w:rPr>
        <w:t xml:space="preserve"> (</w:t>
      </w:r>
      <w:r w:rsidR="00176FF0">
        <w:rPr>
          <w:rFonts w:ascii="Calibri" w:hAnsi="Calibri" w:cs="Arial"/>
          <w:b/>
          <w:bCs/>
          <w:sz w:val="24"/>
          <w:szCs w:val="24"/>
        </w:rPr>
        <w:t>Housing Standards</w:t>
      </w:r>
      <w:r w:rsidR="30564300" w:rsidRPr="055F7FF1">
        <w:rPr>
          <w:rFonts w:ascii="Calibri" w:hAnsi="Calibri" w:cs="Arial"/>
          <w:b/>
          <w:bCs/>
          <w:sz w:val="24"/>
          <w:szCs w:val="24"/>
        </w:rPr>
        <w:t>)</w:t>
      </w:r>
    </w:p>
    <w:p w14:paraId="3DE081BC" w14:textId="7C8C2C50" w:rsidR="002E1396" w:rsidRPr="001E5610" w:rsidRDefault="002C0E6C" w:rsidP="002C0E6C">
      <w:pPr>
        <w:pStyle w:val="Header"/>
        <w:tabs>
          <w:tab w:val="clear" w:pos="4153"/>
          <w:tab w:val="clear" w:pos="8306"/>
        </w:tabs>
        <w:spacing w:before="120" w:after="120"/>
        <w:rPr>
          <w:rFonts w:ascii="Calibri" w:hAnsi="Calibri"/>
          <w:sz w:val="24"/>
          <w:szCs w:val="24"/>
        </w:rPr>
      </w:pPr>
      <w:r>
        <w:rPr>
          <w:rFonts w:ascii="Calibri" w:hAnsi="Calibri" w:cs="Arial"/>
          <w:b/>
          <w:bCs/>
          <w:sz w:val="24"/>
          <w:szCs w:val="24"/>
        </w:rPr>
        <w:t xml:space="preserve">Responsible for: </w:t>
      </w:r>
      <w:r w:rsidR="00CD7194">
        <w:rPr>
          <w:rFonts w:ascii="Calibri" w:hAnsi="Calibri" w:cs="Arial"/>
          <w:b/>
          <w:bCs/>
          <w:sz w:val="24"/>
          <w:szCs w:val="24"/>
        </w:rPr>
        <w:tab/>
      </w:r>
      <w:r>
        <w:rPr>
          <w:rFonts w:ascii="Calibri" w:hAnsi="Calibri" w:cs="Arial"/>
          <w:b/>
          <w:bCs/>
          <w:sz w:val="24"/>
          <w:szCs w:val="24"/>
        </w:rPr>
        <w:t xml:space="preserve">Environmental Health Officers, Environmental Health Technical </w:t>
      </w:r>
      <w:r w:rsidR="00CD7194">
        <w:rPr>
          <w:rFonts w:ascii="Calibri" w:hAnsi="Calibri" w:cs="Arial"/>
          <w:b/>
          <w:bCs/>
          <w:sz w:val="24"/>
          <w:szCs w:val="24"/>
        </w:rPr>
        <w:tab/>
      </w:r>
      <w:r w:rsidR="00CD7194">
        <w:rPr>
          <w:rFonts w:ascii="Calibri" w:hAnsi="Calibri" w:cs="Arial"/>
          <w:b/>
          <w:bCs/>
          <w:sz w:val="24"/>
          <w:szCs w:val="24"/>
        </w:rPr>
        <w:tab/>
      </w:r>
      <w:r w:rsidR="00CD7194">
        <w:rPr>
          <w:rFonts w:ascii="Calibri" w:hAnsi="Calibri" w:cs="Arial"/>
          <w:b/>
          <w:bCs/>
          <w:sz w:val="24"/>
          <w:szCs w:val="24"/>
        </w:rPr>
        <w:tab/>
      </w:r>
      <w:r w:rsidR="00CD7194">
        <w:rPr>
          <w:rFonts w:ascii="Calibri" w:hAnsi="Calibri" w:cs="Arial"/>
          <w:b/>
          <w:bCs/>
          <w:sz w:val="24"/>
          <w:szCs w:val="24"/>
        </w:rPr>
        <w:tab/>
      </w:r>
      <w:r>
        <w:rPr>
          <w:rFonts w:ascii="Calibri" w:hAnsi="Calibri" w:cs="Arial"/>
          <w:b/>
          <w:bCs/>
          <w:sz w:val="24"/>
          <w:szCs w:val="24"/>
        </w:rPr>
        <w:t>Officers, Enforcement Support Officer</w:t>
      </w:r>
      <w:r w:rsidR="00000000">
        <w:rPr>
          <w:rFonts w:ascii="Calibri" w:hAnsi="Calibri" w:cs="Arial"/>
          <w:b/>
          <w:sz w:val="24"/>
          <w:szCs w:val="24"/>
        </w:rPr>
        <w:pict w14:anchorId="3AE73C21">
          <v:rect id="_x0000_i1029" style="width:451.3pt;height:1.5pt" o:hralign="center" o:hrstd="t" o:hrnoshade="t" o:hr="t" fillcolor="#5a9ab0" stroked="f"/>
        </w:pict>
      </w:r>
    </w:p>
    <w:p w14:paraId="234E53A1" w14:textId="224C9E48" w:rsidR="006E0BE3" w:rsidRPr="009967F2" w:rsidRDefault="001C3229" w:rsidP="00E664CC">
      <w:pPr>
        <w:spacing w:before="120" w:after="120"/>
        <w:rPr>
          <w:rFonts w:ascii="Calibri" w:hAnsi="Calibri"/>
          <w:b/>
          <w:sz w:val="24"/>
          <w:szCs w:val="24"/>
        </w:rPr>
      </w:pPr>
      <w:r>
        <w:rPr>
          <w:rFonts w:ascii="Calibri" w:hAnsi="Calibri"/>
          <w:b/>
          <w:sz w:val="24"/>
          <w:szCs w:val="24"/>
        </w:rPr>
        <w:t xml:space="preserve">Political Restriction: </w:t>
      </w:r>
      <w:r w:rsidR="006E0BE3" w:rsidRPr="009967F2">
        <w:rPr>
          <w:rFonts w:ascii="Calibri" w:hAnsi="Calibri"/>
          <w:b/>
          <w:sz w:val="24"/>
          <w:szCs w:val="24"/>
        </w:rPr>
        <w:t>N/A</w:t>
      </w:r>
    </w:p>
    <w:p w14:paraId="0EEB0B3A" w14:textId="77777777" w:rsidR="002E1396" w:rsidRPr="001E5610" w:rsidRDefault="00000000" w:rsidP="00E664CC">
      <w:pPr>
        <w:spacing w:before="120" w:after="120"/>
        <w:rPr>
          <w:rFonts w:ascii="Calibri" w:hAnsi="Calibri"/>
          <w:sz w:val="24"/>
          <w:szCs w:val="24"/>
        </w:rPr>
      </w:pPr>
      <w:r>
        <w:rPr>
          <w:rFonts w:ascii="Calibri" w:hAnsi="Calibri" w:cs="Arial"/>
          <w:b/>
          <w:sz w:val="24"/>
          <w:szCs w:val="24"/>
        </w:rPr>
        <w:pict w14:anchorId="53FA9760">
          <v:rect id="_x0000_i1030" style="width:451.3pt;height:1.5pt" o:hralign="center" o:hrstd="t" o:hrnoshade="t" o:hr="t" fillcolor="#5a9ab0" stroked="f"/>
        </w:pict>
      </w:r>
    </w:p>
    <w:p w14:paraId="6A1A6B56" w14:textId="7E91B612" w:rsidR="00E664CC" w:rsidRPr="001E5610" w:rsidRDefault="00643D73" w:rsidP="00E664CC">
      <w:pPr>
        <w:spacing w:before="120" w:after="120"/>
        <w:ind w:left="720" w:hanging="720"/>
        <w:jc w:val="both"/>
        <w:rPr>
          <w:rFonts w:ascii="Calibri" w:hAnsi="Calibri"/>
          <w:sz w:val="16"/>
          <w:szCs w:val="24"/>
        </w:rPr>
      </w:pPr>
      <w:r w:rsidRPr="001E5610">
        <w:rPr>
          <w:rFonts w:ascii="Calibri" w:hAnsi="Calibri"/>
          <w:sz w:val="16"/>
          <w:szCs w:val="24"/>
        </w:rPr>
        <w:t>Note:</w:t>
      </w:r>
      <w:r w:rsidRPr="001E5610">
        <w:rPr>
          <w:rFonts w:ascii="Calibri" w:hAnsi="Calibri"/>
          <w:sz w:val="16"/>
          <w:szCs w:val="24"/>
        </w:rPr>
        <w:tab/>
        <w:t>This is a description of the</w:t>
      </w:r>
      <w:r w:rsidR="002A43CA" w:rsidRPr="001E5610">
        <w:rPr>
          <w:rFonts w:ascii="Calibri" w:hAnsi="Calibri"/>
          <w:sz w:val="16"/>
          <w:szCs w:val="24"/>
        </w:rPr>
        <w:t xml:space="preserve"> job as it is constituted at </w:t>
      </w:r>
      <w:r w:rsidR="009967F2">
        <w:rPr>
          <w:rFonts w:ascii="Calibri" w:hAnsi="Calibri"/>
          <w:sz w:val="16"/>
          <w:szCs w:val="24"/>
        </w:rPr>
        <w:t>(</w:t>
      </w:r>
      <w:r w:rsidR="002C0E6C">
        <w:rPr>
          <w:rFonts w:ascii="Calibri" w:hAnsi="Calibri"/>
          <w:sz w:val="16"/>
          <w:szCs w:val="24"/>
        </w:rPr>
        <w:t>February 2026</w:t>
      </w:r>
      <w:r w:rsidR="00835C84" w:rsidRPr="001E5610">
        <w:rPr>
          <w:rFonts w:ascii="Calibri" w:hAnsi="Calibri"/>
          <w:sz w:val="16"/>
          <w:szCs w:val="24"/>
        </w:rPr>
        <w:t xml:space="preserve">) </w:t>
      </w:r>
      <w:r w:rsidRPr="001E5610">
        <w:rPr>
          <w:rFonts w:ascii="Calibri" w:hAnsi="Calibri"/>
          <w:sz w:val="16"/>
          <w:szCs w:val="24"/>
        </w:rPr>
        <w:t>but, as the organisation develops, it may be necessary to vary the duties and responsibilities from time to time.  It is the practice of both Councils to periodically review Job Descriptions to ensure that they relate to the job as being performed or to incorporate whatever changes may be necessary.  It is both Councils' aim to reach agreement to such reasonable changes with the postholder but if agreement is not possible the Councils reserve the right to insist on changes to the Job Description after consultation with the postholder.</w:t>
      </w:r>
    </w:p>
    <w:p w14:paraId="6E1A166C" w14:textId="2CE7AC52" w:rsidR="009967F2" w:rsidRDefault="00E664CC" w:rsidP="008D63DE">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lastRenderedPageBreak/>
        <w:t>Personal Specification</w:t>
      </w:r>
    </w:p>
    <w:p w14:paraId="27F5128B" w14:textId="77777777" w:rsidR="005464FB" w:rsidRDefault="005464FB" w:rsidP="008D63DE">
      <w:pPr>
        <w:spacing w:before="120" w:after="120"/>
        <w:ind w:left="720" w:hanging="720"/>
        <w:jc w:val="center"/>
        <w:rPr>
          <w:rFonts w:ascii="Calibri" w:hAnsi="Calibri"/>
          <w:b/>
          <w:sz w:val="24"/>
          <w:szCs w:val="24"/>
        </w:rPr>
      </w:pP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0"/>
        <w:gridCol w:w="4702"/>
        <w:gridCol w:w="3043"/>
      </w:tblGrid>
      <w:tr w:rsidR="00127C71" w:rsidRPr="009967F2" w14:paraId="517735C8" w14:textId="77777777" w:rsidTr="055F7FF1">
        <w:tc>
          <w:tcPr>
            <w:tcW w:w="1098" w:type="pct"/>
            <w:vAlign w:val="center"/>
          </w:tcPr>
          <w:p w14:paraId="79DB226B" w14:textId="77777777" w:rsidR="00127C71" w:rsidRPr="009967F2" w:rsidRDefault="00127C71" w:rsidP="0073718D">
            <w:pPr>
              <w:jc w:val="center"/>
              <w:rPr>
                <w:rFonts w:ascii="Calibri" w:hAnsi="Calibri" w:cs="Arial"/>
                <w:b/>
                <w:sz w:val="24"/>
                <w:szCs w:val="24"/>
              </w:rPr>
            </w:pPr>
          </w:p>
        </w:tc>
        <w:tc>
          <w:tcPr>
            <w:tcW w:w="2369" w:type="pct"/>
            <w:vAlign w:val="center"/>
          </w:tcPr>
          <w:p w14:paraId="17981BF6" w14:textId="4ECA7DC3" w:rsidR="00127C71" w:rsidRPr="009967F2" w:rsidRDefault="00127C71" w:rsidP="008D63DE">
            <w:pPr>
              <w:jc w:val="center"/>
              <w:rPr>
                <w:rFonts w:ascii="Calibri" w:hAnsi="Calibri" w:cs="Arial"/>
                <w:b/>
                <w:sz w:val="24"/>
                <w:szCs w:val="24"/>
              </w:rPr>
            </w:pPr>
            <w:r w:rsidRPr="009967F2">
              <w:rPr>
                <w:rFonts w:ascii="Calibri" w:hAnsi="Calibri" w:cs="Arial"/>
                <w:b/>
                <w:sz w:val="24"/>
                <w:szCs w:val="24"/>
              </w:rPr>
              <w:t>Essential</w:t>
            </w:r>
          </w:p>
        </w:tc>
        <w:tc>
          <w:tcPr>
            <w:tcW w:w="1533" w:type="pct"/>
            <w:vAlign w:val="center"/>
          </w:tcPr>
          <w:p w14:paraId="417570DA" w14:textId="77777777" w:rsidR="00127C71" w:rsidRPr="009967F2" w:rsidRDefault="00127C71" w:rsidP="0073718D">
            <w:pPr>
              <w:jc w:val="center"/>
              <w:rPr>
                <w:rFonts w:ascii="Calibri" w:hAnsi="Calibri" w:cs="Arial"/>
                <w:b/>
                <w:sz w:val="24"/>
                <w:szCs w:val="24"/>
              </w:rPr>
            </w:pPr>
            <w:r w:rsidRPr="009967F2">
              <w:rPr>
                <w:rFonts w:ascii="Calibri" w:hAnsi="Calibri" w:cs="Arial"/>
                <w:b/>
                <w:sz w:val="24"/>
                <w:szCs w:val="24"/>
              </w:rPr>
              <w:t>Desirable</w:t>
            </w:r>
          </w:p>
        </w:tc>
      </w:tr>
      <w:tr w:rsidR="00127C71" w:rsidRPr="009967F2" w14:paraId="4E018298" w14:textId="77777777" w:rsidTr="055F7FF1">
        <w:tc>
          <w:tcPr>
            <w:tcW w:w="1098" w:type="pct"/>
          </w:tcPr>
          <w:p w14:paraId="65572AA5" w14:textId="77777777" w:rsidR="00127C71" w:rsidRPr="009967F2" w:rsidRDefault="00127C71" w:rsidP="0073718D">
            <w:pPr>
              <w:rPr>
                <w:rFonts w:ascii="Calibri" w:hAnsi="Calibri" w:cs="Arial"/>
                <w:b/>
                <w:sz w:val="24"/>
                <w:szCs w:val="24"/>
              </w:rPr>
            </w:pPr>
            <w:r w:rsidRPr="009967F2">
              <w:rPr>
                <w:rFonts w:ascii="Calibri" w:hAnsi="Calibri" w:cs="Arial"/>
                <w:b/>
                <w:sz w:val="24"/>
                <w:szCs w:val="24"/>
              </w:rPr>
              <w:t>Knowledge and Experience</w:t>
            </w:r>
          </w:p>
          <w:p w14:paraId="5C0BF8D8" w14:textId="77777777" w:rsidR="00127C71" w:rsidRPr="009967F2" w:rsidRDefault="00127C71" w:rsidP="0073718D">
            <w:pPr>
              <w:rPr>
                <w:rFonts w:ascii="Calibri" w:hAnsi="Calibri" w:cs="Arial"/>
                <w:sz w:val="24"/>
                <w:szCs w:val="24"/>
              </w:rPr>
            </w:pPr>
          </w:p>
        </w:tc>
        <w:tc>
          <w:tcPr>
            <w:tcW w:w="2369" w:type="pct"/>
          </w:tcPr>
          <w:p w14:paraId="52566ECE" w14:textId="2DBE51D7" w:rsidR="00851EBC" w:rsidRDefault="00062255" w:rsidP="008D63DE">
            <w:pPr>
              <w:widowControl w:val="0"/>
              <w:numPr>
                <w:ilvl w:val="0"/>
                <w:numId w:val="17"/>
              </w:numPr>
              <w:tabs>
                <w:tab w:val="left" w:pos="0"/>
              </w:tabs>
              <w:suppressAutoHyphens/>
              <w:ind w:left="184" w:hanging="184"/>
              <w:rPr>
                <w:rFonts w:ascii="Calibri" w:hAnsi="Calibri" w:cs="Arial"/>
                <w:spacing w:val="-2"/>
                <w:sz w:val="24"/>
                <w:szCs w:val="24"/>
              </w:rPr>
            </w:pPr>
            <w:r>
              <w:rPr>
                <w:rFonts w:ascii="Calibri" w:hAnsi="Calibri" w:cs="Arial"/>
                <w:spacing w:val="-2"/>
                <w:sz w:val="24"/>
                <w:szCs w:val="24"/>
              </w:rPr>
              <w:t>Basic knowledge of building construction.</w:t>
            </w:r>
          </w:p>
          <w:p w14:paraId="33B036AB" w14:textId="567C64F0" w:rsidR="008D63DE" w:rsidRPr="008D63DE" w:rsidRDefault="00062255" w:rsidP="008D63DE">
            <w:pPr>
              <w:widowControl w:val="0"/>
              <w:numPr>
                <w:ilvl w:val="0"/>
                <w:numId w:val="17"/>
              </w:numPr>
              <w:tabs>
                <w:tab w:val="left" w:pos="0"/>
              </w:tabs>
              <w:suppressAutoHyphens/>
              <w:ind w:left="184" w:hanging="184"/>
              <w:rPr>
                <w:rFonts w:ascii="Calibri" w:hAnsi="Calibri" w:cs="Arial"/>
                <w:sz w:val="24"/>
                <w:szCs w:val="24"/>
              </w:rPr>
            </w:pPr>
            <w:r>
              <w:rPr>
                <w:rFonts w:ascii="Calibri" w:hAnsi="Calibri" w:cs="Arial"/>
                <w:spacing w:val="-2"/>
                <w:sz w:val="24"/>
                <w:szCs w:val="24"/>
              </w:rPr>
              <w:t>Basic understanding</w:t>
            </w:r>
            <w:r w:rsidR="00851EBC" w:rsidRPr="009967F2">
              <w:rPr>
                <w:rFonts w:ascii="Calibri" w:hAnsi="Calibri" w:cs="Arial"/>
                <w:spacing w:val="-2"/>
                <w:sz w:val="24"/>
                <w:szCs w:val="24"/>
              </w:rPr>
              <w:t xml:space="preserve"> of a wide range of housing legislation, with in-depth knowledge of specific legislation relating to PSH activity.</w:t>
            </w:r>
          </w:p>
          <w:p w14:paraId="2F9A0B4E" w14:textId="7F2C0B5E" w:rsidR="008D63DE" w:rsidRPr="008D63DE" w:rsidRDefault="00127C71" w:rsidP="008D63DE">
            <w:pPr>
              <w:widowControl w:val="0"/>
              <w:numPr>
                <w:ilvl w:val="0"/>
                <w:numId w:val="17"/>
              </w:numPr>
              <w:tabs>
                <w:tab w:val="left" w:pos="0"/>
              </w:tabs>
              <w:suppressAutoHyphens/>
              <w:ind w:left="184" w:hanging="184"/>
              <w:rPr>
                <w:rFonts w:ascii="Calibri" w:hAnsi="Calibri" w:cs="Arial"/>
                <w:sz w:val="24"/>
                <w:szCs w:val="24"/>
              </w:rPr>
            </w:pPr>
            <w:r w:rsidRPr="009967F2">
              <w:rPr>
                <w:rFonts w:ascii="Calibri" w:hAnsi="Calibri" w:cs="Arial"/>
                <w:spacing w:val="-2"/>
                <w:sz w:val="24"/>
                <w:szCs w:val="24"/>
              </w:rPr>
              <w:t>Awareness of Council Policies, Standing Orders and Financial Regulations.</w:t>
            </w:r>
          </w:p>
          <w:p w14:paraId="0069AE92" w14:textId="77777777" w:rsidR="008D63DE" w:rsidRDefault="00127C71" w:rsidP="008D63DE">
            <w:pPr>
              <w:widowControl w:val="0"/>
              <w:numPr>
                <w:ilvl w:val="0"/>
                <w:numId w:val="17"/>
              </w:numPr>
              <w:tabs>
                <w:tab w:val="left" w:pos="0"/>
              </w:tabs>
              <w:suppressAutoHyphens/>
              <w:ind w:left="184" w:hanging="184"/>
              <w:rPr>
                <w:rFonts w:ascii="Calibri" w:hAnsi="Calibri" w:cs="Arial"/>
                <w:sz w:val="24"/>
                <w:szCs w:val="24"/>
              </w:rPr>
            </w:pPr>
            <w:r w:rsidRPr="009967F2">
              <w:rPr>
                <w:rFonts w:ascii="Calibri" w:hAnsi="Calibri" w:cs="Arial"/>
                <w:sz w:val="24"/>
                <w:szCs w:val="24"/>
              </w:rPr>
              <w:t>Familiar with the UK legal system including the requirements of PACE and RIPA, the preparation of case files and court procedures</w:t>
            </w:r>
          </w:p>
          <w:p w14:paraId="141BF9A7" w14:textId="09FF30E1" w:rsidR="008D63DE" w:rsidRDefault="00127C71" w:rsidP="008D63DE">
            <w:pPr>
              <w:widowControl w:val="0"/>
              <w:numPr>
                <w:ilvl w:val="0"/>
                <w:numId w:val="17"/>
              </w:numPr>
              <w:tabs>
                <w:tab w:val="left" w:pos="0"/>
              </w:tabs>
              <w:suppressAutoHyphens/>
              <w:ind w:left="184" w:hanging="184"/>
              <w:rPr>
                <w:rFonts w:ascii="Calibri" w:hAnsi="Calibri" w:cs="Arial"/>
                <w:sz w:val="24"/>
                <w:szCs w:val="24"/>
              </w:rPr>
            </w:pPr>
            <w:r w:rsidRPr="009967F2">
              <w:rPr>
                <w:rFonts w:ascii="Calibri" w:hAnsi="Calibri" w:cs="Arial"/>
                <w:sz w:val="24"/>
                <w:szCs w:val="24"/>
              </w:rPr>
              <w:t>Familiar with the requirements of the Data Protection Act,</w:t>
            </w:r>
            <w:r>
              <w:rPr>
                <w:rFonts w:ascii="Calibri" w:hAnsi="Calibri" w:cs="Arial"/>
                <w:spacing w:val="-2"/>
                <w:sz w:val="24"/>
                <w:szCs w:val="24"/>
              </w:rPr>
              <w:t xml:space="preserve"> General Data Protection </w:t>
            </w:r>
            <w:r w:rsidR="008D63DE">
              <w:rPr>
                <w:rFonts w:ascii="Calibri" w:hAnsi="Calibri" w:cs="Arial"/>
                <w:spacing w:val="-2"/>
                <w:sz w:val="24"/>
                <w:szCs w:val="24"/>
              </w:rPr>
              <w:t xml:space="preserve">Regulations, </w:t>
            </w:r>
            <w:r w:rsidR="008D63DE" w:rsidRPr="009967F2">
              <w:rPr>
                <w:rFonts w:ascii="Calibri" w:hAnsi="Calibri" w:cs="Arial"/>
                <w:sz w:val="24"/>
                <w:szCs w:val="24"/>
              </w:rPr>
              <w:t>Freedom</w:t>
            </w:r>
            <w:r w:rsidRPr="009967F2">
              <w:rPr>
                <w:rFonts w:ascii="Calibri" w:hAnsi="Calibri" w:cs="Arial"/>
                <w:sz w:val="24"/>
                <w:szCs w:val="24"/>
              </w:rPr>
              <w:t xml:space="preserve"> of Information Act, Environmental Information Regulations and safeguarding legislation</w:t>
            </w:r>
          </w:p>
          <w:p w14:paraId="19012A8B" w14:textId="77777777" w:rsidR="00314CE6" w:rsidRDefault="00127C71" w:rsidP="008D63DE">
            <w:pPr>
              <w:widowControl w:val="0"/>
              <w:numPr>
                <w:ilvl w:val="0"/>
                <w:numId w:val="17"/>
              </w:numPr>
              <w:tabs>
                <w:tab w:val="left" w:pos="0"/>
              </w:tabs>
              <w:suppressAutoHyphens/>
              <w:ind w:left="184" w:hanging="184"/>
              <w:rPr>
                <w:rFonts w:ascii="Calibri" w:hAnsi="Calibri" w:cs="Arial"/>
                <w:sz w:val="24"/>
                <w:szCs w:val="24"/>
              </w:rPr>
            </w:pPr>
            <w:r w:rsidRPr="009967F2">
              <w:rPr>
                <w:rFonts w:ascii="Calibri" w:hAnsi="Calibri" w:cs="Arial"/>
                <w:sz w:val="24"/>
                <w:szCs w:val="24"/>
              </w:rPr>
              <w:t>Experience in presenting reports and delivering presentations</w:t>
            </w:r>
          </w:p>
          <w:p w14:paraId="2B1F771A" w14:textId="77777777" w:rsidR="003D6139" w:rsidRDefault="00314CE6" w:rsidP="003D6139">
            <w:pPr>
              <w:widowControl w:val="0"/>
              <w:numPr>
                <w:ilvl w:val="0"/>
                <w:numId w:val="17"/>
              </w:numPr>
              <w:tabs>
                <w:tab w:val="left" w:pos="0"/>
              </w:tabs>
              <w:suppressAutoHyphens/>
              <w:ind w:left="184" w:hanging="184"/>
              <w:rPr>
                <w:rFonts w:ascii="Calibri" w:hAnsi="Calibri" w:cs="Arial"/>
                <w:spacing w:val="-2"/>
                <w:sz w:val="24"/>
                <w:szCs w:val="24"/>
              </w:rPr>
            </w:pPr>
            <w:r w:rsidRPr="009967F2">
              <w:rPr>
                <w:rFonts w:ascii="Calibri" w:hAnsi="Calibri" w:cs="Arial"/>
                <w:spacing w:val="-2"/>
                <w:sz w:val="24"/>
                <w:szCs w:val="24"/>
              </w:rPr>
              <w:t>Experience in performance monitoring and supervision/management</w:t>
            </w:r>
            <w:r>
              <w:rPr>
                <w:rFonts w:ascii="Calibri" w:hAnsi="Calibri" w:cs="Arial"/>
                <w:spacing w:val="-2"/>
                <w:sz w:val="24"/>
                <w:szCs w:val="24"/>
              </w:rPr>
              <w:t xml:space="preserve"> of staff</w:t>
            </w:r>
          </w:p>
          <w:p w14:paraId="6B221B77" w14:textId="2957DF55" w:rsidR="003D6139" w:rsidRDefault="003D6139" w:rsidP="003D6139">
            <w:pPr>
              <w:widowControl w:val="0"/>
              <w:numPr>
                <w:ilvl w:val="0"/>
                <w:numId w:val="17"/>
              </w:numPr>
              <w:tabs>
                <w:tab w:val="left" w:pos="0"/>
              </w:tabs>
              <w:suppressAutoHyphens/>
              <w:ind w:left="184" w:hanging="184"/>
              <w:rPr>
                <w:rFonts w:ascii="Calibri" w:hAnsi="Calibri" w:cs="Arial"/>
                <w:spacing w:val="-2"/>
                <w:sz w:val="24"/>
                <w:szCs w:val="24"/>
              </w:rPr>
            </w:pPr>
            <w:r w:rsidRPr="009967F2">
              <w:rPr>
                <w:rFonts w:ascii="Calibri" w:hAnsi="Calibri" w:cs="Arial"/>
                <w:spacing w:val="-2"/>
                <w:sz w:val="24"/>
                <w:szCs w:val="24"/>
              </w:rPr>
              <w:t>Knowledge of landlord and tenant law.</w:t>
            </w:r>
          </w:p>
          <w:p w14:paraId="658560CA" w14:textId="796BB37F" w:rsidR="00127C71" w:rsidRPr="009967F2" w:rsidRDefault="003D6139" w:rsidP="008D63DE">
            <w:pPr>
              <w:widowControl w:val="0"/>
              <w:numPr>
                <w:ilvl w:val="0"/>
                <w:numId w:val="17"/>
              </w:numPr>
              <w:tabs>
                <w:tab w:val="left" w:pos="0"/>
              </w:tabs>
              <w:suppressAutoHyphens/>
              <w:ind w:left="184" w:hanging="184"/>
              <w:rPr>
                <w:rFonts w:ascii="Calibri" w:hAnsi="Calibri" w:cs="Arial"/>
                <w:sz w:val="24"/>
                <w:szCs w:val="24"/>
              </w:rPr>
            </w:pPr>
            <w:r>
              <w:rPr>
                <w:rFonts w:ascii="Calibri" w:hAnsi="Calibri" w:cs="Arial"/>
                <w:spacing w:val="-2"/>
                <w:sz w:val="24"/>
                <w:szCs w:val="24"/>
              </w:rPr>
              <w:t>R</w:t>
            </w:r>
            <w:r w:rsidRPr="009967F2">
              <w:rPr>
                <w:rFonts w:ascii="Calibri" w:hAnsi="Calibri" w:cs="Arial"/>
                <w:spacing w:val="-2"/>
                <w:sz w:val="24"/>
                <w:szCs w:val="24"/>
              </w:rPr>
              <w:t>elevant /practical experience</w:t>
            </w:r>
            <w:r>
              <w:rPr>
                <w:rFonts w:ascii="Calibri" w:hAnsi="Calibri" w:cs="Arial"/>
                <w:spacing w:val="-2"/>
                <w:sz w:val="24"/>
                <w:szCs w:val="24"/>
              </w:rPr>
              <w:t xml:space="preserve"> in the field of housing to include inspecting and acting on housing standards.</w:t>
            </w:r>
          </w:p>
        </w:tc>
        <w:tc>
          <w:tcPr>
            <w:tcW w:w="1533" w:type="pct"/>
          </w:tcPr>
          <w:p w14:paraId="34CDF236" w14:textId="77777777" w:rsidR="00062255" w:rsidRDefault="00062255" w:rsidP="008D63DE">
            <w:pPr>
              <w:widowControl w:val="0"/>
              <w:numPr>
                <w:ilvl w:val="0"/>
                <w:numId w:val="17"/>
              </w:numPr>
              <w:tabs>
                <w:tab w:val="left" w:pos="0"/>
              </w:tabs>
              <w:suppressAutoHyphens/>
              <w:ind w:left="184" w:hanging="184"/>
              <w:rPr>
                <w:rFonts w:ascii="Calibri" w:hAnsi="Calibri" w:cs="Arial"/>
                <w:spacing w:val="-2"/>
                <w:sz w:val="24"/>
                <w:szCs w:val="24"/>
              </w:rPr>
            </w:pPr>
            <w:r w:rsidRPr="009967F2">
              <w:rPr>
                <w:rFonts w:ascii="Calibri" w:hAnsi="Calibri" w:cs="Arial"/>
                <w:spacing w:val="-2"/>
                <w:sz w:val="24"/>
                <w:szCs w:val="24"/>
              </w:rPr>
              <w:t>In depth knowledge of building construction.</w:t>
            </w:r>
          </w:p>
          <w:p w14:paraId="57B07D4A" w14:textId="77777777" w:rsidR="00062255" w:rsidRPr="008D63DE" w:rsidRDefault="00062255" w:rsidP="00062255">
            <w:pPr>
              <w:widowControl w:val="0"/>
              <w:numPr>
                <w:ilvl w:val="0"/>
                <w:numId w:val="17"/>
              </w:numPr>
              <w:tabs>
                <w:tab w:val="left" w:pos="0"/>
              </w:tabs>
              <w:suppressAutoHyphens/>
              <w:ind w:left="184" w:hanging="184"/>
              <w:rPr>
                <w:rFonts w:ascii="Calibri" w:hAnsi="Calibri" w:cs="Arial"/>
                <w:sz w:val="24"/>
                <w:szCs w:val="24"/>
              </w:rPr>
            </w:pPr>
            <w:r>
              <w:rPr>
                <w:rFonts w:ascii="Calibri" w:hAnsi="Calibri" w:cs="Arial"/>
                <w:spacing w:val="-2"/>
                <w:sz w:val="24"/>
                <w:szCs w:val="24"/>
              </w:rPr>
              <w:t xml:space="preserve">Excellent </w:t>
            </w:r>
            <w:r w:rsidRPr="009967F2">
              <w:rPr>
                <w:rFonts w:ascii="Calibri" w:hAnsi="Calibri" w:cs="Arial"/>
                <w:spacing w:val="-2"/>
                <w:sz w:val="24"/>
                <w:szCs w:val="24"/>
              </w:rPr>
              <w:t>working knowledge of a wide range of housing legislation, with in-depth knowledge of specific legislation relating to PSH activity.</w:t>
            </w:r>
          </w:p>
          <w:p w14:paraId="05E479E6" w14:textId="79853443" w:rsidR="00714427" w:rsidRPr="00314CE6" w:rsidRDefault="00127C71" w:rsidP="00314CE6">
            <w:pPr>
              <w:widowControl w:val="0"/>
              <w:numPr>
                <w:ilvl w:val="0"/>
                <w:numId w:val="17"/>
              </w:numPr>
              <w:tabs>
                <w:tab w:val="left" w:pos="0"/>
              </w:tabs>
              <w:suppressAutoHyphens/>
              <w:ind w:left="184" w:hanging="184"/>
              <w:rPr>
                <w:rFonts w:ascii="Calibri" w:hAnsi="Calibri" w:cs="Arial"/>
                <w:spacing w:val="-2"/>
                <w:sz w:val="24"/>
                <w:szCs w:val="24"/>
              </w:rPr>
            </w:pPr>
            <w:r w:rsidRPr="009967F2">
              <w:rPr>
                <w:rFonts w:ascii="Calibri" w:hAnsi="Calibri" w:cs="Arial"/>
                <w:spacing w:val="-2"/>
                <w:sz w:val="24"/>
                <w:szCs w:val="24"/>
              </w:rPr>
              <w:t>Knowledge of homelessness legislation.</w:t>
            </w:r>
          </w:p>
          <w:p w14:paraId="28C2A35A" w14:textId="4D20B96D" w:rsidR="00464926" w:rsidRPr="003D6139" w:rsidRDefault="00062255" w:rsidP="003D6139">
            <w:pPr>
              <w:widowControl w:val="0"/>
              <w:numPr>
                <w:ilvl w:val="0"/>
                <w:numId w:val="17"/>
              </w:numPr>
              <w:tabs>
                <w:tab w:val="left" w:pos="0"/>
              </w:tabs>
              <w:suppressAutoHyphens/>
              <w:ind w:left="184" w:hanging="184"/>
              <w:rPr>
                <w:rFonts w:ascii="Calibri" w:hAnsi="Calibri" w:cs="Arial"/>
                <w:spacing w:val="-2"/>
                <w:sz w:val="24"/>
                <w:szCs w:val="24"/>
              </w:rPr>
            </w:pPr>
            <w:r w:rsidRPr="009967F2">
              <w:rPr>
                <w:rFonts w:ascii="Calibri" w:hAnsi="Calibri" w:cs="Arial"/>
                <w:spacing w:val="-2"/>
                <w:sz w:val="24"/>
                <w:szCs w:val="24"/>
              </w:rPr>
              <w:t>E</w:t>
            </w:r>
            <w:r>
              <w:rPr>
                <w:rFonts w:ascii="Calibri" w:hAnsi="Calibri" w:cs="Arial"/>
                <w:spacing w:val="-2"/>
                <w:sz w:val="24"/>
                <w:szCs w:val="24"/>
              </w:rPr>
              <w:t>xtensive enforcement experience.</w:t>
            </w:r>
          </w:p>
        </w:tc>
      </w:tr>
      <w:tr w:rsidR="00127C71" w:rsidRPr="009967F2" w14:paraId="2D031B69" w14:textId="77777777" w:rsidTr="055F7FF1">
        <w:tc>
          <w:tcPr>
            <w:tcW w:w="1098" w:type="pct"/>
          </w:tcPr>
          <w:p w14:paraId="2AFBE553" w14:textId="77777777" w:rsidR="00127C71" w:rsidRPr="009967F2" w:rsidRDefault="00127C71" w:rsidP="0073718D">
            <w:pPr>
              <w:rPr>
                <w:rFonts w:ascii="Calibri" w:hAnsi="Calibri" w:cs="Arial"/>
                <w:b/>
                <w:sz w:val="24"/>
                <w:szCs w:val="24"/>
              </w:rPr>
            </w:pPr>
            <w:r w:rsidRPr="009967F2">
              <w:rPr>
                <w:rFonts w:ascii="Calibri" w:hAnsi="Calibri" w:cs="Arial"/>
                <w:b/>
                <w:sz w:val="24"/>
                <w:szCs w:val="24"/>
              </w:rPr>
              <w:t>Skills and Abilities</w:t>
            </w:r>
          </w:p>
          <w:p w14:paraId="1C996E68" w14:textId="77777777" w:rsidR="00127C71" w:rsidRPr="009967F2" w:rsidRDefault="00127C71" w:rsidP="0073718D">
            <w:pPr>
              <w:rPr>
                <w:rFonts w:ascii="Calibri" w:hAnsi="Calibri" w:cs="Arial"/>
                <w:sz w:val="24"/>
                <w:szCs w:val="24"/>
              </w:rPr>
            </w:pPr>
          </w:p>
        </w:tc>
        <w:tc>
          <w:tcPr>
            <w:tcW w:w="2369" w:type="pct"/>
          </w:tcPr>
          <w:p w14:paraId="452D49AC" w14:textId="77777777" w:rsidR="00127C71" w:rsidRPr="008D63DE"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8D63DE">
              <w:rPr>
                <w:rFonts w:ascii="Calibri" w:hAnsi="Calibri" w:cs="Arial"/>
                <w:spacing w:val="-2"/>
                <w:sz w:val="24"/>
                <w:szCs w:val="24"/>
              </w:rPr>
              <w:t>The ability to work flexibly and as part of a team</w:t>
            </w:r>
          </w:p>
          <w:p w14:paraId="757026AB" w14:textId="77777777" w:rsidR="00127C71" w:rsidRPr="009967F2"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9967F2">
              <w:rPr>
                <w:rFonts w:ascii="Calibri" w:hAnsi="Calibri" w:cs="Arial"/>
                <w:spacing w:val="-2"/>
                <w:sz w:val="24"/>
                <w:szCs w:val="24"/>
              </w:rPr>
              <w:t xml:space="preserve">Ability to write major reports and develop policies. </w:t>
            </w:r>
          </w:p>
          <w:p w14:paraId="6A88707E" w14:textId="77777777" w:rsidR="00127C71"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9967F2">
              <w:rPr>
                <w:rFonts w:ascii="Calibri" w:hAnsi="Calibri" w:cs="Arial"/>
                <w:spacing w:val="-2"/>
                <w:sz w:val="24"/>
                <w:szCs w:val="24"/>
              </w:rPr>
              <w:t>Ability to analyse and solve new and complex problems.</w:t>
            </w:r>
          </w:p>
          <w:p w14:paraId="7D5143DD" w14:textId="35ECD513" w:rsidR="009476EF" w:rsidRDefault="009476EF" w:rsidP="008D63DE">
            <w:pPr>
              <w:widowControl w:val="0"/>
              <w:numPr>
                <w:ilvl w:val="0"/>
                <w:numId w:val="17"/>
              </w:numPr>
              <w:tabs>
                <w:tab w:val="left" w:pos="0"/>
              </w:tabs>
              <w:suppressAutoHyphens/>
              <w:ind w:left="184" w:hanging="184"/>
              <w:rPr>
                <w:rFonts w:ascii="Calibri" w:hAnsi="Calibri" w:cs="Arial"/>
                <w:spacing w:val="-2"/>
                <w:sz w:val="24"/>
                <w:szCs w:val="24"/>
              </w:rPr>
            </w:pPr>
            <w:r>
              <w:rPr>
                <w:rFonts w:ascii="Calibri" w:hAnsi="Calibri" w:cs="Arial"/>
                <w:spacing w:val="-2"/>
                <w:sz w:val="24"/>
                <w:szCs w:val="24"/>
              </w:rPr>
              <w:t xml:space="preserve">Ability to lead a </w:t>
            </w:r>
            <w:r w:rsidR="00232847">
              <w:rPr>
                <w:rFonts w:ascii="Calibri" w:hAnsi="Calibri" w:cs="Arial"/>
                <w:spacing w:val="-2"/>
                <w:sz w:val="24"/>
                <w:szCs w:val="24"/>
              </w:rPr>
              <w:t xml:space="preserve">team </w:t>
            </w:r>
            <w:r w:rsidR="0092057C">
              <w:rPr>
                <w:rFonts w:ascii="Calibri" w:hAnsi="Calibri" w:cs="Arial"/>
                <w:spacing w:val="-2"/>
                <w:sz w:val="24"/>
                <w:szCs w:val="24"/>
              </w:rPr>
              <w:t>to deliver lawful interventions</w:t>
            </w:r>
          </w:p>
          <w:p w14:paraId="3B5FF7D6" w14:textId="1929C1B2" w:rsidR="005464FB" w:rsidRPr="009967F2" w:rsidRDefault="005464FB" w:rsidP="008D63DE">
            <w:pPr>
              <w:widowControl w:val="0"/>
              <w:numPr>
                <w:ilvl w:val="0"/>
                <w:numId w:val="17"/>
              </w:numPr>
              <w:tabs>
                <w:tab w:val="left" w:pos="0"/>
              </w:tabs>
              <w:suppressAutoHyphens/>
              <w:ind w:left="184" w:hanging="184"/>
              <w:rPr>
                <w:rFonts w:ascii="Calibri" w:hAnsi="Calibri" w:cs="Arial"/>
                <w:spacing w:val="-2"/>
                <w:sz w:val="24"/>
                <w:szCs w:val="24"/>
              </w:rPr>
            </w:pPr>
            <w:r>
              <w:rPr>
                <w:rFonts w:ascii="Calibri" w:hAnsi="Calibri" w:cs="Arial"/>
                <w:spacing w:val="-2"/>
                <w:sz w:val="24"/>
                <w:szCs w:val="24"/>
              </w:rPr>
              <w:t>Ability to motivate a team to work autonomously with peer support</w:t>
            </w:r>
          </w:p>
          <w:p w14:paraId="0F509414" w14:textId="77777777" w:rsidR="00127C71" w:rsidRPr="009967F2"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9967F2">
              <w:rPr>
                <w:rFonts w:ascii="Calibri" w:hAnsi="Calibri" w:cs="Arial"/>
                <w:spacing w:val="-2"/>
                <w:sz w:val="24"/>
                <w:szCs w:val="24"/>
              </w:rPr>
              <w:t>Have clear precise written and oral communication skills</w:t>
            </w:r>
          </w:p>
          <w:p w14:paraId="214D71E0" w14:textId="68BEBBD6" w:rsidR="00127C71" w:rsidRPr="009967F2"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9967F2">
              <w:rPr>
                <w:rFonts w:ascii="Calibri" w:hAnsi="Calibri" w:cs="Arial"/>
                <w:spacing w:val="-2"/>
                <w:sz w:val="24"/>
                <w:szCs w:val="24"/>
              </w:rPr>
              <w:lastRenderedPageBreak/>
              <w:t xml:space="preserve">Ability to influence </w:t>
            </w:r>
            <w:r w:rsidR="007B3D72">
              <w:rPr>
                <w:rFonts w:ascii="Calibri" w:hAnsi="Calibri" w:cs="Arial"/>
                <w:spacing w:val="-2"/>
                <w:sz w:val="24"/>
                <w:szCs w:val="24"/>
              </w:rPr>
              <w:t xml:space="preserve">and negotiate with </w:t>
            </w:r>
            <w:r w:rsidRPr="009967F2">
              <w:rPr>
                <w:rFonts w:ascii="Calibri" w:hAnsi="Calibri" w:cs="Arial"/>
                <w:spacing w:val="-2"/>
                <w:sz w:val="24"/>
                <w:szCs w:val="24"/>
              </w:rPr>
              <w:t>others</w:t>
            </w:r>
          </w:p>
          <w:p w14:paraId="3316511A" w14:textId="188D6331" w:rsidR="00127C71" w:rsidRPr="009967F2"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9967F2">
              <w:rPr>
                <w:rFonts w:ascii="Calibri" w:hAnsi="Calibri" w:cs="Arial"/>
                <w:spacing w:val="-2"/>
                <w:sz w:val="24"/>
                <w:szCs w:val="24"/>
              </w:rPr>
              <w:t>Computer literate</w:t>
            </w:r>
          </w:p>
          <w:p w14:paraId="7A322B28" w14:textId="03230A13" w:rsidR="00127C71" w:rsidRPr="009967F2"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9967F2">
              <w:rPr>
                <w:rFonts w:ascii="Calibri" w:hAnsi="Calibri" w:cs="Arial"/>
                <w:spacing w:val="-2"/>
                <w:sz w:val="24"/>
                <w:szCs w:val="24"/>
              </w:rPr>
              <w:t>Project management</w:t>
            </w:r>
          </w:p>
          <w:p w14:paraId="71AEA021" w14:textId="77777777" w:rsidR="00127C71" w:rsidRPr="009967F2"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9967F2">
              <w:rPr>
                <w:rFonts w:ascii="Calibri" w:hAnsi="Calibri" w:cs="Arial"/>
                <w:spacing w:val="-2"/>
                <w:sz w:val="24"/>
                <w:szCs w:val="24"/>
              </w:rPr>
              <w:t>Ability to relate effectively with other officers, external agencies, Elected Members and the public</w:t>
            </w:r>
          </w:p>
          <w:p w14:paraId="534202E8" w14:textId="77777777" w:rsidR="00127C71" w:rsidRPr="008D63DE"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8D63DE">
              <w:rPr>
                <w:rFonts w:ascii="Calibri" w:hAnsi="Calibri" w:cs="Arial"/>
                <w:spacing w:val="-2"/>
                <w:sz w:val="24"/>
                <w:szCs w:val="24"/>
              </w:rPr>
              <w:t>Ability to take responsibility for individual and organisational decisions</w:t>
            </w:r>
          </w:p>
          <w:p w14:paraId="26764DEF" w14:textId="77777777" w:rsidR="00127C71" w:rsidRPr="008D63DE"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8D63DE">
              <w:rPr>
                <w:rFonts w:ascii="Calibri" w:hAnsi="Calibri" w:cs="Arial"/>
                <w:spacing w:val="-2"/>
                <w:sz w:val="24"/>
                <w:szCs w:val="24"/>
              </w:rPr>
              <w:t>Acts with integrity</w:t>
            </w:r>
          </w:p>
          <w:p w14:paraId="23988086" w14:textId="77777777" w:rsidR="00127C71" w:rsidRPr="008D63DE"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8D63DE">
              <w:rPr>
                <w:rFonts w:ascii="Calibri" w:hAnsi="Calibri" w:cs="Arial"/>
                <w:spacing w:val="-2"/>
                <w:sz w:val="24"/>
                <w:szCs w:val="24"/>
              </w:rPr>
              <w:t>Ability to organise and prioritise own workload often working under pressure and to tight deadlines</w:t>
            </w:r>
          </w:p>
          <w:p w14:paraId="2C875F16" w14:textId="77777777" w:rsidR="00127C71" w:rsidRPr="008D63DE"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8D63DE">
              <w:rPr>
                <w:rFonts w:ascii="Calibri" w:hAnsi="Calibri" w:cs="Arial"/>
                <w:spacing w:val="-2"/>
                <w:sz w:val="24"/>
                <w:szCs w:val="24"/>
              </w:rPr>
              <w:t>Negotiation skills</w:t>
            </w:r>
          </w:p>
          <w:p w14:paraId="605790A1" w14:textId="77777777" w:rsidR="00127C71" w:rsidRPr="008D63DE"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8D63DE">
              <w:rPr>
                <w:rFonts w:ascii="Calibri" w:hAnsi="Calibri" w:cs="Arial"/>
                <w:spacing w:val="-2"/>
                <w:sz w:val="24"/>
                <w:szCs w:val="24"/>
              </w:rPr>
              <w:t>Ability to investigate and resolve complaints</w:t>
            </w:r>
          </w:p>
          <w:p w14:paraId="2F60C26E" w14:textId="25B62DF6" w:rsidR="00127C71" w:rsidRPr="008D63DE"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8D63DE">
              <w:rPr>
                <w:rFonts w:ascii="Calibri" w:hAnsi="Calibri" w:cs="Arial"/>
                <w:spacing w:val="-2"/>
                <w:sz w:val="24"/>
                <w:szCs w:val="24"/>
              </w:rPr>
              <w:t xml:space="preserve">Sensitivity to commercially confidential information </w:t>
            </w:r>
          </w:p>
        </w:tc>
        <w:tc>
          <w:tcPr>
            <w:tcW w:w="1533" w:type="pct"/>
          </w:tcPr>
          <w:p w14:paraId="2E0FBE45" w14:textId="77777777" w:rsidR="00127C71" w:rsidRPr="008D63DE" w:rsidRDefault="00127C71" w:rsidP="008D63DE">
            <w:pPr>
              <w:widowControl w:val="0"/>
              <w:numPr>
                <w:ilvl w:val="0"/>
                <w:numId w:val="17"/>
              </w:numPr>
              <w:tabs>
                <w:tab w:val="left" w:pos="0"/>
              </w:tabs>
              <w:suppressAutoHyphens/>
              <w:ind w:left="184" w:hanging="184"/>
              <w:rPr>
                <w:rFonts w:ascii="Calibri" w:hAnsi="Calibri" w:cs="Arial"/>
                <w:spacing w:val="-2"/>
                <w:sz w:val="24"/>
                <w:szCs w:val="24"/>
              </w:rPr>
            </w:pPr>
            <w:r w:rsidRPr="008D63DE">
              <w:rPr>
                <w:rFonts w:ascii="Calibri" w:hAnsi="Calibri" w:cs="Arial"/>
                <w:spacing w:val="-2"/>
                <w:sz w:val="24"/>
                <w:szCs w:val="24"/>
              </w:rPr>
              <w:lastRenderedPageBreak/>
              <w:t>Budget management</w:t>
            </w:r>
          </w:p>
        </w:tc>
      </w:tr>
      <w:tr w:rsidR="00127C71" w:rsidRPr="009967F2" w14:paraId="707E0EB1" w14:textId="77777777" w:rsidTr="055F7FF1">
        <w:tc>
          <w:tcPr>
            <w:tcW w:w="1098" w:type="pct"/>
          </w:tcPr>
          <w:p w14:paraId="6B3F436A" w14:textId="77777777" w:rsidR="00127C71" w:rsidRPr="009967F2" w:rsidRDefault="00127C71" w:rsidP="0073718D">
            <w:pPr>
              <w:rPr>
                <w:rFonts w:ascii="Calibri" w:hAnsi="Calibri" w:cs="Arial"/>
                <w:b/>
                <w:sz w:val="24"/>
                <w:szCs w:val="24"/>
              </w:rPr>
            </w:pPr>
            <w:r w:rsidRPr="009967F2">
              <w:rPr>
                <w:rFonts w:ascii="Calibri" w:hAnsi="Calibri" w:cs="Arial"/>
                <w:b/>
                <w:sz w:val="24"/>
                <w:szCs w:val="24"/>
              </w:rPr>
              <w:t xml:space="preserve">Education and Training </w:t>
            </w:r>
          </w:p>
          <w:p w14:paraId="750A2327" w14:textId="77777777" w:rsidR="00127C71" w:rsidRPr="009967F2" w:rsidRDefault="00127C71" w:rsidP="0073718D">
            <w:pPr>
              <w:rPr>
                <w:rFonts w:ascii="Calibri" w:hAnsi="Calibri" w:cs="Arial"/>
                <w:b/>
                <w:sz w:val="24"/>
                <w:szCs w:val="24"/>
              </w:rPr>
            </w:pPr>
            <w:r w:rsidRPr="009967F2">
              <w:rPr>
                <w:rFonts w:ascii="Calibri" w:hAnsi="Calibri" w:cs="Arial"/>
                <w:b/>
                <w:sz w:val="24"/>
                <w:szCs w:val="24"/>
              </w:rPr>
              <w:t>(including on-the-job training)</w:t>
            </w:r>
          </w:p>
          <w:p w14:paraId="20F393DE" w14:textId="77777777" w:rsidR="00127C71" w:rsidRPr="009967F2" w:rsidRDefault="00127C71" w:rsidP="0073718D">
            <w:pPr>
              <w:rPr>
                <w:rFonts w:ascii="Calibri" w:hAnsi="Calibri" w:cs="Arial"/>
                <w:sz w:val="24"/>
                <w:szCs w:val="24"/>
              </w:rPr>
            </w:pPr>
          </w:p>
          <w:p w14:paraId="3B7C7980" w14:textId="77777777" w:rsidR="00127C71" w:rsidRPr="009967F2" w:rsidRDefault="00127C71" w:rsidP="0073718D">
            <w:pPr>
              <w:rPr>
                <w:rFonts w:ascii="Calibri" w:hAnsi="Calibri" w:cs="Arial"/>
                <w:sz w:val="24"/>
                <w:szCs w:val="24"/>
              </w:rPr>
            </w:pPr>
          </w:p>
          <w:p w14:paraId="314DF2C6" w14:textId="77777777" w:rsidR="00127C71" w:rsidRPr="009967F2" w:rsidRDefault="00127C71" w:rsidP="0073718D">
            <w:pPr>
              <w:rPr>
                <w:rFonts w:ascii="Calibri" w:hAnsi="Calibri" w:cs="Arial"/>
                <w:sz w:val="24"/>
                <w:szCs w:val="24"/>
              </w:rPr>
            </w:pPr>
          </w:p>
          <w:p w14:paraId="16677684" w14:textId="77777777" w:rsidR="00127C71" w:rsidRPr="009967F2" w:rsidRDefault="00127C71" w:rsidP="0073718D">
            <w:pPr>
              <w:rPr>
                <w:rFonts w:ascii="Calibri" w:hAnsi="Calibri" w:cs="Arial"/>
                <w:sz w:val="24"/>
                <w:szCs w:val="24"/>
              </w:rPr>
            </w:pPr>
          </w:p>
        </w:tc>
        <w:tc>
          <w:tcPr>
            <w:tcW w:w="2369" w:type="pct"/>
          </w:tcPr>
          <w:p w14:paraId="277FB6B3" w14:textId="538F15B5" w:rsidR="00045B12" w:rsidRDefault="0DB717FF" w:rsidP="055F7FF1">
            <w:pPr>
              <w:widowControl w:val="0"/>
              <w:numPr>
                <w:ilvl w:val="0"/>
                <w:numId w:val="17"/>
              </w:numPr>
              <w:suppressAutoHyphens/>
              <w:ind w:left="184" w:hanging="184"/>
              <w:rPr>
                <w:rFonts w:ascii="Calibri" w:hAnsi="Calibri" w:cs="Arial"/>
                <w:spacing w:val="-2"/>
                <w:sz w:val="24"/>
                <w:szCs w:val="24"/>
              </w:rPr>
            </w:pPr>
            <w:r w:rsidRPr="009967F2">
              <w:rPr>
                <w:rFonts w:ascii="Calibri" w:hAnsi="Calibri" w:cs="Arial"/>
                <w:spacing w:val="-2"/>
                <w:sz w:val="24"/>
                <w:szCs w:val="24"/>
              </w:rPr>
              <w:t>B</w:t>
            </w:r>
            <w:r w:rsidR="007B3D72">
              <w:rPr>
                <w:rFonts w:ascii="Calibri" w:hAnsi="Calibri" w:cs="Arial"/>
                <w:spacing w:val="-2"/>
                <w:sz w:val="24"/>
                <w:szCs w:val="24"/>
              </w:rPr>
              <w:t>Sc or MSc</w:t>
            </w:r>
            <w:r w:rsidR="0C594704" w:rsidRPr="009967F2">
              <w:rPr>
                <w:rFonts w:ascii="Calibri" w:hAnsi="Calibri" w:cs="Arial"/>
                <w:spacing w:val="-2"/>
                <w:sz w:val="24"/>
                <w:szCs w:val="24"/>
              </w:rPr>
              <w:t xml:space="preserve"> </w:t>
            </w:r>
            <w:r w:rsidR="2A4A8A2D" w:rsidRPr="009967F2">
              <w:rPr>
                <w:rFonts w:ascii="Calibri" w:hAnsi="Calibri" w:cs="Arial"/>
                <w:spacing w:val="-2"/>
                <w:sz w:val="24"/>
                <w:szCs w:val="24"/>
              </w:rPr>
              <w:t>(</w:t>
            </w:r>
            <w:r w:rsidR="0C594704" w:rsidRPr="009967F2">
              <w:rPr>
                <w:rFonts w:ascii="Calibri" w:hAnsi="Calibri" w:cs="Arial"/>
                <w:spacing w:val="-2"/>
                <w:sz w:val="24"/>
                <w:szCs w:val="24"/>
              </w:rPr>
              <w:t>or equivalent</w:t>
            </w:r>
            <w:r w:rsidR="60BD7BB7" w:rsidRPr="009967F2">
              <w:rPr>
                <w:rFonts w:ascii="Calibri" w:hAnsi="Calibri" w:cs="Arial"/>
                <w:spacing w:val="-2"/>
                <w:sz w:val="24"/>
                <w:szCs w:val="24"/>
              </w:rPr>
              <w:t>)</w:t>
            </w:r>
            <w:r w:rsidR="0C594704" w:rsidRPr="009967F2">
              <w:rPr>
                <w:rFonts w:ascii="Calibri" w:hAnsi="Calibri" w:cs="Arial"/>
                <w:spacing w:val="-2"/>
                <w:sz w:val="24"/>
                <w:szCs w:val="24"/>
              </w:rPr>
              <w:t xml:space="preserve"> in Environmental Health </w:t>
            </w:r>
            <w:r w:rsidR="6F42C032" w:rsidRPr="009967F2">
              <w:rPr>
                <w:rFonts w:ascii="Calibri" w:hAnsi="Calibri" w:cs="Arial"/>
                <w:spacing w:val="-2"/>
                <w:sz w:val="24"/>
                <w:szCs w:val="24"/>
              </w:rPr>
              <w:t>(</w:t>
            </w:r>
            <w:r w:rsidR="0C594704" w:rsidRPr="009967F2">
              <w:rPr>
                <w:rFonts w:ascii="Calibri" w:hAnsi="Calibri" w:cs="Arial"/>
                <w:spacing w:val="-2"/>
                <w:sz w:val="24"/>
                <w:szCs w:val="24"/>
              </w:rPr>
              <w:t>NQF Level 6</w:t>
            </w:r>
            <w:r w:rsidR="00473C7F">
              <w:rPr>
                <w:rFonts w:ascii="Calibri" w:hAnsi="Calibri" w:cs="Arial"/>
                <w:spacing w:val="-2"/>
                <w:sz w:val="24"/>
                <w:szCs w:val="24"/>
              </w:rPr>
              <w:t xml:space="preserve"> or 7</w:t>
            </w:r>
            <w:r w:rsidR="1566E7F9" w:rsidRPr="009967F2">
              <w:rPr>
                <w:rFonts w:ascii="Calibri" w:hAnsi="Calibri" w:cs="Arial"/>
                <w:spacing w:val="-2"/>
                <w:sz w:val="24"/>
                <w:szCs w:val="24"/>
              </w:rPr>
              <w:t>)</w:t>
            </w:r>
            <w:r w:rsidR="00473C7F">
              <w:rPr>
                <w:rFonts w:ascii="Calibri" w:hAnsi="Calibri" w:cs="Arial"/>
                <w:spacing w:val="-2"/>
                <w:sz w:val="24"/>
                <w:szCs w:val="24"/>
              </w:rPr>
              <w:t>,</w:t>
            </w:r>
            <w:r w:rsidR="1566E7F9" w:rsidRPr="009967F2">
              <w:rPr>
                <w:rFonts w:ascii="Calibri" w:hAnsi="Calibri" w:cs="Arial"/>
                <w:spacing w:val="-2"/>
                <w:sz w:val="24"/>
                <w:szCs w:val="24"/>
              </w:rPr>
              <w:t xml:space="preserve"> or </w:t>
            </w:r>
            <w:r w:rsidR="0C594704" w:rsidRPr="009967F2">
              <w:rPr>
                <w:rFonts w:ascii="Calibri" w:hAnsi="Calibri" w:cs="Arial"/>
                <w:spacing w:val="-2"/>
                <w:sz w:val="24"/>
                <w:szCs w:val="24"/>
              </w:rPr>
              <w:t>a relevant subject</w:t>
            </w:r>
          </w:p>
          <w:p w14:paraId="6990C4A5" w14:textId="280531CA" w:rsidR="00045B12" w:rsidRPr="009967F2" w:rsidRDefault="00045B12" w:rsidP="00045B12">
            <w:pPr>
              <w:widowControl w:val="0"/>
              <w:numPr>
                <w:ilvl w:val="0"/>
                <w:numId w:val="17"/>
              </w:numPr>
              <w:tabs>
                <w:tab w:val="left" w:pos="0"/>
              </w:tabs>
              <w:suppressAutoHyphens/>
              <w:ind w:left="184" w:hanging="184"/>
              <w:rPr>
                <w:rFonts w:ascii="Calibri" w:hAnsi="Calibri" w:cs="Arial"/>
                <w:spacing w:val="-2"/>
                <w:sz w:val="24"/>
                <w:szCs w:val="24"/>
              </w:rPr>
            </w:pPr>
            <w:r w:rsidRPr="009967F2">
              <w:rPr>
                <w:rFonts w:ascii="Calibri" w:hAnsi="Calibri" w:cs="Arial"/>
                <w:spacing w:val="-2"/>
                <w:sz w:val="24"/>
                <w:szCs w:val="24"/>
              </w:rPr>
              <w:t xml:space="preserve">Certificate of Registration </w:t>
            </w:r>
            <w:r>
              <w:rPr>
                <w:rFonts w:ascii="Calibri" w:hAnsi="Calibri" w:cs="Arial"/>
                <w:spacing w:val="-2"/>
                <w:sz w:val="24"/>
                <w:szCs w:val="24"/>
              </w:rPr>
              <w:t>EHRB/CIEH</w:t>
            </w:r>
          </w:p>
          <w:p w14:paraId="71D4E30D" w14:textId="77777777" w:rsidR="00045B12" w:rsidRDefault="00045B12" w:rsidP="00045B12">
            <w:pPr>
              <w:widowControl w:val="0"/>
              <w:numPr>
                <w:ilvl w:val="0"/>
                <w:numId w:val="17"/>
              </w:numPr>
              <w:tabs>
                <w:tab w:val="left" w:pos="0"/>
              </w:tabs>
              <w:suppressAutoHyphens/>
              <w:ind w:left="184" w:hanging="184"/>
              <w:rPr>
                <w:rFonts w:ascii="Calibri" w:hAnsi="Calibri" w:cs="Arial"/>
                <w:spacing w:val="-2"/>
                <w:sz w:val="24"/>
                <w:szCs w:val="24"/>
              </w:rPr>
            </w:pPr>
            <w:r w:rsidRPr="00851EBC">
              <w:rPr>
                <w:rFonts w:ascii="Calibri" w:hAnsi="Calibri" w:cs="Arial"/>
                <w:spacing w:val="-2"/>
                <w:sz w:val="24"/>
                <w:szCs w:val="24"/>
              </w:rPr>
              <w:t>Full Voting Member of the CIEH</w:t>
            </w:r>
            <w:r w:rsidRPr="009967F2">
              <w:rPr>
                <w:rFonts w:ascii="Calibri" w:hAnsi="Calibri" w:cs="Arial"/>
                <w:spacing w:val="-2"/>
                <w:sz w:val="24"/>
                <w:szCs w:val="24"/>
              </w:rPr>
              <w:t xml:space="preserve"> </w:t>
            </w:r>
          </w:p>
          <w:p w14:paraId="53EA0330" w14:textId="77777777" w:rsidR="00127C71" w:rsidRDefault="03042639" w:rsidP="055F7FF1">
            <w:pPr>
              <w:widowControl w:val="0"/>
              <w:numPr>
                <w:ilvl w:val="0"/>
                <w:numId w:val="17"/>
              </w:numPr>
              <w:suppressAutoHyphens/>
              <w:ind w:left="184" w:hanging="184"/>
              <w:rPr>
                <w:rFonts w:ascii="Calibri" w:hAnsi="Calibri" w:cs="Arial"/>
                <w:spacing w:val="-2"/>
                <w:sz w:val="24"/>
                <w:szCs w:val="24"/>
              </w:rPr>
            </w:pPr>
            <w:r w:rsidRPr="008D63DE">
              <w:rPr>
                <w:rFonts w:ascii="Calibri" w:hAnsi="Calibri" w:cs="Arial"/>
                <w:spacing w:val="-2"/>
                <w:sz w:val="24"/>
                <w:szCs w:val="24"/>
              </w:rPr>
              <w:t>Ability to maintain Continuous Professional Development (</w:t>
            </w:r>
            <w:r w:rsidR="34F00780" w:rsidRPr="008D63DE">
              <w:rPr>
                <w:rFonts w:ascii="Calibri" w:hAnsi="Calibri" w:cs="Arial"/>
                <w:spacing w:val="-2"/>
                <w:sz w:val="24"/>
                <w:szCs w:val="24"/>
              </w:rPr>
              <w:t>2</w:t>
            </w:r>
            <w:r w:rsidRPr="008D63DE">
              <w:rPr>
                <w:rFonts w:ascii="Calibri" w:hAnsi="Calibri" w:cs="Arial"/>
                <w:spacing w:val="-2"/>
                <w:sz w:val="24"/>
                <w:szCs w:val="24"/>
              </w:rPr>
              <w:t>0 hours per annum)</w:t>
            </w:r>
          </w:p>
          <w:p w14:paraId="6EECEEA5" w14:textId="1FFF7963" w:rsidR="00473C7F" w:rsidRPr="008D63DE" w:rsidRDefault="00473C7F" w:rsidP="055F7FF1">
            <w:pPr>
              <w:widowControl w:val="0"/>
              <w:numPr>
                <w:ilvl w:val="0"/>
                <w:numId w:val="17"/>
              </w:numPr>
              <w:suppressAutoHyphens/>
              <w:ind w:left="184" w:hanging="184"/>
              <w:rPr>
                <w:rFonts w:ascii="Calibri" w:hAnsi="Calibri" w:cs="Arial"/>
                <w:spacing w:val="-2"/>
                <w:sz w:val="24"/>
                <w:szCs w:val="24"/>
              </w:rPr>
            </w:pPr>
            <w:r>
              <w:rPr>
                <w:rFonts w:ascii="Calibri" w:hAnsi="Calibri" w:cs="Arial"/>
                <w:spacing w:val="-2"/>
                <w:sz w:val="24"/>
                <w:szCs w:val="24"/>
              </w:rPr>
              <w:t>Housing Health and Safety Rating System Practitioner</w:t>
            </w:r>
          </w:p>
        </w:tc>
        <w:tc>
          <w:tcPr>
            <w:tcW w:w="1533" w:type="pct"/>
          </w:tcPr>
          <w:p w14:paraId="30A57372" w14:textId="77777777" w:rsidR="00473C7F" w:rsidRDefault="00473C7F" w:rsidP="00506D2F">
            <w:pPr>
              <w:pStyle w:val="ListParagraph"/>
              <w:widowControl w:val="0"/>
              <w:numPr>
                <w:ilvl w:val="0"/>
                <w:numId w:val="17"/>
              </w:numPr>
              <w:suppressAutoHyphens/>
              <w:ind w:left="382"/>
              <w:rPr>
                <w:rFonts w:ascii="Calibri" w:hAnsi="Calibri" w:cs="Arial"/>
                <w:spacing w:val="-2"/>
                <w:sz w:val="24"/>
                <w:szCs w:val="24"/>
              </w:rPr>
            </w:pPr>
            <w:r>
              <w:rPr>
                <w:rFonts w:ascii="Calibri" w:hAnsi="Calibri" w:cs="Arial"/>
                <w:spacing w:val="-2"/>
                <w:sz w:val="24"/>
                <w:szCs w:val="24"/>
              </w:rPr>
              <w:t>Chartered Institute of Housing qualification</w:t>
            </w:r>
          </w:p>
          <w:p w14:paraId="458A94DF" w14:textId="6628542A" w:rsidR="00925FD6" w:rsidRPr="00925FD6" w:rsidRDefault="00925FD6" w:rsidP="00925FD6">
            <w:pPr>
              <w:pStyle w:val="ListParagraph"/>
              <w:widowControl w:val="0"/>
              <w:numPr>
                <w:ilvl w:val="0"/>
                <w:numId w:val="17"/>
              </w:numPr>
              <w:suppressAutoHyphens/>
              <w:ind w:left="382"/>
              <w:rPr>
                <w:rFonts w:ascii="Calibri" w:hAnsi="Calibri" w:cs="Arial"/>
                <w:spacing w:val="-2"/>
                <w:sz w:val="24"/>
                <w:szCs w:val="24"/>
              </w:rPr>
            </w:pPr>
            <w:r>
              <w:rPr>
                <w:rFonts w:ascii="Calibri" w:hAnsi="Calibri" w:cs="Arial"/>
                <w:spacing w:val="-2"/>
                <w:sz w:val="24"/>
                <w:szCs w:val="24"/>
              </w:rPr>
              <w:t>HHSRS Conversion training</w:t>
            </w:r>
          </w:p>
        </w:tc>
      </w:tr>
    </w:tbl>
    <w:p w14:paraId="3831F015" w14:textId="77777777" w:rsidR="00E664CC" w:rsidRPr="001E5610" w:rsidRDefault="00E664CC" w:rsidP="00E664CC">
      <w:pPr>
        <w:spacing w:before="120" w:after="120"/>
        <w:ind w:left="720" w:hanging="720"/>
        <w:rPr>
          <w:rFonts w:ascii="Calibri" w:hAnsi="Calibri"/>
          <w:b/>
          <w:sz w:val="24"/>
          <w:szCs w:val="24"/>
        </w:rPr>
      </w:pPr>
    </w:p>
    <w:sectPr w:rsidR="00E664CC" w:rsidRPr="001E5610" w:rsidSect="003A5F9F">
      <w:headerReference w:type="default" r:id="rId11"/>
      <w:footerReference w:type="default" r:id="rId12"/>
      <w:pgSz w:w="11906" w:h="16838"/>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8053" w14:textId="77777777" w:rsidR="00113853" w:rsidRDefault="00113853">
      <w:r>
        <w:separator/>
      </w:r>
    </w:p>
  </w:endnote>
  <w:endnote w:type="continuationSeparator" w:id="0">
    <w:p w14:paraId="248C3ACF" w14:textId="77777777" w:rsidR="00113853" w:rsidRDefault="0011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2AFD" w14:textId="77777777" w:rsidR="00367985" w:rsidRPr="00367985" w:rsidRDefault="00367985">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sidR="00851EBC">
      <w:rPr>
        <w:rFonts w:ascii="Calibri" w:hAnsi="Calibri"/>
        <w:noProof/>
        <w:sz w:val="24"/>
        <w:szCs w:val="24"/>
      </w:rPr>
      <w:t>4</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02FC" w14:textId="77777777" w:rsidR="00113853" w:rsidRDefault="00113853">
      <w:r>
        <w:separator/>
      </w:r>
    </w:p>
  </w:footnote>
  <w:footnote w:type="continuationSeparator" w:id="0">
    <w:p w14:paraId="2CF4AE5A" w14:textId="77777777" w:rsidR="00113853" w:rsidRDefault="00113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16"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704"/>
      <w:gridCol w:w="1851"/>
      <w:gridCol w:w="3561"/>
    </w:tblGrid>
    <w:tr w:rsidR="004F5B43" w:rsidRPr="006D530E" w14:paraId="7660E252" w14:textId="77777777" w:rsidTr="0025441A">
      <w:trPr>
        <w:trHeight w:val="488"/>
      </w:trPr>
      <w:tc>
        <w:tcPr>
          <w:tcW w:w="3704" w:type="dxa"/>
          <w:vMerge w:val="restart"/>
          <w:tcBorders>
            <w:top w:val="nil"/>
            <w:left w:val="nil"/>
            <w:bottom w:val="nil"/>
          </w:tcBorders>
          <w:vAlign w:val="center"/>
        </w:tcPr>
        <w:p w14:paraId="141C088C" w14:textId="1CB39044" w:rsidR="004F5B43" w:rsidRPr="00B81FBE" w:rsidRDefault="008D63DE" w:rsidP="001C3229">
          <w:pPr>
            <w:pStyle w:val="Header"/>
            <w:rPr>
              <w:rFonts w:ascii="Calibri" w:hAnsi="Calibri"/>
              <w:b/>
              <w:sz w:val="24"/>
              <w:szCs w:val="24"/>
            </w:rPr>
          </w:pPr>
          <w:r>
            <w:rPr>
              <w:rFonts w:ascii="Calibri" w:hAnsi="Calibri"/>
              <w:b/>
              <w:noProof/>
              <w:sz w:val="24"/>
              <w:szCs w:val="24"/>
            </w:rPr>
            <w:drawing>
              <wp:inline distT="0" distB="0" distL="0" distR="0" wp14:anchorId="33445168" wp14:editId="0C7B594F">
                <wp:extent cx="1378892" cy="1152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309" cy="1160396"/>
                        </a:xfrm>
                        <a:prstGeom prst="rect">
                          <a:avLst/>
                        </a:prstGeom>
                        <a:noFill/>
                        <a:ln>
                          <a:noFill/>
                        </a:ln>
                      </pic:spPr>
                    </pic:pic>
                  </a:graphicData>
                </a:graphic>
              </wp:inline>
            </w:drawing>
          </w:r>
        </w:p>
      </w:tc>
      <w:tc>
        <w:tcPr>
          <w:tcW w:w="1851" w:type="dxa"/>
          <w:vAlign w:val="center"/>
        </w:tcPr>
        <w:p w14:paraId="1280A15A" w14:textId="77777777" w:rsidR="004F5B43" w:rsidRPr="00297D89" w:rsidRDefault="004F5B43" w:rsidP="004F5B43">
          <w:pPr>
            <w:pStyle w:val="Header"/>
            <w:rPr>
              <w:rFonts w:ascii="Calibri" w:hAnsi="Calibri" w:cs="Calibri"/>
              <w:b/>
              <w:sz w:val="22"/>
              <w:szCs w:val="22"/>
            </w:rPr>
          </w:pPr>
          <w:r w:rsidRPr="00297D89">
            <w:rPr>
              <w:rFonts w:ascii="Calibri" w:hAnsi="Calibri" w:cs="Calibri"/>
              <w:b/>
              <w:sz w:val="22"/>
              <w:szCs w:val="22"/>
            </w:rPr>
            <w:t>Job Title:</w:t>
          </w:r>
        </w:p>
      </w:tc>
      <w:tc>
        <w:tcPr>
          <w:tcW w:w="3561" w:type="dxa"/>
          <w:vAlign w:val="center"/>
        </w:tcPr>
        <w:p w14:paraId="6BBABFE7" w14:textId="4423077B" w:rsidR="004F5B43" w:rsidRPr="00297D89" w:rsidRDefault="00B91C9A" w:rsidP="004F5B43">
          <w:pPr>
            <w:rPr>
              <w:rFonts w:ascii="Calibri" w:hAnsi="Calibri" w:cs="Calibri"/>
              <w:b/>
              <w:sz w:val="22"/>
              <w:szCs w:val="22"/>
            </w:rPr>
          </w:pPr>
          <w:r w:rsidRPr="00297D89">
            <w:rPr>
              <w:rFonts w:ascii="Calibri" w:hAnsi="Calibri" w:cs="Calibri"/>
              <w:b/>
              <w:sz w:val="22"/>
              <w:szCs w:val="22"/>
            </w:rPr>
            <w:t>Senior</w:t>
          </w:r>
          <w:r w:rsidR="00D23112" w:rsidRPr="00297D89">
            <w:rPr>
              <w:rFonts w:ascii="Calibri" w:hAnsi="Calibri" w:cs="Calibri"/>
              <w:b/>
              <w:sz w:val="22"/>
              <w:szCs w:val="22"/>
            </w:rPr>
            <w:t xml:space="preserve"> </w:t>
          </w:r>
          <w:r w:rsidR="00714427" w:rsidRPr="00297D89">
            <w:rPr>
              <w:rFonts w:ascii="Calibri" w:hAnsi="Calibri" w:cs="Calibri"/>
              <w:b/>
              <w:sz w:val="22"/>
              <w:szCs w:val="22"/>
            </w:rPr>
            <w:t>Environmental Health Officer</w:t>
          </w:r>
        </w:p>
      </w:tc>
    </w:tr>
    <w:tr w:rsidR="004F5B43" w:rsidRPr="006D530E" w14:paraId="3269371D" w14:textId="77777777" w:rsidTr="0025441A">
      <w:trPr>
        <w:trHeight w:val="488"/>
      </w:trPr>
      <w:tc>
        <w:tcPr>
          <w:tcW w:w="3704" w:type="dxa"/>
          <w:vMerge/>
          <w:tcBorders>
            <w:left w:val="nil"/>
            <w:bottom w:val="nil"/>
          </w:tcBorders>
        </w:tcPr>
        <w:p w14:paraId="7DD76915" w14:textId="77777777" w:rsidR="004F5B43" w:rsidRPr="00B81FBE" w:rsidRDefault="004F5B43" w:rsidP="004F5B43">
          <w:pPr>
            <w:pStyle w:val="Header"/>
            <w:rPr>
              <w:rFonts w:ascii="Calibri" w:hAnsi="Calibri"/>
              <w:b/>
              <w:sz w:val="24"/>
              <w:szCs w:val="24"/>
            </w:rPr>
          </w:pPr>
        </w:p>
      </w:tc>
      <w:tc>
        <w:tcPr>
          <w:tcW w:w="1851" w:type="dxa"/>
          <w:vAlign w:val="center"/>
        </w:tcPr>
        <w:p w14:paraId="4BE7503A" w14:textId="77777777" w:rsidR="004F5B43" w:rsidRPr="00297D89" w:rsidRDefault="004F5B43" w:rsidP="004F5B43">
          <w:pPr>
            <w:pStyle w:val="Header"/>
            <w:rPr>
              <w:rFonts w:ascii="Calibri" w:hAnsi="Calibri" w:cs="Calibri"/>
              <w:b/>
              <w:sz w:val="22"/>
              <w:szCs w:val="22"/>
            </w:rPr>
          </w:pPr>
          <w:r w:rsidRPr="00297D89">
            <w:rPr>
              <w:rFonts w:ascii="Calibri" w:hAnsi="Calibri" w:cs="Calibri"/>
              <w:b/>
              <w:sz w:val="22"/>
              <w:szCs w:val="22"/>
            </w:rPr>
            <w:t>Service Area:</w:t>
          </w:r>
        </w:p>
      </w:tc>
      <w:tc>
        <w:tcPr>
          <w:tcW w:w="3561" w:type="dxa"/>
          <w:vAlign w:val="center"/>
        </w:tcPr>
        <w:p w14:paraId="03FD95D1" w14:textId="77777777" w:rsidR="004F5B43" w:rsidRPr="00297D89" w:rsidRDefault="009967F2" w:rsidP="004F5B43">
          <w:pPr>
            <w:rPr>
              <w:rFonts w:ascii="Calibri" w:hAnsi="Calibri" w:cs="Calibri"/>
              <w:b/>
              <w:sz w:val="22"/>
              <w:szCs w:val="22"/>
            </w:rPr>
          </w:pPr>
          <w:r w:rsidRPr="00297D89">
            <w:rPr>
              <w:rFonts w:ascii="Calibri" w:hAnsi="Calibri" w:cs="Calibri"/>
              <w:b/>
              <w:sz w:val="22"/>
              <w:szCs w:val="22"/>
            </w:rPr>
            <w:t>Housing</w:t>
          </w:r>
        </w:p>
      </w:tc>
    </w:tr>
    <w:tr w:rsidR="004F5B43" w:rsidRPr="006D530E" w14:paraId="051BB514" w14:textId="77777777" w:rsidTr="0025441A">
      <w:trPr>
        <w:trHeight w:val="488"/>
      </w:trPr>
      <w:tc>
        <w:tcPr>
          <w:tcW w:w="3704" w:type="dxa"/>
          <w:vMerge/>
          <w:tcBorders>
            <w:left w:val="nil"/>
            <w:bottom w:val="nil"/>
          </w:tcBorders>
        </w:tcPr>
        <w:p w14:paraId="09741241" w14:textId="77777777" w:rsidR="004F5B43" w:rsidRPr="00B81FBE" w:rsidRDefault="004F5B43" w:rsidP="004F5B43">
          <w:pPr>
            <w:pStyle w:val="Header"/>
            <w:rPr>
              <w:rFonts w:ascii="Calibri" w:hAnsi="Calibri"/>
              <w:b/>
              <w:sz w:val="24"/>
              <w:szCs w:val="24"/>
            </w:rPr>
          </w:pPr>
        </w:p>
      </w:tc>
      <w:tc>
        <w:tcPr>
          <w:tcW w:w="1851" w:type="dxa"/>
          <w:vAlign w:val="center"/>
        </w:tcPr>
        <w:p w14:paraId="44ECFC5D" w14:textId="77777777" w:rsidR="004F5B43" w:rsidRPr="00297D89" w:rsidRDefault="004F5B43" w:rsidP="004F5B43">
          <w:pPr>
            <w:pStyle w:val="Header"/>
            <w:rPr>
              <w:rFonts w:ascii="Calibri" w:hAnsi="Calibri" w:cs="Calibri"/>
              <w:b/>
              <w:sz w:val="22"/>
              <w:szCs w:val="22"/>
            </w:rPr>
          </w:pPr>
          <w:r w:rsidRPr="00297D89">
            <w:rPr>
              <w:rFonts w:ascii="Calibri" w:hAnsi="Calibri" w:cs="Calibri"/>
              <w:b/>
              <w:sz w:val="22"/>
              <w:szCs w:val="22"/>
            </w:rPr>
            <w:t>Team:</w:t>
          </w:r>
        </w:p>
      </w:tc>
      <w:tc>
        <w:tcPr>
          <w:tcW w:w="3561" w:type="dxa"/>
          <w:vAlign w:val="center"/>
        </w:tcPr>
        <w:p w14:paraId="529A50D4" w14:textId="77777777" w:rsidR="004F5B43" w:rsidRPr="00297D89" w:rsidRDefault="009967F2" w:rsidP="004F5B43">
          <w:pPr>
            <w:rPr>
              <w:rFonts w:ascii="Calibri" w:hAnsi="Calibri" w:cs="Calibri"/>
              <w:b/>
              <w:sz w:val="22"/>
              <w:szCs w:val="22"/>
            </w:rPr>
          </w:pPr>
          <w:r w:rsidRPr="00297D89">
            <w:rPr>
              <w:rFonts w:ascii="Calibri" w:hAnsi="Calibri" w:cs="Calibri"/>
              <w:b/>
              <w:sz w:val="22"/>
              <w:szCs w:val="22"/>
            </w:rPr>
            <w:t>Private Sector Housing</w:t>
          </w:r>
        </w:p>
      </w:tc>
    </w:tr>
    <w:tr w:rsidR="004F5B43" w:rsidRPr="006D530E" w14:paraId="664E001E" w14:textId="77777777" w:rsidTr="00567B91">
      <w:trPr>
        <w:trHeight w:val="543"/>
      </w:trPr>
      <w:tc>
        <w:tcPr>
          <w:tcW w:w="3704" w:type="dxa"/>
          <w:vMerge/>
          <w:tcBorders>
            <w:left w:val="nil"/>
            <w:bottom w:val="nil"/>
          </w:tcBorders>
        </w:tcPr>
        <w:p w14:paraId="12FE6E80" w14:textId="77777777" w:rsidR="004F5B43" w:rsidRPr="00B81FBE" w:rsidRDefault="004F5B43" w:rsidP="004F5B43">
          <w:pPr>
            <w:pStyle w:val="Header"/>
            <w:rPr>
              <w:rFonts w:ascii="Calibri" w:hAnsi="Calibri"/>
              <w:b/>
              <w:sz w:val="24"/>
              <w:szCs w:val="24"/>
            </w:rPr>
          </w:pPr>
        </w:p>
      </w:tc>
      <w:tc>
        <w:tcPr>
          <w:tcW w:w="1851" w:type="dxa"/>
          <w:vAlign w:val="center"/>
        </w:tcPr>
        <w:p w14:paraId="45E1DAC0" w14:textId="77777777" w:rsidR="004F5B43" w:rsidRPr="00297D89" w:rsidRDefault="004F5B43" w:rsidP="004F5B43">
          <w:pPr>
            <w:pStyle w:val="Header"/>
            <w:rPr>
              <w:rFonts w:ascii="Calibri" w:hAnsi="Calibri" w:cs="Calibri"/>
              <w:b/>
              <w:sz w:val="22"/>
              <w:szCs w:val="22"/>
            </w:rPr>
          </w:pPr>
          <w:r w:rsidRPr="00297D89">
            <w:rPr>
              <w:rFonts w:ascii="Calibri" w:hAnsi="Calibri" w:cs="Calibri"/>
              <w:b/>
              <w:sz w:val="22"/>
              <w:szCs w:val="22"/>
            </w:rPr>
            <w:t>Salary:</w:t>
          </w:r>
        </w:p>
      </w:tc>
      <w:tc>
        <w:tcPr>
          <w:tcW w:w="3561" w:type="dxa"/>
          <w:vAlign w:val="center"/>
        </w:tcPr>
        <w:p w14:paraId="0491BEB6" w14:textId="35C549BF" w:rsidR="004F5B43" w:rsidRPr="00297D89" w:rsidRDefault="00737E8C" w:rsidP="00714427">
          <w:pPr>
            <w:rPr>
              <w:rFonts w:ascii="Calibri" w:hAnsi="Calibri" w:cs="Calibri"/>
              <w:b/>
              <w:sz w:val="22"/>
              <w:szCs w:val="22"/>
            </w:rPr>
          </w:pPr>
          <w:r w:rsidRPr="00297D89">
            <w:rPr>
              <w:rFonts w:ascii="Calibri" w:hAnsi="Calibri" w:cs="Calibri"/>
              <w:b/>
              <w:sz w:val="22"/>
              <w:szCs w:val="22"/>
            </w:rPr>
            <w:t xml:space="preserve">SCP </w:t>
          </w:r>
          <w:r w:rsidR="0012288B" w:rsidRPr="00297D89">
            <w:rPr>
              <w:rFonts w:ascii="Calibri" w:hAnsi="Calibri" w:cs="Calibri"/>
              <w:b/>
              <w:sz w:val="22"/>
              <w:szCs w:val="22"/>
            </w:rPr>
            <w:t>38-42</w:t>
          </w:r>
        </w:p>
      </w:tc>
    </w:tr>
  </w:tbl>
  <w:p w14:paraId="59675AFC" w14:textId="77777777" w:rsidR="00AA79FD" w:rsidRDefault="00AA7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95097"/>
    <w:multiLevelType w:val="hybridMultilevel"/>
    <w:tmpl w:val="FE7EC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F52A71"/>
    <w:multiLevelType w:val="hybridMultilevel"/>
    <w:tmpl w:val="7E8088A4"/>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B654A"/>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5112F"/>
    <w:multiLevelType w:val="singleLevel"/>
    <w:tmpl w:val="D758F4BC"/>
    <w:lvl w:ilvl="0">
      <w:start w:val="1"/>
      <w:numFmt w:val="lowerLetter"/>
      <w:lvlText w:val="(%1)"/>
      <w:lvlJc w:val="left"/>
      <w:pPr>
        <w:tabs>
          <w:tab w:val="num" w:pos="1440"/>
        </w:tabs>
        <w:ind w:left="1440" w:hanging="720"/>
      </w:pPr>
      <w:rPr>
        <w:rFonts w:hint="default"/>
      </w:rPr>
    </w:lvl>
  </w:abstractNum>
  <w:abstractNum w:abstractNumId="7" w15:restartNumberingAfterBreak="0">
    <w:nsid w:val="224C63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B3F125C"/>
    <w:multiLevelType w:val="hybridMultilevel"/>
    <w:tmpl w:val="EED40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9B16DF"/>
    <w:multiLevelType w:val="singleLevel"/>
    <w:tmpl w:val="559EFCC8"/>
    <w:lvl w:ilvl="0">
      <w:start w:val="1"/>
      <w:numFmt w:val="lowerRoman"/>
      <w:lvlText w:val="(%1)"/>
      <w:lvlJc w:val="left"/>
      <w:pPr>
        <w:tabs>
          <w:tab w:val="num" w:pos="2160"/>
        </w:tabs>
        <w:ind w:left="2160" w:hanging="720"/>
      </w:pPr>
      <w:rPr>
        <w:rFonts w:hint="default"/>
      </w:rPr>
    </w:lvl>
  </w:abstractNum>
  <w:abstractNum w:abstractNumId="10"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3" w15:restartNumberingAfterBreak="0">
    <w:nsid w:val="587B3760"/>
    <w:multiLevelType w:val="hybridMultilevel"/>
    <w:tmpl w:val="2F7C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5357EA"/>
    <w:multiLevelType w:val="hybridMultilevel"/>
    <w:tmpl w:val="F2AA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E30F9"/>
    <w:multiLevelType w:val="hybridMultilevel"/>
    <w:tmpl w:val="DED638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1914076">
    <w:abstractNumId w:val="0"/>
  </w:num>
  <w:num w:numId="2" w16cid:durableId="216938744">
    <w:abstractNumId w:val="10"/>
  </w:num>
  <w:num w:numId="3" w16cid:durableId="21175340">
    <w:abstractNumId w:val="12"/>
  </w:num>
  <w:num w:numId="4" w16cid:durableId="442313308">
    <w:abstractNumId w:val="3"/>
  </w:num>
  <w:num w:numId="5" w16cid:durableId="2087023160">
    <w:abstractNumId w:val="2"/>
  </w:num>
  <w:num w:numId="6" w16cid:durableId="1478842945">
    <w:abstractNumId w:val="16"/>
  </w:num>
  <w:num w:numId="7" w16cid:durableId="1254052048">
    <w:abstractNumId w:val="11"/>
  </w:num>
  <w:num w:numId="8" w16cid:durableId="1549221798">
    <w:abstractNumId w:val="4"/>
  </w:num>
  <w:num w:numId="9" w16cid:durableId="194849558">
    <w:abstractNumId w:val="5"/>
  </w:num>
  <w:num w:numId="10" w16cid:durableId="924999924">
    <w:abstractNumId w:val="6"/>
  </w:num>
  <w:num w:numId="11" w16cid:durableId="1871260084">
    <w:abstractNumId w:val="9"/>
  </w:num>
  <w:num w:numId="12" w16cid:durableId="1125082426">
    <w:abstractNumId w:val="15"/>
  </w:num>
  <w:num w:numId="13" w16cid:durableId="1630892306">
    <w:abstractNumId w:val="13"/>
  </w:num>
  <w:num w:numId="14" w16cid:durableId="658191326">
    <w:abstractNumId w:val="1"/>
  </w:num>
  <w:num w:numId="15" w16cid:durableId="1937513249">
    <w:abstractNumId w:val="8"/>
  </w:num>
  <w:num w:numId="16" w16cid:durableId="838737928">
    <w:abstractNumId w:val="7"/>
  </w:num>
  <w:num w:numId="17" w16cid:durableId="209551659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535E"/>
    <w:rsid w:val="000364A7"/>
    <w:rsid w:val="00045B12"/>
    <w:rsid w:val="00054341"/>
    <w:rsid w:val="00061FCA"/>
    <w:rsid w:val="00062255"/>
    <w:rsid w:val="000742F7"/>
    <w:rsid w:val="000A3171"/>
    <w:rsid w:val="000B6CBD"/>
    <w:rsid w:val="000C7637"/>
    <w:rsid w:val="000C7FAE"/>
    <w:rsid w:val="000F2D6A"/>
    <w:rsid w:val="000F5C17"/>
    <w:rsid w:val="00113853"/>
    <w:rsid w:val="0012288B"/>
    <w:rsid w:val="00123925"/>
    <w:rsid w:val="00127C71"/>
    <w:rsid w:val="001311A4"/>
    <w:rsid w:val="00131257"/>
    <w:rsid w:val="00136A9F"/>
    <w:rsid w:val="00176FF0"/>
    <w:rsid w:val="00194402"/>
    <w:rsid w:val="001B0C5C"/>
    <w:rsid w:val="001B194A"/>
    <w:rsid w:val="001B4B72"/>
    <w:rsid w:val="001C3229"/>
    <w:rsid w:val="001D01EB"/>
    <w:rsid w:val="001E5610"/>
    <w:rsid w:val="002225DC"/>
    <w:rsid w:val="002267D5"/>
    <w:rsid w:val="00232847"/>
    <w:rsid w:val="0025441A"/>
    <w:rsid w:val="00297D89"/>
    <w:rsid w:val="002A43CA"/>
    <w:rsid w:val="002C0E6C"/>
    <w:rsid w:val="002E1396"/>
    <w:rsid w:val="002F2795"/>
    <w:rsid w:val="002F5AFA"/>
    <w:rsid w:val="00314CE6"/>
    <w:rsid w:val="00321A13"/>
    <w:rsid w:val="00324A5C"/>
    <w:rsid w:val="00331111"/>
    <w:rsid w:val="00343718"/>
    <w:rsid w:val="0036737B"/>
    <w:rsid w:val="00367985"/>
    <w:rsid w:val="0038279E"/>
    <w:rsid w:val="003847AC"/>
    <w:rsid w:val="003A5F9F"/>
    <w:rsid w:val="003B3436"/>
    <w:rsid w:val="003B4FBA"/>
    <w:rsid w:val="003C79D3"/>
    <w:rsid w:val="003D3C40"/>
    <w:rsid w:val="003D6139"/>
    <w:rsid w:val="003D7315"/>
    <w:rsid w:val="003D79BE"/>
    <w:rsid w:val="004311DD"/>
    <w:rsid w:val="00454580"/>
    <w:rsid w:val="00464926"/>
    <w:rsid w:val="00473C7F"/>
    <w:rsid w:val="004B519A"/>
    <w:rsid w:val="004E1FED"/>
    <w:rsid w:val="004E2072"/>
    <w:rsid w:val="004F0722"/>
    <w:rsid w:val="004F466E"/>
    <w:rsid w:val="004F5B43"/>
    <w:rsid w:val="00505647"/>
    <w:rsid w:val="00506D2F"/>
    <w:rsid w:val="00524DB5"/>
    <w:rsid w:val="005464FB"/>
    <w:rsid w:val="0054695C"/>
    <w:rsid w:val="00564717"/>
    <w:rsid w:val="00567B91"/>
    <w:rsid w:val="0057527D"/>
    <w:rsid w:val="005916DA"/>
    <w:rsid w:val="00593461"/>
    <w:rsid w:val="005A6C50"/>
    <w:rsid w:val="005A7F5B"/>
    <w:rsid w:val="005B3394"/>
    <w:rsid w:val="005C0D44"/>
    <w:rsid w:val="005C1137"/>
    <w:rsid w:val="005C3F4D"/>
    <w:rsid w:val="005D5C20"/>
    <w:rsid w:val="005E185F"/>
    <w:rsid w:val="005F6B69"/>
    <w:rsid w:val="00601123"/>
    <w:rsid w:val="00636572"/>
    <w:rsid w:val="00643D73"/>
    <w:rsid w:val="00646437"/>
    <w:rsid w:val="00646D9D"/>
    <w:rsid w:val="00653737"/>
    <w:rsid w:val="00670435"/>
    <w:rsid w:val="00673194"/>
    <w:rsid w:val="006D0E73"/>
    <w:rsid w:val="006D530E"/>
    <w:rsid w:val="006E0BE3"/>
    <w:rsid w:val="00714427"/>
    <w:rsid w:val="00732C85"/>
    <w:rsid w:val="00734E80"/>
    <w:rsid w:val="0073718D"/>
    <w:rsid w:val="00737E8C"/>
    <w:rsid w:val="007426C5"/>
    <w:rsid w:val="00755F6D"/>
    <w:rsid w:val="0076239F"/>
    <w:rsid w:val="00776768"/>
    <w:rsid w:val="00776C1F"/>
    <w:rsid w:val="007B3BB8"/>
    <w:rsid w:val="007B3D72"/>
    <w:rsid w:val="007B7BAC"/>
    <w:rsid w:val="007D1806"/>
    <w:rsid w:val="007E00CD"/>
    <w:rsid w:val="007E3E12"/>
    <w:rsid w:val="00835C84"/>
    <w:rsid w:val="00851EBC"/>
    <w:rsid w:val="00871A3A"/>
    <w:rsid w:val="008A7210"/>
    <w:rsid w:val="008C7D76"/>
    <w:rsid w:val="008D63DE"/>
    <w:rsid w:val="008E4E74"/>
    <w:rsid w:val="00916DE0"/>
    <w:rsid w:val="0092057C"/>
    <w:rsid w:val="009253A3"/>
    <w:rsid w:val="00925FD6"/>
    <w:rsid w:val="0093096C"/>
    <w:rsid w:val="00945310"/>
    <w:rsid w:val="009476EF"/>
    <w:rsid w:val="00950C05"/>
    <w:rsid w:val="009608FA"/>
    <w:rsid w:val="00963D7A"/>
    <w:rsid w:val="009716D5"/>
    <w:rsid w:val="009967F2"/>
    <w:rsid w:val="009A67AE"/>
    <w:rsid w:val="009B22DC"/>
    <w:rsid w:val="009C1A06"/>
    <w:rsid w:val="009C515E"/>
    <w:rsid w:val="009E0B75"/>
    <w:rsid w:val="009E3050"/>
    <w:rsid w:val="00A66160"/>
    <w:rsid w:val="00A6766F"/>
    <w:rsid w:val="00A917A2"/>
    <w:rsid w:val="00AA79FD"/>
    <w:rsid w:val="00AB5438"/>
    <w:rsid w:val="00AC11F1"/>
    <w:rsid w:val="00B31665"/>
    <w:rsid w:val="00B33729"/>
    <w:rsid w:val="00B434FA"/>
    <w:rsid w:val="00B4526E"/>
    <w:rsid w:val="00B74DB3"/>
    <w:rsid w:val="00B77262"/>
    <w:rsid w:val="00B81FBE"/>
    <w:rsid w:val="00B91C9A"/>
    <w:rsid w:val="00BC71FD"/>
    <w:rsid w:val="00C55EA9"/>
    <w:rsid w:val="00C64FA1"/>
    <w:rsid w:val="00C65F43"/>
    <w:rsid w:val="00C71708"/>
    <w:rsid w:val="00C7483A"/>
    <w:rsid w:val="00CB0B1A"/>
    <w:rsid w:val="00CC01F6"/>
    <w:rsid w:val="00CD7194"/>
    <w:rsid w:val="00CE2DBD"/>
    <w:rsid w:val="00CE6BAA"/>
    <w:rsid w:val="00D165E9"/>
    <w:rsid w:val="00D23112"/>
    <w:rsid w:val="00D51770"/>
    <w:rsid w:val="00D67139"/>
    <w:rsid w:val="00D67DD2"/>
    <w:rsid w:val="00DB27CD"/>
    <w:rsid w:val="00DB761B"/>
    <w:rsid w:val="00E009D0"/>
    <w:rsid w:val="00E06AD3"/>
    <w:rsid w:val="00E51F26"/>
    <w:rsid w:val="00E664CC"/>
    <w:rsid w:val="00E66BCB"/>
    <w:rsid w:val="00EA5ECF"/>
    <w:rsid w:val="00F41091"/>
    <w:rsid w:val="00F63E6A"/>
    <w:rsid w:val="00F846AB"/>
    <w:rsid w:val="00FA3F8C"/>
    <w:rsid w:val="00FC71CC"/>
    <w:rsid w:val="00FD7A43"/>
    <w:rsid w:val="03042639"/>
    <w:rsid w:val="055F7FF1"/>
    <w:rsid w:val="07C186D5"/>
    <w:rsid w:val="0C594704"/>
    <w:rsid w:val="0DB717FF"/>
    <w:rsid w:val="1566E7F9"/>
    <w:rsid w:val="1F45C87E"/>
    <w:rsid w:val="2464CC5E"/>
    <w:rsid w:val="253EDC7F"/>
    <w:rsid w:val="2A4A8A2D"/>
    <w:rsid w:val="30564300"/>
    <w:rsid w:val="34F00780"/>
    <w:rsid w:val="5DB42C01"/>
    <w:rsid w:val="60BD7BB7"/>
    <w:rsid w:val="6751AA3A"/>
    <w:rsid w:val="696645E8"/>
    <w:rsid w:val="6F42C032"/>
    <w:rsid w:val="6FE88D6F"/>
    <w:rsid w:val="7E8AAC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04F0178B"/>
  <w15:chartTrackingRefBased/>
  <w15:docId w15:val="{CD21D601-9186-4564-9067-F84F05DA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6E0BE3"/>
    <w:rPr>
      <w:rFonts w:ascii="Tahoma" w:hAnsi="Tahoma" w:cs="Tahoma"/>
      <w:sz w:val="16"/>
      <w:szCs w:val="16"/>
    </w:rPr>
  </w:style>
  <w:style w:type="character" w:customStyle="1" w:styleId="BalloonTextChar">
    <w:name w:val="Balloon Text Char"/>
    <w:link w:val="BalloonText"/>
    <w:rsid w:val="006E0BE3"/>
    <w:rPr>
      <w:rFonts w:ascii="Tahoma" w:hAnsi="Tahoma" w:cs="Tahoma"/>
      <w:sz w:val="16"/>
      <w:szCs w:val="16"/>
      <w:lang w:eastAsia="en-US"/>
    </w:rPr>
  </w:style>
  <w:style w:type="paragraph" w:styleId="ListParagraph">
    <w:name w:val="List Paragraph"/>
    <w:basedOn w:val="Normal"/>
    <w:uiPriority w:val="34"/>
    <w:qFormat/>
    <w:rsid w:val="000F2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485511951">
      <w:bodyDiv w:val="1"/>
      <w:marLeft w:val="0"/>
      <w:marRight w:val="0"/>
      <w:marTop w:val="0"/>
      <w:marBottom w:val="0"/>
      <w:divBdr>
        <w:top w:val="none" w:sz="0" w:space="0" w:color="auto"/>
        <w:left w:val="none" w:sz="0" w:space="0" w:color="auto"/>
        <w:bottom w:val="none" w:sz="0" w:space="0" w:color="auto"/>
        <w:right w:val="none" w:sz="0" w:space="0" w:color="auto"/>
      </w:divBdr>
    </w:div>
    <w:div w:id="191065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a7de3e-21ee-4223-9186-af3eee5255d7">
      <Terms xmlns="http://schemas.microsoft.com/office/infopath/2007/PartnerControls"/>
    </lcf76f155ced4ddcb4097134ff3c332f>
    <Link xmlns="f6a7de3e-21ee-4223-9186-af3eee5255d7">
      <Url xsi:nil="true"/>
      <Description xsi:nil="true"/>
    </Link>
    <TaxCatchAll xmlns="75304046-ffad-4f70-9f4b-bbc776f1b690" xsi:nil="true"/>
    <Thumbnail xmlns="f6a7de3e-21ee-4223-9186-af3eee5255d7" xsi:nil="true"/>
  </documentManagement>
</p:properties>
</file>

<file path=customXml/itemProps1.xml><?xml version="1.0" encoding="utf-8"?>
<ds:datastoreItem xmlns:ds="http://schemas.openxmlformats.org/officeDocument/2006/customXml" ds:itemID="{3B8CD517-06CE-407F-8F48-52AA3C6BC04E}"/>
</file>

<file path=customXml/itemProps2.xml><?xml version="1.0" encoding="utf-8"?>
<ds:datastoreItem xmlns:ds="http://schemas.openxmlformats.org/officeDocument/2006/customXml" ds:itemID="{21C74DE0-9CB7-4CD7-B9A8-EE6B52FEAE68}">
  <ds:schemaRefs>
    <ds:schemaRef ds:uri="http://schemas.microsoft.com/sharepoint/v3/contenttype/forms"/>
  </ds:schemaRefs>
</ds:datastoreItem>
</file>

<file path=customXml/itemProps3.xml><?xml version="1.0" encoding="utf-8"?>
<ds:datastoreItem xmlns:ds="http://schemas.openxmlformats.org/officeDocument/2006/customXml" ds:itemID="{F82C933E-A79C-4397-B64B-575D5FB1B15D}">
  <ds:schemaRefs>
    <ds:schemaRef ds:uri="http://schemas.openxmlformats.org/officeDocument/2006/bibliography"/>
  </ds:schemaRefs>
</ds:datastoreItem>
</file>

<file path=customXml/itemProps4.xml><?xml version="1.0" encoding="utf-8"?>
<ds:datastoreItem xmlns:ds="http://schemas.openxmlformats.org/officeDocument/2006/customXml" ds:itemID="{1DA6784F-4A84-44D4-AF5B-E0D366D28A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1452</Words>
  <Characters>8283</Characters>
  <Application>Microsoft Office Word</Application>
  <DocSecurity>0</DocSecurity>
  <Lines>69</Lines>
  <Paragraphs>19</Paragraphs>
  <ScaleCrop>false</ScaleCrop>
  <Company>Suffolk Coastal D.C.</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Victoria Cotterill</cp:lastModifiedBy>
  <cp:revision>29</cp:revision>
  <cp:lastPrinted>2018-03-07T12:37:00Z</cp:lastPrinted>
  <dcterms:created xsi:type="dcterms:W3CDTF">2026-02-10T11:30:00Z</dcterms:created>
  <dcterms:modified xsi:type="dcterms:W3CDTF">2026-06-08T12:28:00Z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0x01010005B804CC57720F408563E6B8F188F407</vt:lpwstr>
  </property>
</Properties>
</file>