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0AA782" w14:textId="77777777" w:rsidR="00DD07B2" w:rsidRPr="00292130" w:rsidRDefault="00DD07B2" w:rsidP="00DD07B2">
      <w:pPr>
        <w:jc w:val="right"/>
        <w:rPr>
          <w:rFonts w:ascii="Calibri" w:hAnsi="Calibri" w:cs="Arial"/>
          <w:b/>
          <w:szCs w:val="24"/>
        </w:rPr>
      </w:pPr>
      <w:r w:rsidRPr="00292130">
        <w:rPr>
          <w:rFonts w:ascii="Calibri" w:hAnsi="Calibri" w:cs="Arial"/>
          <w:b/>
          <w:szCs w:val="24"/>
        </w:rPr>
        <w:t>APPENDIX F</w:t>
      </w:r>
    </w:p>
    <w:p w14:paraId="28C91B6B" w14:textId="77777777" w:rsidR="00DD07B2" w:rsidRDefault="00DD07B2" w:rsidP="00DD07B2">
      <w:pPr>
        <w:tabs>
          <w:tab w:val="left" w:pos="1710"/>
        </w:tabs>
        <w:rPr>
          <w:rFonts w:ascii="Calibri" w:hAnsi="Calibri"/>
          <w:b/>
          <w:szCs w:val="24"/>
        </w:rPr>
      </w:pPr>
      <w:r w:rsidRPr="00292130">
        <w:rPr>
          <w:rFonts w:ascii="Calibri" w:hAnsi="Calibri"/>
          <w:b/>
          <w:szCs w:val="24"/>
        </w:rPr>
        <w:t>Job Description/Person Specification at time of appointment</w:t>
      </w:r>
    </w:p>
    <w:p w14:paraId="462D8EA5" w14:textId="77777777" w:rsidR="00DD07B2" w:rsidRDefault="00DD07B2" w:rsidP="00DD07B2">
      <w:pPr>
        <w:tabs>
          <w:tab w:val="left" w:pos="1710"/>
        </w:tabs>
        <w:rPr>
          <w:rFonts w:ascii="Calibri" w:hAnsi="Calibri"/>
          <w:b/>
          <w:szCs w:val="24"/>
        </w:rPr>
      </w:pPr>
    </w:p>
    <w:tbl>
      <w:tblPr>
        <w:tblW w:w="9072" w:type="dxa"/>
        <w:tblInd w:w="108" w:type="dxa"/>
        <w:tblBorders>
          <w:top w:val="single" w:sz="12" w:space="0" w:color="5A9AB0"/>
          <w:left w:val="single" w:sz="12" w:space="0" w:color="5A9AB0"/>
          <w:bottom w:val="single" w:sz="12" w:space="0" w:color="5A9AB0"/>
          <w:right w:val="single" w:sz="12" w:space="0" w:color="5A9AB0"/>
          <w:insideH w:val="single" w:sz="12" w:space="0" w:color="5A9AB0"/>
          <w:insideV w:val="single" w:sz="12" w:space="0" w:color="5A9AB0"/>
        </w:tblBorders>
        <w:tblLayout w:type="fixed"/>
        <w:tblLook w:val="04A0" w:firstRow="1" w:lastRow="0" w:firstColumn="1" w:lastColumn="0" w:noHBand="0" w:noVBand="1"/>
      </w:tblPr>
      <w:tblGrid>
        <w:gridCol w:w="3686"/>
        <w:gridCol w:w="1842"/>
        <w:gridCol w:w="3544"/>
      </w:tblGrid>
      <w:tr w:rsidR="00DD07B2" w:rsidRPr="006D530E" w14:paraId="51D8E598" w14:textId="77777777" w:rsidTr="00FA7C9E">
        <w:trPr>
          <w:trHeight w:val="567"/>
        </w:trPr>
        <w:tc>
          <w:tcPr>
            <w:tcW w:w="3686" w:type="dxa"/>
            <w:vMerge w:val="restart"/>
            <w:tcBorders>
              <w:top w:val="nil"/>
              <w:left w:val="nil"/>
              <w:bottom w:val="nil"/>
            </w:tcBorders>
            <w:vAlign w:val="center"/>
          </w:tcPr>
          <w:p w14:paraId="5CC62150" w14:textId="77777777" w:rsidR="00DD07B2" w:rsidRPr="00B81FBE" w:rsidRDefault="00DD07B2" w:rsidP="00FA7C9E">
            <w:pPr>
              <w:pStyle w:val="Header"/>
              <w:rPr>
                <w:rFonts w:ascii="Calibri" w:hAnsi="Calibri"/>
                <w:b/>
                <w:szCs w:val="24"/>
              </w:rPr>
            </w:pPr>
            <w:r>
              <w:rPr>
                <w:noProof/>
                <w:lang w:eastAsia="en-GB"/>
              </w:rPr>
              <w:drawing>
                <wp:anchor distT="0" distB="0" distL="114300" distR="114300" simplePos="0" relativeHeight="251659264" behindDoc="0" locked="0" layoutInCell="1" allowOverlap="1" wp14:anchorId="17D034AE" wp14:editId="2981BE65">
                  <wp:simplePos x="0" y="0"/>
                  <wp:positionH relativeFrom="column">
                    <wp:posOffset>-239395</wp:posOffset>
                  </wp:positionH>
                  <wp:positionV relativeFrom="paragraph">
                    <wp:posOffset>-312420</wp:posOffset>
                  </wp:positionV>
                  <wp:extent cx="2437130" cy="2029460"/>
                  <wp:effectExtent l="0" t="0" r="0" b="0"/>
                  <wp:wrapNone/>
                  <wp:docPr id="1130360901" name="Picture 1" descr="http://fred2/sites/teams/SMT/Comms/Team%20Documents/Corporate%20Logos/East%20Suffolk%20logo/2.%20Digital%20-%20Screen%20Use%20-%20Low%20Res/East%20Suffolk%20Logo%20-%20Screen%20-%20Colour%20-%20Unboxed%20-%20PN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http://fred2/sites/teams/SMT/Comms/Team%20Documents/Corporate%20Logos/East%20Suffolk%20logo/2.%20Digital%20-%20Screen%20Use%20-%20Low%20Res/East%20Suffolk%20Logo%20-%20Screen%20-%20Colour%20-%20Unboxed%20-%20PNG.png"/>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37130" cy="2029460"/>
                          </a:xfrm>
                          <a:prstGeom prst="rect">
                            <a:avLst/>
                          </a:prstGeom>
                          <a:noFill/>
                          <a:ln>
                            <a:noFill/>
                          </a:ln>
                        </pic:spPr>
                      </pic:pic>
                    </a:graphicData>
                  </a:graphic>
                </wp:anchor>
              </w:drawing>
            </w:r>
          </w:p>
        </w:tc>
        <w:tc>
          <w:tcPr>
            <w:tcW w:w="1842" w:type="dxa"/>
            <w:shd w:val="clear" w:color="auto" w:fill="auto"/>
            <w:vAlign w:val="center"/>
          </w:tcPr>
          <w:p w14:paraId="37F8DDF1" w14:textId="77777777" w:rsidR="00DD07B2" w:rsidRPr="00B81FBE" w:rsidRDefault="00DD07B2" w:rsidP="00FA7C9E">
            <w:pPr>
              <w:pStyle w:val="Header"/>
              <w:rPr>
                <w:rFonts w:ascii="Calibri" w:hAnsi="Calibri"/>
                <w:b/>
                <w:szCs w:val="24"/>
              </w:rPr>
            </w:pPr>
            <w:r w:rsidRPr="00B81FBE">
              <w:rPr>
                <w:rFonts w:ascii="Calibri" w:hAnsi="Calibri"/>
                <w:b/>
                <w:szCs w:val="24"/>
              </w:rPr>
              <w:t>Job Title:</w:t>
            </w:r>
          </w:p>
        </w:tc>
        <w:tc>
          <w:tcPr>
            <w:tcW w:w="3544" w:type="dxa"/>
            <w:shd w:val="clear" w:color="auto" w:fill="auto"/>
            <w:vAlign w:val="center"/>
          </w:tcPr>
          <w:p w14:paraId="61674542" w14:textId="49641DB2" w:rsidR="00DD07B2" w:rsidRPr="00935E3B" w:rsidRDefault="00A0611B" w:rsidP="00FA7C9E">
            <w:pPr>
              <w:rPr>
                <w:rFonts w:ascii="Calibri" w:hAnsi="Calibri"/>
                <w:b/>
                <w:szCs w:val="24"/>
              </w:rPr>
            </w:pPr>
            <w:r>
              <w:rPr>
                <w:rFonts w:ascii="Calibri" w:hAnsi="Calibri"/>
                <w:b/>
                <w:szCs w:val="24"/>
              </w:rPr>
              <w:t>Operational Lead – Capital Programme</w:t>
            </w:r>
            <w:r w:rsidR="0083584A">
              <w:rPr>
                <w:rFonts w:ascii="Calibri" w:hAnsi="Calibri"/>
                <w:b/>
                <w:szCs w:val="24"/>
              </w:rPr>
              <w:t xml:space="preserve"> </w:t>
            </w:r>
          </w:p>
        </w:tc>
      </w:tr>
      <w:tr w:rsidR="00DD07B2" w:rsidRPr="006D530E" w14:paraId="672AFE80" w14:textId="77777777" w:rsidTr="00FA7C9E">
        <w:trPr>
          <w:trHeight w:val="567"/>
        </w:trPr>
        <w:tc>
          <w:tcPr>
            <w:tcW w:w="3686" w:type="dxa"/>
            <w:vMerge/>
            <w:tcBorders>
              <w:left w:val="nil"/>
              <w:bottom w:val="nil"/>
            </w:tcBorders>
          </w:tcPr>
          <w:p w14:paraId="08ECD249" w14:textId="77777777" w:rsidR="00DD07B2" w:rsidRPr="00B81FBE" w:rsidRDefault="00DD07B2" w:rsidP="00FA7C9E">
            <w:pPr>
              <w:pStyle w:val="Header"/>
              <w:rPr>
                <w:rFonts w:ascii="Calibri" w:hAnsi="Calibri"/>
                <w:b/>
                <w:szCs w:val="24"/>
              </w:rPr>
            </w:pPr>
          </w:p>
        </w:tc>
        <w:tc>
          <w:tcPr>
            <w:tcW w:w="1842" w:type="dxa"/>
            <w:shd w:val="clear" w:color="auto" w:fill="auto"/>
            <w:vAlign w:val="center"/>
          </w:tcPr>
          <w:p w14:paraId="004BFABD" w14:textId="77777777" w:rsidR="00DD07B2" w:rsidRPr="00B81FBE" w:rsidRDefault="00DD07B2" w:rsidP="00FA7C9E">
            <w:pPr>
              <w:pStyle w:val="Header"/>
              <w:rPr>
                <w:rFonts w:ascii="Calibri" w:hAnsi="Calibri"/>
                <w:b/>
                <w:szCs w:val="24"/>
              </w:rPr>
            </w:pPr>
            <w:r w:rsidRPr="00B81FBE">
              <w:rPr>
                <w:rFonts w:ascii="Calibri" w:hAnsi="Calibri"/>
                <w:b/>
                <w:szCs w:val="24"/>
              </w:rPr>
              <w:t>Service Area:</w:t>
            </w:r>
          </w:p>
        </w:tc>
        <w:tc>
          <w:tcPr>
            <w:tcW w:w="3544" w:type="dxa"/>
            <w:shd w:val="clear" w:color="auto" w:fill="auto"/>
            <w:vAlign w:val="center"/>
          </w:tcPr>
          <w:p w14:paraId="7DDECB52" w14:textId="77777777" w:rsidR="00DD07B2" w:rsidRPr="00935E3B" w:rsidRDefault="00DD07B2" w:rsidP="00FA7C9E">
            <w:pPr>
              <w:rPr>
                <w:rFonts w:ascii="Calibri" w:hAnsi="Calibri"/>
                <w:b/>
                <w:szCs w:val="24"/>
              </w:rPr>
            </w:pPr>
            <w:r w:rsidRPr="00935E3B">
              <w:rPr>
                <w:rFonts w:ascii="Calibri" w:hAnsi="Calibri"/>
                <w:b/>
                <w:szCs w:val="24"/>
              </w:rPr>
              <w:t>Housing</w:t>
            </w:r>
          </w:p>
        </w:tc>
      </w:tr>
      <w:tr w:rsidR="00DD07B2" w:rsidRPr="006D530E" w14:paraId="766D475A" w14:textId="77777777" w:rsidTr="00FA7C9E">
        <w:trPr>
          <w:trHeight w:val="567"/>
        </w:trPr>
        <w:tc>
          <w:tcPr>
            <w:tcW w:w="3686" w:type="dxa"/>
            <w:vMerge/>
            <w:tcBorders>
              <w:left w:val="nil"/>
              <w:bottom w:val="nil"/>
            </w:tcBorders>
          </w:tcPr>
          <w:p w14:paraId="77726A82" w14:textId="77777777" w:rsidR="00DD07B2" w:rsidRPr="00B81FBE" w:rsidRDefault="00DD07B2" w:rsidP="00FA7C9E">
            <w:pPr>
              <w:pStyle w:val="Header"/>
              <w:rPr>
                <w:rFonts w:ascii="Calibri" w:hAnsi="Calibri"/>
                <w:b/>
                <w:szCs w:val="24"/>
              </w:rPr>
            </w:pPr>
          </w:p>
        </w:tc>
        <w:tc>
          <w:tcPr>
            <w:tcW w:w="1842" w:type="dxa"/>
            <w:shd w:val="clear" w:color="auto" w:fill="auto"/>
            <w:vAlign w:val="center"/>
          </w:tcPr>
          <w:p w14:paraId="7B6D00A6" w14:textId="77777777" w:rsidR="00DD07B2" w:rsidRPr="00B81FBE" w:rsidRDefault="00DD07B2" w:rsidP="00FA7C9E">
            <w:pPr>
              <w:pStyle w:val="Header"/>
              <w:rPr>
                <w:rFonts w:ascii="Calibri" w:hAnsi="Calibri"/>
                <w:b/>
                <w:szCs w:val="24"/>
              </w:rPr>
            </w:pPr>
            <w:r w:rsidRPr="00B81FBE">
              <w:rPr>
                <w:rFonts w:ascii="Calibri" w:hAnsi="Calibri"/>
                <w:b/>
                <w:szCs w:val="24"/>
              </w:rPr>
              <w:t>Team:</w:t>
            </w:r>
          </w:p>
        </w:tc>
        <w:tc>
          <w:tcPr>
            <w:tcW w:w="3544" w:type="dxa"/>
            <w:shd w:val="clear" w:color="auto" w:fill="auto"/>
            <w:vAlign w:val="center"/>
          </w:tcPr>
          <w:p w14:paraId="1FBED139" w14:textId="77777777" w:rsidR="00DD07B2" w:rsidRPr="00935E3B" w:rsidRDefault="00DD07B2" w:rsidP="00FA7C9E">
            <w:pPr>
              <w:rPr>
                <w:rFonts w:ascii="Calibri" w:hAnsi="Calibri"/>
                <w:b/>
                <w:szCs w:val="24"/>
              </w:rPr>
            </w:pPr>
            <w:r w:rsidRPr="00935E3B">
              <w:rPr>
                <w:rFonts w:ascii="Calibri" w:hAnsi="Calibri"/>
                <w:b/>
                <w:szCs w:val="24"/>
              </w:rPr>
              <w:t>Management Team</w:t>
            </w:r>
          </w:p>
        </w:tc>
      </w:tr>
      <w:tr w:rsidR="00DD07B2" w:rsidRPr="006D530E" w14:paraId="39FD9F98" w14:textId="77777777" w:rsidTr="00FA7C9E">
        <w:trPr>
          <w:trHeight w:val="567"/>
        </w:trPr>
        <w:tc>
          <w:tcPr>
            <w:tcW w:w="3686" w:type="dxa"/>
            <w:vMerge/>
            <w:tcBorders>
              <w:left w:val="nil"/>
              <w:bottom w:val="nil"/>
            </w:tcBorders>
          </w:tcPr>
          <w:p w14:paraId="59574B1E" w14:textId="77777777" w:rsidR="00DD07B2" w:rsidRPr="00B81FBE" w:rsidRDefault="00DD07B2" w:rsidP="00FA7C9E">
            <w:pPr>
              <w:pStyle w:val="Header"/>
              <w:rPr>
                <w:rFonts w:ascii="Calibri" w:hAnsi="Calibri"/>
                <w:b/>
                <w:szCs w:val="24"/>
              </w:rPr>
            </w:pPr>
          </w:p>
        </w:tc>
        <w:tc>
          <w:tcPr>
            <w:tcW w:w="1842" w:type="dxa"/>
            <w:shd w:val="clear" w:color="auto" w:fill="auto"/>
            <w:vAlign w:val="center"/>
          </w:tcPr>
          <w:p w14:paraId="04E9AED2" w14:textId="77777777" w:rsidR="00DD07B2" w:rsidRPr="00B81FBE" w:rsidRDefault="00DD07B2" w:rsidP="00FA7C9E">
            <w:pPr>
              <w:pStyle w:val="Header"/>
              <w:rPr>
                <w:rFonts w:ascii="Calibri" w:hAnsi="Calibri"/>
                <w:b/>
                <w:szCs w:val="24"/>
              </w:rPr>
            </w:pPr>
            <w:r w:rsidRPr="00B81FBE">
              <w:rPr>
                <w:rFonts w:ascii="Calibri" w:hAnsi="Calibri"/>
                <w:b/>
                <w:szCs w:val="24"/>
              </w:rPr>
              <w:t>Salary:</w:t>
            </w:r>
          </w:p>
        </w:tc>
        <w:tc>
          <w:tcPr>
            <w:tcW w:w="3544" w:type="dxa"/>
            <w:shd w:val="clear" w:color="auto" w:fill="auto"/>
            <w:vAlign w:val="center"/>
          </w:tcPr>
          <w:p w14:paraId="13E45781" w14:textId="77777777" w:rsidR="00DD07B2" w:rsidRPr="00B81FBE" w:rsidRDefault="00DD07B2" w:rsidP="00FA7C9E">
            <w:pPr>
              <w:rPr>
                <w:rFonts w:ascii="Calibri" w:hAnsi="Calibri"/>
                <w:b/>
                <w:szCs w:val="24"/>
              </w:rPr>
            </w:pPr>
            <w:r w:rsidRPr="00B81FBE">
              <w:rPr>
                <w:rFonts w:ascii="Calibri" w:hAnsi="Calibri"/>
                <w:b/>
                <w:szCs w:val="24"/>
              </w:rPr>
              <w:t xml:space="preserve">Band </w:t>
            </w:r>
            <w:r>
              <w:rPr>
                <w:rFonts w:ascii="Calibri" w:hAnsi="Calibri"/>
                <w:b/>
                <w:szCs w:val="24"/>
              </w:rPr>
              <w:t>10</w:t>
            </w:r>
            <w:r w:rsidRPr="00B81FBE">
              <w:rPr>
                <w:rFonts w:ascii="Calibri" w:hAnsi="Calibri"/>
                <w:b/>
                <w:szCs w:val="24"/>
              </w:rPr>
              <w:t xml:space="preserve"> (SCP </w:t>
            </w:r>
            <w:r>
              <w:rPr>
                <w:rFonts w:ascii="Calibri" w:hAnsi="Calibri"/>
                <w:b/>
                <w:szCs w:val="24"/>
              </w:rPr>
              <w:t>43</w:t>
            </w:r>
            <w:r w:rsidRPr="00B81FBE">
              <w:rPr>
                <w:rFonts w:ascii="Calibri" w:hAnsi="Calibri"/>
                <w:b/>
                <w:szCs w:val="24"/>
              </w:rPr>
              <w:t xml:space="preserve"> to </w:t>
            </w:r>
            <w:r>
              <w:rPr>
                <w:rFonts w:ascii="Calibri" w:hAnsi="Calibri"/>
                <w:b/>
                <w:szCs w:val="24"/>
              </w:rPr>
              <w:t>47</w:t>
            </w:r>
            <w:r w:rsidRPr="00B81FBE">
              <w:rPr>
                <w:rFonts w:ascii="Calibri" w:hAnsi="Calibri"/>
                <w:b/>
                <w:szCs w:val="24"/>
              </w:rPr>
              <w:t>)</w:t>
            </w:r>
          </w:p>
        </w:tc>
      </w:tr>
    </w:tbl>
    <w:p w14:paraId="51E058BE" w14:textId="77777777" w:rsidR="00DD07B2" w:rsidRDefault="00DD07B2" w:rsidP="00DD07B2">
      <w:pPr>
        <w:pStyle w:val="Header"/>
      </w:pPr>
    </w:p>
    <w:p w14:paraId="26B958A7" w14:textId="77777777" w:rsidR="00DD07B2" w:rsidRDefault="00DD07B2" w:rsidP="00DD07B2">
      <w:pPr>
        <w:spacing w:before="120" w:after="120"/>
        <w:jc w:val="center"/>
        <w:rPr>
          <w:rFonts w:ascii="Calibri" w:hAnsi="Calibri" w:cs="Arial"/>
          <w:b/>
          <w:szCs w:val="24"/>
        </w:rPr>
      </w:pPr>
      <w:r w:rsidRPr="001E5610">
        <w:rPr>
          <w:rFonts w:ascii="Calibri" w:hAnsi="Calibri" w:cs="Arial"/>
          <w:b/>
          <w:szCs w:val="24"/>
        </w:rPr>
        <w:t>Job Description</w:t>
      </w:r>
    </w:p>
    <w:p w14:paraId="2F8ABA2A" w14:textId="77777777" w:rsidR="00DD07B2" w:rsidRPr="001E5610" w:rsidRDefault="003659CC" w:rsidP="00DD07B2">
      <w:pPr>
        <w:spacing w:before="120" w:after="120"/>
        <w:jc w:val="center"/>
        <w:rPr>
          <w:rFonts w:ascii="Calibri" w:hAnsi="Calibri" w:cs="Arial"/>
          <w:b/>
          <w:szCs w:val="24"/>
        </w:rPr>
      </w:pPr>
      <w:r>
        <w:rPr>
          <w:rFonts w:ascii="Calibri" w:hAnsi="Calibri" w:cs="Arial"/>
          <w:b/>
          <w:noProof/>
          <w:szCs w:val="24"/>
        </w:rPr>
        <w:pict w14:anchorId="7171F198">
          <v:rect id="_x0000_i1025" alt="" style="width:451.3pt;height:.05pt;mso-width-percent:0;mso-height-percent:0;mso-width-percent:0;mso-height-percent:0" o:hralign="center" o:hrstd="t" o:hrnoshade="t" o:hr="t" fillcolor="#5a9ab0" stroked="f"/>
        </w:pict>
      </w:r>
    </w:p>
    <w:p w14:paraId="78149946" w14:textId="77777777" w:rsidR="00DD07B2" w:rsidRPr="001E5610" w:rsidRDefault="00DD07B2" w:rsidP="00DD07B2">
      <w:pPr>
        <w:spacing w:before="120" w:after="120"/>
        <w:rPr>
          <w:rFonts w:ascii="Calibri" w:hAnsi="Calibri" w:cs="Arial"/>
          <w:b/>
          <w:szCs w:val="24"/>
        </w:rPr>
      </w:pPr>
      <w:r w:rsidRPr="001E5610">
        <w:rPr>
          <w:rFonts w:ascii="Calibri" w:hAnsi="Calibri" w:cs="Arial"/>
          <w:b/>
          <w:szCs w:val="24"/>
        </w:rPr>
        <w:t>Main Purpose of Job:</w:t>
      </w:r>
    </w:p>
    <w:p w14:paraId="4C2FE54C" w14:textId="29D229DC" w:rsidR="00857B82" w:rsidRDefault="00857B82" w:rsidP="00857B82">
      <w:pPr>
        <w:ind w:right="537"/>
        <w:rPr>
          <w:rFonts w:ascii="Calibri" w:eastAsia="Arial" w:hAnsi="Calibri" w:cs="Arial"/>
          <w:spacing w:val="1"/>
          <w:szCs w:val="24"/>
        </w:rPr>
      </w:pPr>
      <w:r w:rsidRPr="00B84F36">
        <w:rPr>
          <w:rFonts w:ascii="Calibri" w:hAnsi="Calibri" w:cs="Arial"/>
          <w:bCs/>
          <w:szCs w:val="24"/>
        </w:rPr>
        <w:t xml:space="preserve">Working as part of the Councils Housing Investment team, the </w:t>
      </w:r>
      <w:r>
        <w:rPr>
          <w:rFonts w:ascii="Calibri" w:hAnsi="Calibri" w:cs="Arial"/>
          <w:bCs/>
          <w:szCs w:val="24"/>
        </w:rPr>
        <w:t>Ope</w:t>
      </w:r>
      <w:r w:rsidR="00D41CFA">
        <w:rPr>
          <w:rFonts w:ascii="Calibri" w:hAnsi="Calibri" w:cs="Arial"/>
          <w:bCs/>
          <w:szCs w:val="24"/>
        </w:rPr>
        <w:t>r</w:t>
      </w:r>
      <w:r>
        <w:rPr>
          <w:rFonts w:ascii="Calibri" w:hAnsi="Calibri" w:cs="Arial"/>
          <w:bCs/>
          <w:szCs w:val="24"/>
        </w:rPr>
        <w:t xml:space="preserve">ational Lead – Capital Programme </w:t>
      </w:r>
      <w:r w:rsidRPr="00B84F36">
        <w:rPr>
          <w:rFonts w:ascii="Calibri" w:hAnsi="Calibri" w:cs="Arial"/>
          <w:bCs/>
          <w:szCs w:val="24"/>
        </w:rPr>
        <w:t>will t</w:t>
      </w:r>
      <w:r w:rsidRPr="00B84F36">
        <w:rPr>
          <w:rFonts w:ascii="Calibri" w:eastAsia="Arial" w:hAnsi="Calibri" w:cs="Arial"/>
          <w:bCs/>
          <w:spacing w:val="1"/>
          <w:szCs w:val="24"/>
        </w:rPr>
        <w:t>ake a leading role in delivering and supporting the Councils’ investment programme and</w:t>
      </w:r>
      <w:r>
        <w:rPr>
          <w:rFonts w:ascii="Calibri" w:eastAsia="Arial" w:hAnsi="Calibri" w:cs="Arial"/>
          <w:spacing w:val="1"/>
          <w:szCs w:val="24"/>
        </w:rPr>
        <w:t xml:space="preserve"> proactively managing the Housing portfolio. </w:t>
      </w:r>
    </w:p>
    <w:p w14:paraId="68208ED4" w14:textId="77777777" w:rsidR="000119DA" w:rsidRDefault="000119DA" w:rsidP="000119DA">
      <w:pPr>
        <w:ind w:right="537"/>
        <w:rPr>
          <w:rFonts w:ascii="Calibri" w:hAnsi="Calibri" w:cs="Arial"/>
          <w:szCs w:val="24"/>
        </w:rPr>
      </w:pPr>
    </w:p>
    <w:p w14:paraId="4948FF3A" w14:textId="4FAFFE80" w:rsidR="00DD07B2" w:rsidRDefault="00DD07B2" w:rsidP="00E45F60">
      <w:pPr>
        <w:ind w:right="537"/>
        <w:rPr>
          <w:rFonts w:ascii="Calibri" w:eastAsia="Arial" w:hAnsi="Calibri" w:cs="Arial"/>
          <w:szCs w:val="24"/>
        </w:rPr>
      </w:pPr>
      <w:r>
        <w:rPr>
          <w:rFonts w:ascii="Calibri" w:hAnsi="Calibri" w:cs="Arial"/>
          <w:szCs w:val="24"/>
        </w:rPr>
        <w:t xml:space="preserve">Responsible for a programme which delivers high quality, affordable investment programmes </w:t>
      </w:r>
      <w:r w:rsidR="00DB632A">
        <w:rPr>
          <w:rFonts w:ascii="Calibri" w:hAnsi="Calibri" w:cs="Arial"/>
          <w:szCs w:val="24"/>
        </w:rPr>
        <w:t>and providing</w:t>
      </w:r>
      <w:r w:rsidR="000119DA">
        <w:rPr>
          <w:rFonts w:ascii="Calibri" w:hAnsi="Calibri" w:cs="Arial"/>
          <w:szCs w:val="24"/>
        </w:rPr>
        <w:t xml:space="preserve"> </w:t>
      </w:r>
      <w:r w:rsidR="000119DA">
        <w:rPr>
          <w:rFonts w:ascii="Calibri" w:eastAsia="Arial" w:hAnsi="Calibri" w:cs="Arial"/>
          <w:szCs w:val="24"/>
        </w:rPr>
        <w:t xml:space="preserve">support to the </w:t>
      </w:r>
      <w:r w:rsidR="00DB632A">
        <w:rPr>
          <w:rFonts w:ascii="Calibri" w:eastAsia="Arial" w:hAnsi="Calibri" w:cs="Arial"/>
          <w:szCs w:val="24"/>
        </w:rPr>
        <w:t>Property and Developmnt Operational Leads</w:t>
      </w:r>
      <w:r w:rsidR="000119DA">
        <w:rPr>
          <w:rFonts w:ascii="Calibri" w:eastAsia="Arial" w:hAnsi="Calibri" w:cs="Arial"/>
          <w:szCs w:val="24"/>
        </w:rPr>
        <w:t xml:space="preserve"> to proactively manage the </w:t>
      </w:r>
      <w:r w:rsidR="000119DA" w:rsidRPr="005B13FA">
        <w:rPr>
          <w:rFonts w:ascii="Calibri" w:eastAsia="Arial" w:hAnsi="Calibri" w:cs="Arial"/>
          <w:spacing w:val="-1"/>
          <w:szCs w:val="24"/>
        </w:rPr>
        <w:t>Council’s</w:t>
      </w:r>
      <w:r w:rsidR="000119DA" w:rsidRPr="005B13FA">
        <w:rPr>
          <w:rFonts w:ascii="Calibri" w:eastAsia="Arial" w:hAnsi="Calibri" w:cs="Arial"/>
          <w:spacing w:val="4"/>
          <w:szCs w:val="24"/>
        </w:rPr>
        <w:t xml:space="preserve"> </w:t>
      </w:r>
      <w:r w:rsidR="000119DA" w:rsidRPr="005B13FA">
        <w:rPr>
          <w:rFonts w:ascii="Calibri" w:eastAsia="Arial" w:hAnsi="Calibri" w:cs="Arial"/>
          <w:spacing w:val="-2"/>
          <w:szCs w:val="24"/>
        </w:rPr>
        <w:t>housing</w:t>
      </w:r>
      <w:r w:rsidR="000119DA" w:rsidRPr="005B13FA">
        <w:rPr>
          <w:rFonts w:ascii="Calibri" w:eastAsia="Arial" w:hAnsi="Calibri" w:cs="Arial"/>
          <w:szCs w:val="24"/>
        </w:rPr>
        <w:t xml:space="preserve"> </w:t>
      </w:r>
      <w:r w:rsidR="000119DA">
        <w:rPr>
          <w:rFonts w:ascii="Calibri" w:eastAsia="Arial" w:hAnsi="Calibri" w:cs="Arial"/>
          <w:spacing w:val="-1"/>
          <w:szCs w:val="24"/>
        </w:rPr>
        <w:t>portfolio</w:t>
      </w:r>
      <w:r w:rsidR="000119DA" w:rsidRPr="005B13FA">
        <w:rPr>
          <w:rFonts w:ascii="Calibri" w:eastAsia="Arial" w:hAnsi="Calibri" w:cs="Arial"/>
          <w:spacing w:val="-1"/>
          <w:szCs w:val="24"/>
        </w:rPr>
        <w:t>.</w:t>
      </w:r>
      <w:r w:rsidR="000119DA" w:rsidRPr="005B13FA">
        <w:rPr>
          <w:rFonts w:ascii="Calibri" w:eastAsia="Arial" w:hAnsi="Calibri" w:cs="Arial"/>
          <w:szCs w:val="24"/>
        </w:rPr>
        <w:t xml:space="preserve"> </w:t>
      </w:r>
      <w:r w:rsidR="000119DA" w:rsidRPr="005B13FA">
        <w:rPr>
          <w:rFonts w:ascii="Calibri" w:eastAsia="Arial" w:hAnsi="Calibri" w:cs="Arial"/>
          <w:spacing w:val="-7"/>
          <w:szCs w:val="24"/>
        </w:rPr>
        <w:t>To</w:t>
      </w:r>
      <w:r w:rsidR="000119DA" w:rsidRPr="005B13FA">
        <w:rPr>
          <w:rFonts w:ascii="Calibri" w:eastAsia="Arial" w:hAnsi="Calibri" w:cs="Arial"/>
          <w:szCs w:val="24"/>
        </w:rPr>
        <w:t xml:space="preserve"> </w:t>
      </w:r>
      <w:r w:rsidR="000119DA" w:rsidRPr="005B13FA">
        <w:rPr>
          <w:rFonts w:ascii="Calibri" w:eastAsia="Arial" w:hAnsi="Calibri" w:cs="Arial"/>
          <w:spacing w:val="1"/>
          <w:szCs w:val="24"/>
        </w:rPr>
        <w:t>act</w:t>
      </w:r>
      <w:r w:rsidR="000119DA" w:rsidRPr="005B13FA">
        <w:rPr>
          <w:rFonts w:ascii="Calibri" w:eastAsia="Arial" w:hAnsi="Calibri" w:cs="Arial"/>
          <w:szCs w:val="24"/>
        </w:rPr>
        <w:t xml:space="preserve"> as</w:t>
      </w:r>
      <w:r w:rsidR="000119DA" w:rsidRPr="005B13FA">
        <w:rPr>
          <w:rFonts w:ascii="Calibri" w:eastAsia="Arial" w:hAnsi="Calibri" w:cs="Arial"/>
          <w:spacing w:val="4"/>
          <w:szCs w:val="24"/>
        </w:rPr>
        <w:t xml:space="preserve"> </w:t>
      </w:r>
      <w:r w:rsidR="000119DA" w:rsidRPr="005B13FA">
        <w:rPr>
          <w:rFonts w:ascii="Calibri" w:eastAsia="Arial" w:hAnsi="Calibri" w:cs="Arial"/>
          <w:szCs w:val="24"/>
        </w:rPr>
        <w:t>one of</w:t>
      </w:r>
      <w:r w:rsidR="000119DA" w:rsidRPr="005B13FA">
        <w:rPr>
          <w:rFonts w:ascii="Calibri" w:eastAsia="Arial" w:hAnsi="Calibri" w:cs="Arial"/>
          <w:spacing w:val="-9"/>
          <w:szCs w:val="24"/>
        </w:rPr>
        <w:t xml:space="preserve"> </w:t>
      </w:r>
      <w:r w:rsidR="000119DA" w:rsidRPr="005B13FA">
        <w:rPr>
          <w:rFonts w:ascii="Calibri" w:eastAsia="Arial" w:hAnsi="Calibri" w:cs="Arial"/>
          <w:szCs w:val="24"/>
        </w:rPr>
        <w:t xml:space="preserve">the </w:t>
      </w:r>
      <w:r w:rsidR="000119DA">
        <w:rPr>
          <w:rFonts w:ascii="Calibri" w:eastAsia="Arial" w:hAnsi="Calibri" w:cs="Arial"/>
          <w:spacing w:val="-1"/>
          <w:szCs w:val="24"/>
        </w:rPr>
        <w:t>C</w:t>
      </w:r>
      <w:r w:rsidR="000119DA" w:rsidRPr="005B13FA">
        <w:rPr>
          <w:rFonts w:ascii="Calibri" w:eastAsia="Arial" w:hAnsi="Calibri" w:cs="Arial"/>
          <w:spacing w:val="-1"/>
          <w:szCs w:val="24"/>
        </w:rPr>
        <w:t>ouncil’s</w:t>
      </w:r>
      <w:r w:rsidR="000119DA" w:rsidRPr="005B13FA">
        <w:rPr>
          <w:rFonts w:ascii="Calibri" w:eastAsia="Arial" w:hAnsi="Calibri" w:cs="Arial"/>
          <w:spacing w:val="4"/>
          <w:szCs w:val="24"/>
        </w:rPr>
        <w:t xml:space="preserve"> </w:t>
      </w:r>
      <w:r w:rsidR="000119DA" w:rsidRPr="005B13FA">
        <w:rPr>
          <w:rFonts w:ascii="Calibri" w:eastAsia="Arial" w:hAnsi="Calibri" w:cs="Arial"/>
          <w:spacing w:val="-3"/>
          <w:szCs w:val="24"/>
        </w:rPr>
        <w:t>experts</w:t>
      </w:r>
      <w:r w:rsidR="000119DA" w:rsidRPr="005B13FA">
        <w:rPr>
          <w:rFonts w:ascii="Calibri" w:eastAsia="Arial" w:hAnsi="Calibri" w:cs="Arial"/>
          <w:spacing w:val="5"/>
          <w:szCs w:val="24"/>
        </w:rPr>
        <w:t xml:space="preserve"> </w:t>
      </w:r>
      <w:r w:rsidR="000119DA" w:rsidRPr="005B13FA">
        <w:rPr>
          <w:rFonts w:ascii="Calibri" w:eastAsia="Arial" w:hAnsi="Calibri" w:cs="Arial"/>
          <w:szCs w:val="24"/>
        </w:rPr>
        <w:t>on affordable housing</w:t>
      </w:r>
      <w:r w:rsidR="000119DA" w:rsidRPr="005B13FA">
        <w:rPr>
          <w:rFonts w:ascii="Calibri" w:eastAsia="Arial" w:hAnsi="Calibri" w:cs="Arial"/>
          <w:spacing w:val="30"/>
          <w:szCs w:val="24"/>
        </w:rPr>
        <w:t xml:space="preserve"> </w:t>
      </w:r>
      <w:r w:rsidR="00DC06CA">
        <w:rPr>
          <w:rFonts w:ascii="Calibri" w:eastAsia="Arial" w:hAnsi="Calibri" w:cs="Arial"/>
          <w:szCs w:val="24"/>
        </w:rPr>
        <w:t>managment</w:t>
      </w:r>
      <w:r w:rsidR="000119DA" w:rsidRPr="005B13FA">
        <w:rPr>
          <w:rFonts w:ascii="Calibri" w:eastAsia="Arial" w:hAnsi="Calibri" w:cs="Arial"/>
          <w:szCs w:val="24"/>
        </w:rPr>
        <w:t xml:space="preserve"> and to </w:t>
      </w:r>
      <w:r w:rsidR="000119DA" w:rsidRPr="005B13FA">
        <w:rPr>
          <w:rFonts w:ascii="Calibri" w:eastAsia="Arial" w:hAnsi="Calibri" w:cs="Arial"/>
          <w:spacing w:val="-1"/>
          <w:szCs w:val="24"/>
        </w:rPr>
        <w:t>appoint</w:t>
      </w:r>
      <w:r w:rsidR="000119DA" w:rsidRPr="005B13FA">
        <w:rPr>
          <w:rFonts w:ascii="Calibri" w:eastAsia="Arial" w:hAnsi="Calibri" w:cs="Arial"/>
          <w:szCs w:val="24"/>
        </w:rPr>
        <w:t xml:space="preserve"> </w:t>
      </w:r>
      <w:r w:rsidR="000119DA" w:rsidRPr="005B13FA">
        <w:rPr>
          <w:rFonts w:ascii="Calibri" w:eastAsia="Arial" w:hAnsi="Calibri" w:cs="Arial"/>
          <w:spacing w:val="-3"/>
          <w:szCs w:val="24"/>
        </w:rPr>
        <w:t>and</w:t>
      </w:r>
      <w:r w:rsidR="000119DA" w:rsidRPr="005B13FA">
        <w:rPr>
          <w:rFonts w:ascii="Calibri" w:eastAsia="Arial" w:hAnsi="Calibri" w:cs="Arial"/>
          <w:spacing w:val="-9"/>
          <w:szCs w:val="24"/>
        </w:rPr>
        <w:t xml:space="preserve"> </w:t>
      </w:r>
      <w:r w:rsidR="000119DA" w:rsidRPr="005B13FA">
        <w:rPr>
          <w:rFonts w:ascii="Calibri" w:eastAsia="Arial" w:hAnsi="Calibri" w:cs="Arial"/>
          <w:spacing w:val="1"/>
          <w:szCs w:val="24"/>
        </w:rPr>
        <w:t>manage</w:t>
      </w:r>
      <w:r w:rsidR="000119DA" w:rsidRPr="005B13FA">
        <w:rPr>
          <w:rFonts w:ascii="Calibri" w:eastAsia="Arial" w:hAnsi="Calibri" w:cs="Arial"/>
          <w:spacing w:val="-9"/>
          <w:szCs w:val="24"/>
        </w:rPr>
        <w:t xml:space="preserve"> </w:t>
      </w:r>
      <w:r w:rsidR="000119DA" w:rsidRPr="005B13FA">
        <w:rPr>
          <w:rFonts w:ascii="Calibri" w:eastAsia="Arial" w:hAnsi="Calibri" w:cs="Arial"/>
          <w:spacing w:val="-1"/>
          <w:szCs w:val="24"/>
        </w:rPr>
        <w:t>consultants</w:t>
      </w:r>
      <w:r w:rsidR="000119DA" w:rsidRPr="005B13FA">
        <w:rPr>
          <w:rFonts w:ascii="Calibri" w:eastAsia="Arial" w:hAnsi="Calibri" w:cs="Arial"/>
          <w:spacing w:val="4"/>
          <w:szCs w:val="24"/>
        </w:rPr>
        <w:t xml:space="preserve"> </w:t>
      </w:r>
      <w:r w:rsidR="000119DA">
        <w:rPr>
          <w:rFonts w:ascii="Calibri" w:eastAsia="Arial" w:hAnsi="Calibri" w:cs="Arial"/>
          <w:spacing w:val="-2"/>
          <w:szCs w:val="24"/>
        </w:rPr>
        <w:t>to</w:t>
      </w:r>
      <w:r w:rsidR="000119DA" w:rsidRPr="005B13FA">
        <w:rPr>
          <w:rFonts w:ascii="Calibri" w:eastAsia="Arial" w:hAnsi="Calibri" w:cs="Arial"/>
          <w:szCs w:val="24"/>
        </w:rPr>
        <w:t xml:space="preserve"> </w:t>
      </w:r>
      <w:r w:rsidR="000119DA" w:rsidRPr="005B13FA">
        <w:rPr>
          <w:rFonts w:ascii="Calibri" w:eastAsia="Arial" w:hAnsi="Calibri" w:cs="Arial"/>
          <w:spacing w:val="-1"/>
          <w:szCs w:val="24"/>
        </w:rPr>
        <w:t>assist</w:t>
      </w:r>
      <w:r w:rsidR="000119DA" w:rsidRPr="005B13FA">
        <w:rPr>
          <w:rFonts w:ascii="Calibri" w:eastAsia="Arial" w:hAnsi="Calibri" w:cs="Arial"/>
          <w:spacing w:val="48"/>
          <w:szCs w:val="24"/>
        </w:rPr>
        <w:t xml:space="preserve"> </w:t>
      </w:r>
      <w:r w:rsidR="000119DA" w:rsidRPr="005B13FA">
        <w:rPr>
          <w:rFonts w:ascii="Calibri" w:eastAsia="Arial" w:hAnsi="Calibri" w:cs="Arial"/>
          <w:szCs w:val="24"/>
        </w:rPr>
        <w:t xml:space="preserve">with the </w:t>
      </w:r>
      <w:r w:rsidR="000119DA" w:rsidRPr="005B13FA">
        <w:rPr>
          <w:rFonts w:ascii="Calibri" w:eastAsia="Arial" w:hAnsi="Calibri" w:cs="Arial"/>
          <w:spacing w:val="-3"/>
          <w:szCs w:val="24"/>
        </w:rPr>
        <w:t>delivery</w:t>
      </w:r>
      <w:r w:rsidR="000119DA" w:rsidRPr="005B13FA">
        <w:rPr>
          <w:rFonts w:ascii="Calibri" w:eastAsia="Arial" w:hAnsi="Calibri" w:cs="Arial"/>
          <w:spacing w:val="-5"/>
          <w:szCs w:val="24"/>
        </w:rPr>
        <w:t xml:space="preserve"> </w:t>
      </w:r>
      <w:r w:rsidR="000119DA" w:rsidRPr="005B13FA">
        <w:rPr>
          <w:rFonts w:ascii="Calibri" w:eastAsia="Arial" w:hAnsi="Calibri" w:cs="Arial"/>
          <w:szCs w:val="24"/>
        </w:rPr>
        <w:t xml:space="preserve">of the </w:t>
      </w:r>
      <w:r w:rsidR="00E45F60">
        <w:rPr>
          <w:rFonts w:ascii="Calibri" w:eastAsia="Arial" w:hAnsi="Calibri" w:cs="Arial"/>
          <w:spacing w:val="1"/>
          <w:szCs w:val="24"/>
        </w:rPr>
        <w:t>capital</w:t>
      </w:r>
      <w:r w:rsidR="000119DA" w:rsidRPr="005B13FA">
        <w:rPr>
          <w:rFonts w:ascii="Calibri" w:eastAsia="Arial" w:hAnsi="Calibri" w:cs="Arial"/>
          <w:szCs w:val="24"/>
        </w:rPr>
        <w:t xml:space="preserve"> </w:t>
      </w:r>
      <w:r w:rsidR="000119DA" w:rsidRPr="005B13FA">
        <w:rPr>
          <w:rFonts w:ascii="Calibri" w:eastAsia="Arial" w:hAnsi="Calibri" w:cs="Arial"/>
          <w:spacing w:val="-1"/>
          <w:szCs w:val="24"/>
        </w:rPr>
        <w:t>programme.</w:t>
      </w:r>
    </w:p>
    <w:p w14:paraId="5B06EA7F" w14:textId="77777777" w:rsidR="00E45F60" w:rsidRPr="003D1894" w:rsidRDefault="00E45F60" w:rsidP="003D1894">
      <w:pPr>
        <w:ind w:right="537"/>
        <w:rPr>
          <w:rFonts w:ascii="Calibri" w:eastAsia="Arial" w:hAnsi="Calibri" w:cs="Arial"/>
          <w:szCs w:val="24"/>
        </w:rPr>
      </w:pPr>
    </w:p>
    <w:p w14:paraId="10742406" w14:textId="2DC35010" w:rsidR="00DD07B2" w:rsidRDefault="00DD07B2" w:rsidP="00DD07B2">
      <w:pPr>
        <w:spacing w:before="120" w:after="120"/>
        <w:rPr>
          <w:rFonts w:ascii="Calibri" w:hAnsi="Calibri" w:cs="Arial"/>
          <w:szCs w:val="24"/>
        </w:rPr>
      </w:pPr>
      <w:r>
        <w:rPr>
          <w:rFonts w:ascii="Calibri" w:hAnsi="Calibri" w:cs="Arial"/>
          <w:szCs w:val="24"/>
        </w:rPr>
        <w:t>To ensure procurement</w:t>
      </w:r>
      <w:r w:rsidR="00AB1B52">
        <w:rPr>
          <w:rFonts w:ascii="Calibri" w:hAnsi="Calibri" w:cs="Arial"/>
          <w:szCs w:val="24"/>
        </w:rPr>
        <w:t>, recommendations and decision making</w:t>
      </w:r>
      <w:r>
        <w:rPr>
          <w:rFonts w:ascii="Calibri" w:hAnsi="Calibri" w:cs="Arial"/>
          <w:szCs w:val="24"/>
        </w:rPr>
        <w:t>is transparent, fair and aligns to corporate objectives and governance requirements.</w:t>
      </w:r>
    </w:p>
    <w:p w14:paraId="5296A663" w14:textId="77777777" w:rsidR="00DD07B2" w:rsidRDefault="00DD07B2" w:rsidP="00DD07B2">
      <w:pPr>
        <w:spacing w:before="120" w:after="120"/>
        <w:rPr>
          <w:rFonts w:ascii="Calibri" w:hAnsi="Calibri" w:cs="Arial"/>
          <w:szCs w:val="24"/>
        </w:rPr>
      </w:pPr>
      <w:r>
        <w:rPr>
          <w:rFonts w:ascii="Calibri" w:hAnsi="Calibri" w:cs="Arial"/>
          <w:szCs w:val="24"/>
        </w:rPr>
        <w:t xml:space="preserve">To establish effective contract management practices throughout each programme’s lifecycle, building trusted relationships with our suppliers. </w:t>
      </w:r>
    </w:p>
    <w:p w14:paraId="787A043F" w14:textId="77777777" w:rsidR="00DD07B2" w:rsidRDefault="00DD07B2" w:rsidP="00DD07B2">
      <w:pPr>
        <w:spacing w:before="120" w:after="120"/>
        <w:rPr>
          <w:rFonts w:ascii="Calibri" w:hAnsi="Calibri" w:cs="Arial"/>
          <w:szCs w:val="24"/>
        </w:rPr>
      </w:pPr>
      <w:r>
        <w:rPr>
          <w:rFonts w:ascii="Calibri" w:hAnsi="Calibri" w:cs="Arial"/>
          <w:szCs w:val="24"/>
        </w:rPr>
        <w:t>To ensure investment programmes to existing homes are:</w:t>
      </w:r>
    </w:p>
    <w:p w14:paraId="7C01CE62" w14:textId="77777777" w:rsidR="00DD07B2" w:rsidRPr="007E7487" w:rsidRDefault="00DD07B2" w:rsidP="00DD07B2">
      <w:pPr>
        <w:pStyle w:val="ListParagraph"/>
        <w:numPr>
          <w:ilvl w:val="0"/>
          <w:numId w:val="4"/>
        </w:numPr>
        <w:spacing w:before="120" w:after="120" w:line="276" w:lineRule="auto"/>
        <w:rPr>
          <w:rFonts w:cs="Arial"/>
        </w:rPr>
      </w:pPr>
      <w:r>
        <w:rPr>
          <w:rFonts w:cs="Arial"/>
        </w:rPr>
        <w:t xml:space="preserve">aligned to our environmental objectives, </w:t>
      </w:r>
      <w:r w:rsidRPr="007E7487">
        <w:rPr>
          <w:rFonts w:cs="Arial"/>
        </w:rPr>
        <w:t xml:space="preserve">  </w:t>
      </w:r>
    </w:p>
    <w:p w14:paraId="6C577C36" w14:textId="77777777" w:rsidR="00DD07B2" w:rsidRDefault="00DD07B2" w:rsidP="00DD07B2">
      <w:pPr>
        <w:pStyle w:val="ListParagraph"/>
        <w:numPr>
          <w:ilvl w:val="0"/>
          <w:numId w:val="4"/>
        </w:numPr>
        <w:spacing w:before="120" w:after="120" w:line="276" w:lineRule="auto"/>
        <w:rPr>
          <w:rFonts w:cs="Arial"/>
        </w:rPr>
      </w:pPr>
      <w:r w:rsidRPr="00E951F8">
        <w:rPr>
          <w:rFonts w:cs="Arial"/>
        </w:rPr>
        <w:t xml:space="preserve">well planned </w:t>
      </w:r>
      <w:r>
        <w:rPr>
          <w:rFonts w:cs="Arial"/>
        </w:rPr>
        <w:t>and s</w:t>
      </w:r>
      <w:r w:rsidRPr="00E951F8">
        <w:rPr>
          <w:rFonts w:cs="Arial"/>
        </w:rPr>
        <w:t xml:space="preserve">pecified, </w:t>
      </w:r>
    </w:p>
    <w:p w14:paraId="73451222" w14:textId="77777777" w:rsidR="00DD07B2" w:rsidRDefault="00DD07B2" w:rsidP="00DD07B2">
      <w:pPr>
        <w:pStyle w:val="ListParagraph"/>
        <w:numPr>
          <w:ilvl w:val="0"/>
          <w:numId w:val="4"/>
        </w:numPr>
        <w:spacing w:before="120" w:after="120" w:line="276" w:lineRule="auto"/>
        <w:rPr>
          <w:rFonts w:cs="Arial"/>
        </w:rPr>
      </w:pPr>
      <w:r w:rsidRPr="00E951F8">
        <w:rPr>
          <w:rFonts w:cs="Arial"/>
        </w:rPr>
        <w:t>respect our residents</w:t>
      </w:r>
      <w:r>
        <w:rPr>
          <w:rFonts w:cs="Arial"/>
        </w:rPr>
        <w:t>,</w:t>
      </w:r>
    </w:p>
    <w:p w14:paraId="3BD59F8F" w14:textId="77777777" w:rsidR="00DD07B2" w:rsidRDefault="00DD07B2" w:rsidP="00DD07B2">
      <w:pPr>
        <w:pStyle w:val="ListParagraph"/>
        <w:numPr>
          <w:ilvl w:val="0"/>
          <w:numId w:val="4"/>
        </w:numPr>
        <w:spacing w:before="120" w:after="120" w:line="276" w:lineRule="auto"/>
        <w:rPr>
          <w:rFonts w:cs="Arial"/>
        </w:rPr>
      </w:pPr>
      <w:r w:rsidRPr="00E951F8">
        <w:rPr>
          <w:rFonts w:cs="Arial"/>
        </w:rPr>
        <w:t>delivered safely</w:t>
      </w:r>
      <w:r>
        <w:rPr>
          <w:rFonts w:cs="Arial"/>
        </w:rPr>
        <w:t>,</w:t>
      </w:r>
    </w:p>
    <w:p w14:paraId="0D56F882" w14:textId="77777777" w:rsidR="00DD07B2" w:rsidRDefault="003659CC" w:rsidP="00DD07B2">
      <w:pPr>
        <w:spacing w:before="120" w:after="120"/>
        <w:rPr>
          <w:rFonts w:ascii="Calibri" w:hAnsi="Calibri" w:cs="Arial"/>
          <w:b/>
          <w:szCs w:val="24"/>
        </w:rPr>
      </w:pPr>
      <w:r>
        <w:rPr>
          <w:rFonts w:ascii="Calibri" w:hAnsi="Calibri" w:cs="Arial"/>
          <w:b/>
          <w:noProof/>
          <w:szCs w:val="24"/>
        </w:rPr>
        <w:pict w14:anchorId="3B4E4A4E">
          <v:rect id="_x0000_i1026" alt="" style="width:451.3pt;height:.05pt;mso-width-percent:0;mso-height-percent:0;mso-width-percent:0;mso-height-percent:0" o:hralign="center" o:hrstd="t" o:hrnoshade="t" o:hr="t" fillcolor="#5a9ab0" stroked="f"/>
        </w:pict>
      </w:r>
    </w:p>
    <w:p w14:paraId="5C88589C" w14:textId="77777777" w:rsidR="00DD07B2" w:rsidRDefault="00DD07B2" w:rsidP="00DD07B2">
      <w:pPr>
        <w:spacing w:before="120" w:after="120"/>
        <w:rPr>
          <w:rFonts w:ascii="Calibri" w:hAnsi="Calibri" w:cs="Arial"/>
          <w:b/>
          <w:szCs w:val="24"/>
        </w:rPr>
      </w:pPr>
      <w:r>
        <w:rPr>
          <w:rFonts w:ascii="Calibri" w:hAnsi="Calibri" w:cs="Arial"/>
          <w:b/>
          <w:szCs w:val="24"/>
        </w:rPr>
        <w:t>Our Values</w:t>
      </w:r>
    </w:p>
    <w:p w14:paraId="75BC3A27" w14:textId="77777777" w:rsidR="00DD07B2" w:rsidRDefault="00DD07B2" w:rsidP="00DD07B2">
      <w:pPr>
        <w:spacing w:before="120" w:after="120"/>
        <w:rPr>
          <w:rFonts w:ascii="Calibri" w:hAnsi="Calibri" w:cs="Arial"/>
          <w:szCs w:val="24"/>
        </w:rPr>
      </w:pPr>
      <w:r w:rsidRPr="00636572">
        <w:rPr>
          <w:rFonts w:ascii="Calibri" w:hAnsi="Calibri" w:cs="Arial"/>
          <w:szCs w:val="24"/>
        </w:rPr>
        <w:t xml:space="preserve">You </w:t>
      </w:r>
      <w:r>
        <w:rPr>
          <w:rFonts w:ascii="Calibri" w:hAnsi="Calibri" w:cs="Arial"/>
          <w:szCs w:val="24"/>
        </w:rPr>
        <w:t>will be expected to work in line with our values which are:</w:t>
      </w:r>
    </w:p>
    <w:tbl>
      <w:tblPr>
        <w:tblW w:w="6945" w:type="dxa"/>
        <w:tblInd w:w="1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5"/>
      </w:tblGrid>
      <w:tr w:rsidR="00DD07B2" w14:paraId="66AE1D93" w14:textId="77777777" w:rsidTr="00FA7C9E">
        <w:trPr>
          <w:trHeight w:val="567"/>
        </w:trPr>
        <w:tc>
          <w:tcPr>
            <w:tcW w:w="6945" w:type="dxa"/>
            <w:tcBorders>
              <w:bottom w:val="nil"/>
            </w:tcBorders>
            <w:shd w:val="clear" w:color="auto" w:fill="FCCDBF"/>
            <w:vAlign w:val="center"/>
          </w:tcPr>
          <w:p w14:paraId="510FD012" w14:textId="77777777" w:rsidR="00DD07B2" w:rsidRDefault="00DD07B2" w:rsidP="00FA7C9E">
            <w:pPr>
              <w:tabs>
                <w:tab w:val="left" w:pos="33"/>
              </w:tabs>
              <w:ind w:left="33"/>
              <w:rPr>
                <w:rFonts w:ascii="Calibri" w:hAnsi="Calibri" w:cs="Arial"/>
                <w:szCs w:val="24"/>
              </w:rPr>
            </w:pPr>
            <w:r w:rsidRPr="00871A3A">
              <w:rPr>
                <w:rFonts w:ascii="Calibri" w:hAnsi="Calibri" w:cs="Arial"/>
                <w:b/>
                <w:szCs w:val="24"/>
              </w:rPr>
              <w:t>Proud</w:t>
            </w:r>
            <w:r>
              <w:rPr>
                <w:rFonts w:ascii="Calibri" w:hAnsi="Calibri" w:cs="Arial"/>
                <w:szCs w:val="24"/>
              </w:rPr>
              <w:t xml:space="preserve"> - </w:t>
            </w:r>
            <w:r w:rsidRPr="00871A3A">
              <w:rPr>
                <w:rFonts w:ascii="Calibri" w:hAnsi="Calibri" w:cs="Arial"/>
                <w:szCs w:val="24"/>
              </w:rPr>
              <w:t>Believing in who</w:t>
            </w:r>
            <w:r>
              <w:rPr>
                <w:rFonts w:ascii="Calibri" w:hAnsi="Calibri" w:cs="Arial"/>
                <w:szCs w:val="24"/>
              </w:rPr>
              <w:t xml:space="preserve"> </w:t>
            </w:r>
            <w:r w:rsidRPr="00871A3A">
              <w:rPr>
                <w:rFonts w:ascii="Calibri" w:hAnsi="Calibri" w:cs="Arial"/>
                <w:szCs w:val="24"/>
              </w:rPr>
              <w:t>we are, what</w:t>
            </w:r>
            <w:r>
              <w:rPr>
                <w:rFonts w:ascii="Calibri" w:hAnsi="Calibri" w:cs="Arial"/>
                <w:szCs w:val="24"/>
              </w:rPr>
              <w:t xml:space="preserve"> </w:t>
            </w:r>
            <w:r w:rsidRPr="00871A3A">
              <w:rPr>
                <w:rFonts w:ascii="Calibri" w:hAnsi="Calibri" w:cs="Arial"/>
                <w:szCs w:val="24"/>
              </w:rPr>
              <w:t>we do and</w:t>
            </w:r>
            <w:r>
              <w:rPr>
                <w:rFonts w:ascii="Calibri" w:hAnsi="Calibri" w:cs="Arial"/>
                <w:szCs w:val="24"/>
              </w:rPr>
              <w:t xml:space="preserve"> </w:t>
            </w:r>
            <w:r w:rsidRPr="00871A3A">
              <w:rPr>
                <w:rFonts w:ascii="Calibri" w:hAnsi="Calibri" w:cs="Arial"/>
                <w:szCs w:val="24"/>
              </w:rPr>
              <w:t>where we live</w:t>
            </w:r>
          </w:p>
        </w:tc>
      </w:tr>
      <w:tr w:rsidR="00DD07B2" w14:paraId="75421048" w14:textId="77777777" w:rsidTr="00FA7C9E">
        <w:trPr>
          <w:trHeight w:val="567"/>
        </w:trPr>
        <w:tc>
          <w:tcPr>
            <w:tcW w:w="6945" w:type="dxa"/>
            <w:tcBorders>
              <w:top w:val="nil"/>
              <w:bottom w:val="nil"/>
            </w:tcBorders>
            <w:shd w:val="clear" w:color="auto" w:fill="9ED6E8"/>
            <w:vAlign w:val="center"/>
          </w:tcPr>
          <w:p w14:paraId="40B184D7" w14:textId="77777777" w:rsidR="00DD07B2" w:rsidRDefault="00DD07B2" w:rsidP="00FA7C9E">
            <w:pPr>
              <w:tabs>
                <w:tab w:val="left" w:pos="33"/>
              </w:tabs>
              <w:ind w:left="33"/>
              <w:rPr>
                <w:rFonts w:ascii="Calibri" w:hAnsi="Calibri" w:cs="Arial"/>
                <w:szCs w:val="24"/>
              </w:rPr>
            </w:pPr>
            <w:r w:rsidRPr="00871A3A">
              <w:rPr>
                <w:rFonts w:ascii="Calibri" w:hAnsi="Calibri" w:cs="Arial"/>
                <w:b/>
                <w:szCs w:val="24"/>
              </w:rPr>
              <w:t>Dynamic</w:t>
            </w:r>
            <w:r>
              <w:rPr>
                <w:rFonts w:ascii="Calibri" w:hAnsi="Calibri" w:cs="Arial"/>
                <w:szCs w:val="24"/>
              </w:rPr>
              <w:t xml:space="preserve"> - </w:t>
            </w:r>
            <w:r w:rsidRPr="00871A3A">
              <w:rPr>
                <w:rFonts w:ascii="Calibri" w:hAnsi="Calibri" w:cs="Arial"/>
                <w:szCs w:val="24"/>
              </w:rPr>
              <w:t>Transforming</w:t>
            </w:r>
            <w:r>
              <w:rPr>
                <w:rFonts w:ascii="Calibri" w:hAnsi="Calibri" w:cs="Arial"/>
                <w:szCs w:val="24"/>
              </w:rPr>
              <w:t xml:space="preserve"> </w:t>
            </w:r>
            <w:r w:rsidRPr="00871A3A">
              <w:rPr>
                <w:rFonts w:ascii="Calibri" w:hAnsi="Calibri" w:cs="Arial"/>
                <w:szCs w:val="24"/>
              </w:rPr>
              <w:t>the future</w:t>
            </w:r>
            <w:r>
              <w:rPr>
                <w:rFonts w:ascii="Calibri" w:hAnsi="Calibri" w:cs="Arial"/>
                <w:szCs w:val="24"/>
              </w:rPr>
              <w:t xml:space="preserve"> </w:t>
            </w:r>
            <w:r w:rsidRPr="00871A3A">
              <w:rPr>
                <w:rFonts w:ascii="Calibri" w:hAnsi="Calibri" w:cs="Arial"/>
                <w:szCs w:val="24"/>
              </w:rPr>
              <w:t>with you</w:t>
            </w:r>
            <w:r>
              <w:rPr>
                <w:rFonts w:ascii="Calibri" w:hAnsi="Calibri" w:cs="Arial"/>
                <w:szCs w:val="24"/>
              </w:rPr>
              <w:t xml:space="preserve"> </w:t>
            </w:r>
            <w:r w:rsidRPr="00871A3A">
              <w:rPr>
                <w:rFonts w:ascii="Calibri" w:hAnsi="Calibri" w:cs="Arial"/>
                <w:szCs w:val="24"/>
              </w:rPr>
              <w:t>in mind</w:t>
            </w:r>
          </w:p>
        </w:tc>
      </w:tr>
      <w:tr w:rsidR="00DD07B2" w14:paraId="4091F6CB" w14:textId="77777777" w:rsidTr="00FA7C9E">
        <w:trPr>
          <w:trHeight w:val="567"/>
        </w:trPr>
        <w:tc>
          <w:tcPr>
            <w:tcW w:w="6945" w:type="dxa"/>
            <w:tcBorders>
              <w:top w:val="nil"/>
              <w:bottom w:val="nil"/>
            </w:tcBorders>
            <w:shd w:val="clear" w:color="auto" w:fill="FFDA7D"/>
            <w:vAlign w:val="center"/>
          </w:tcPr>
          <w:p w14:paraId="027794BE" w14:textId="77777777" w:rsidR="00DD07B2" w:rsidRDefault="00DD07B2" w:rsidP="00FA7C9E">
            <w:pPr>
              <w:tabs>
                <w:tab w:val="left" w:pos="33"/>
              </w:tabs>
              <w:ind w:left="33"/>
              <w:rPr>
                <w:rFonts w:ascii="Calibri" w:hAnsi="Calibri" w:cs="Arial"/>
                <w:szCs w:val="24"/>
              </w:rPr>
            </w:pPr>
            <w:r w:rsidRPr="00871A3A">
              <w:rPr>
                <w:rFonts w:ascii="Calibri" w:hAnsi="Calibri" w:cs="Arial"/>
                <w:b/>
                <w:szCs w:val="24"/>
              </w:rPr>
              <w:lastRenderedPageBreak/>
              <w:t>Truthful</w:t>
            </w:r>
            <w:r>
              <w:rPr>
                <w:rFonts w:ascii="Calibri" w:hAnsi="Calibri" w:cs="Arial"/>
                <w:szCs w:val="24"/>
              </w:rPr>
              <w:t xml:space="preserve"> - </w:t>
            </w:r>
            <w:r w:rsidRPr="00871A3A">
              <w:rPr>
                <w:rFonts w:ascii="Calibri" w:hAnsi="Calibri" w:cs="Arial"/>
                <w:szCs w:val="24"/>
              </w:rPr>
              <w:t>Honest</w:t>
            </w:r>
            <w:r>
              <w:rPr>
                <w:rFonts w:ascii="Calibri" w:hAnsi="Calibri" w:cs="Arial"/>
                <w:szCs w:val="24"/>
              </w:rPr>
              <w:t xml:space="preserve"> </w:t>
            </w:r>
            <w:r w:rsidRPr="00871A3A">
              <w:rPr>
                <w:rFonts w:ascii="Calibri" w:hAnsi="Calibri" w:cs="Arial"/>
                <w:szCs w:val="24"/>
              </w:rPr>
              <w:t>and</w:t>
            </w:r>
            <w:r>
              <w:rPr>
                <w:rFonts w:ascii="Calibri" w:hAnsi="Calibri" w:cs="Arial"/>
                <w:szCs w:val="24"/>
              </w:rPr>
              <w:t xml:space="preserve"> </w:t>
            </w:r>
            <w:r w:rsidRPr="00871A3A">
              <w:rPr>
                <w:rFonts w:ascii="Calibri" w:hAnsi="Calibri" w:cs="Arial"/>
                <w:szCs w:val="24"/>
              </w:rPr>
              <w:t>clear in</w:t>
            </w:r>
            <w:r>
              <w:rPr>
                <w:rFonts w:ascii="Calibri" w:hAnsi="Calibri" w:cs="Arial"/>
                <w:szCs w:val="24"/>
              </w:rPr>
              <w:t xml:space="preserve"> </w:t>
            </w:r>
            <w:r w:rsidRPr="00871A3A">
              <w:rPr>
                <w:rFonts w:ascii="Calibri" w:hAnsi="Calibri" w:cs="Arial"/>
                <w:szCs w:val="24"/>
              </w:rPr>
              <w:t>all we do</w:t>
            </w:r>
          </w:p>
        </w:tc>
      </w:tr>
      <w:tr w:rsidR="00DD07B2" w14:paraId="6593B731" w14:textId="77777777" w:rsidTr="00FA7C9E">
        <w:trPr>
          <w:trHeight w:val="567"/>
        </w:trPr>
        <w:tc>
          <w:tcPr>
            <w:tcW w:w="6945" w:type="dxa"/>
            <w:tcBorders>
              <w:top w:val="nil"/>
              <w:bottom w:val="nil"/>
            </w:tcBorders>
            <w:shd w:val="clear" w:color="auto" w:fill="E9B8D5"/>
            <w:vAlign w:val="center"/>
          </w:tcPr>
          <w:p w14:paraId="3AB5A550" w14:textId="77777777" w:rsidR="00DD07B2" w:rsidRDefault="00DD07B2" w:rsidP="00FA7C9E">
            <w:pPr>
              <w:tabs>
                <w:tab w:val="left" w:pos="33"/>
              </w:tabs>
              <w:ind w:left="33"/>
              <w:rPr>
                <w:rFonts w:ascii="Calibri" w:hAnsi="Calibri" w:cs="Arial"/>
                <w:szCs w:val="24"/>
              </w:rPr>
            </w:pPr>
            <w:r w:rsidRPr="00871A3A">
              <w:rPr>
                <w:rFonts w:ascii="Calibri" w:hAnsi="Calibri" w:cs="Arial"/>
                <w:b/>
                <w:szCs w:val="24"/>
              </w:rPr>
              <w:t>Good Value</w:t>
            </w:r>
            <w:r>
              <w:rPr>
                <w:rFonts w:ascii="Calibri" w:hAnsi="Calibri" w:cs="Arial"/>
                <w:szCs w:val="24"/>
              </w:rPr>
              <w:t xml:space="preserve"> - </w:t>
            </w:r>
            <w:r w:rsidRPr="00871A3A">
              <w:rPr>
                <w:rFonts w:ascii="Calibri" w:hAnsi="Calibri" w:cs="Arial"/>
                <w:szCs w:val="24"/>
              </w:rPr>
              <w:t>Delivering</w:t>
            </w:r>
            <w:r>
              <w:rPr>
                <w:rFonts w:ascii="Calibri" w:hAnsi="Calibri" w:cs="Arial"/>
                <w:szCs w:val="24"/>
              </w:rPr>
              <w:t xml:space="preserve"> </w:t>
            </w:r>
            <w:r w:rsidRPr="00871A3A">
              <w:rPr>
                <w:rFonts w:ascii="Calibri" w:hAnsi="Calibri" w:cs="Arial"/>
                <w:szCs w:val="24"/>
              </w:rPr>
              <w:t>outstanding</w:t>
            </w:r>
            <w:r>
              <w:rPr>
                <w:rFonts w:ascii="Calibri" w:hAnsi="Calibri" w:cs="Arial"/>
                <w:szCs w:val="24"/>
              </w:rPr>
              <w:t xml:space="preserve"> </w:t>
            </w:r>
            <w:r w:rsidRPr="00871A3A">
              <w:rPr>
                <w:rFonts w:ascii="Calibri" w:hAnsi="Calibri" w:cs="Arial"/>
                <w:szCs w:val="24"/>
              </w:rPr>
              <w:t>services, smartly</w:t>
            </w:r>
            <w:r>
              <w:rPr>
                <w:rFonts w:ascii="Calibri" w:hAnsi="Calibri" w:cs="Arial"/>
                <w:szCs w:val="24"/>
              </w:rPr>
              <w:t xml:space="preserve"> </w:t>
            </w:r>
            <w:r w:rsidRPr="00871A3A">
              <w:rPr>
                <w:rFonts w:ascii="Calibri" w:hAnsi="Calibri" w:cs="Arial"/>
                <w:szCs w:val="24"/>
              </w:rPr>
              <w:t>&amp; economically</w:t>
            </w:r>
          </w:p>
        </w:tc>
      </w:tr>
      <w:tr w:rsidR="00DD07B2" w14:paraId="4A74CEA0" w14:textId="77777777" w:rsidTr="00FA7C9E">
        <w:trPr>
          <w:trHeight w:val="567"/>
        </w:trPr>
        <w:tc>
          <w:tcPr>
            <w:tcW w:w="6945" w:type="dxa"/>
            <w:tcBorders>
              <w:top w:val="nil"/>
            </w:tcBorders>
            <w:shd w:val="clear" w:color="auto" w:fill="C3E2BC"/>
            <w:vAlign w:val="center"/>
          </w:tcPr>
          <w:p w14:paraId="6EE7B76D" w14:textId="77777777" w:rsidR="00DD07B2" w:rsidRDefault="00DD07B2" w:rsidP="00FA7C9E">
            <w:pPr>
              <w:tabs>
                <w:tab w:val="left" w:pos="33"/>
              </w:tabs>
              <w:ind w:left="33"/>
              <w:rPr>
                <w:rFonts w:ascii="Calibri" w:hAnsi="Calibri" w:cs="Arial"/>
                <w:szCs w:val="24"/>
              </w:rPr>
            </w:pPr>
            <w:r w:rsidRPr="00871A3A">
              <w:rPr>
                <w:rFonts w:ascii="Calibri" w:hAnsi="Calibri" w:cs="Arial"/>
                <w:b/>
                <w:szCs w:val="24"/>
              </w:rPr>
              <w:t>United</w:t>
            </w:r>
            <w:r>
              <w:rPr>
                <w:rFonts w:ascii="Calibri" w:hAnsi="Calibri" w:cs="Arial"/>
                <w:szCs w:val="24"/>
              </w:rPr>
              <w:t xml:space="preserve"> - </w:t>
            </w:r>
            <w:r w:rsidRPr="00871A3A">
              <w:rPr>
                <w:rFonts w:ascii="Calibri" w:hAnsi="Calibri" w:cs="Arial"/>
                <w:szCs w:val="24"/>
              </w:rPr>
              <w:t>Whoever we</w:t>
            </w:r>
            <w:r>
              <w:rPr>
                <w:rFonts w:ascii="Calibri" w:hAnsi="Calibri" w:cs="Arial"/>
                <w:szCs w:val="24"/>
              </w:rPr>
              <w:t xml:space="preserve"> </w:t>
            </w:r>
            <w:r w:rsidRPr="00871A3A">
              <w:rPr>
                <w:rFonts w:ascii="Calibri" w:hAnsi="Calibri" w:cs="Arial"/>
                <w:szCs w:val="24"/>
              </w:rPr>
              <w:t>work with,</w:t>
            </w:r>
            <w:r>
              <w:rPr>
                <w:rFonts w:ascii="Calibri" w:hAnsi="Calibri" w:cs="Arial"/>
                <w:szCs w:val="24"/>
              </w:rPr>
              <w:t xml:space="preserve"> </w:t>
            </w:r>
            <w:r w:rsidRPr="00871A3A">
              <w:rPr>
                <w:rFonts w:ascii="Calibri" w:hAnsi="Calibri" w:cs="Arial"/>
                <w:szCs w:val="24"/>
              </w:rPr>
              <w:t>we work</w:t>
            </w:r>
            <w:r>
              <w:rPr>
                <w:rFonts w:ascii="Calibri" w:hAnsi="Calibri" w:cs="Arial"/>
                <w:szCs w:val="24"/>
              </w:rPr>
              <w:t xml:space="preserve"> </w:t>
            </w:r>
            <w:r w:rsidRPr="00871A3A">
              <w:rPr>
                <w:rFonts w:ascii="Calibri" w:hAnsi="Calibri" w:cs="Arial"/>
                <w:szCs w:val="24"/>
              </w:rPr>
              <w:t>as one team</w:t>
            </w:r>
          </w:p>
        </w:tc>
      </w:tr>
    </w:tbl>
    <w:p w14:paraId="7E27BE0B" w14:textId="77777777" w:rsidR="00DD07B2" w:rsidRPr="00E664CC" w:rsidRDefault="003659CC" w:rsidP="00DD07B2">
      <w:pPr>
        <w:spacing w:before="120" w:after="120"/>
        <w:rPr>
          <w:rFonts w:ascii="Calibri" w:hAnsi="Calibri" w:cs="Arial"/>
          <w:b/>
          <w:szCs w:val="24"/>
        </w:rPr>
      </w:pPr>
      <w:r>
        <w:rPr>
          <w:rFonts w:ascii="Calibri" w:hAnsi="Calibri" w:cs="Arial"/>
          <w:b/>
          <w:noProof/>
          <w:szCs w:val="24"/>
        </w:rPr>
        <w:pict w14:anchorId="4585765D">
          <v:rect id="_x0000_i1027" alt="" style="width:451.3pt;height:.05pt;mso-width-percent:0;mso-height-percent:0;mso-width-percent:0;mso-height-percent:0" o:hralign="center" o:hrstd="t" o:hrnoshade="t" o:hr="t" fillcolor="#5a9ab0" stroked="f"/>
        </w:pict>
      </w:r>
    </w:p>
    <w:p w14:paraId="55B297BE" w14:textId="77777777" w:rsidR="00DD07B2" w:rsidRPr="001E5610" w:rsidRDefault="00DD07B2" w:rsidP="00DD07B2">
      <w:pPr>
        <w:spacing w:before="120" w:after="120"/>
        <w:rPr>
          <w:rFonts w:ascii="Calibri" w:hAnsi="Calibri" w:cs="Arial"/>
          <w:b/>
          <w:szCs w:val="24"/>
        </w:rPr>
      </w:pPr>
      <w:r w:rsidRPr="004161C5">
        <w:rPr>
          <w:rFonts w:ascii="Calibri" w:hAnsi="Calibri" w:cs="Arial"/>
          <w:b/>
          <w:szCs w:val="24"/>
        </w:rPr>
        <w:t>Key Responsibilities:</w:t>
      </w:r>
    </w:p>
    <w:p w14:paraId="3F7435A8" w14:textId="033FCDAC" w:rsidR="00DD07B2" w:rsidRPr="00EE5AC4" w:rsidRDefault="00DD07B2" w:rsidP="00DD07B2">
      <w:pPr>
        <w:numPr>
          <w:ilvl w:val="0"/>
          <w:numId w:val="2"/>
        </w:numPr>
        <w:spacing w:before="120" w:after="240"/>
        <w:ind w:left="720"/>
        <w:contextualSpacing/>
        <w:rPr>
          <w:rFonts w:ascii="Calibri" w:hAnsi="Calibri" w:cs="Arial"/>
          <w:szCs w:val="24"/>
        </w:rPr>
      </w:pPr>
      <w:r w:rsidRPr="00EF5AAA">
        <w:rPr>
          <w:rFonts w:ascii="Calibri" w:hAnsi="Calibri"/>
          <w:bCs/>
          <w:szCs w:val="24"/>
          <w:lang w:val="en-US"/>
        </w:rPr>
        <w:t>To work collectively and collaboratively as part of the Housing</w:t>
      </w:r>
      <w:r w:rsidR="00E9307E">
        <w:rPr>
          <w:rFonts w:ascii="Calibri" w:hAnsi="Calibri"/>
          <w:bCs/>
          <w:szCs w:val="24"/>
          <w:lang w:val="en-US"/>
        </w:rPr>
        <w:t xml:space="preserve"> Investment</w:t>
      </w:r>
      <w:r w:rsidRPr="00EF5AAA">
        <w:rPr>
          <w:rFonts w:ascii="Calibri" w:hAnsi="Calibri"/>
          <w:bCs/>
          <w:szCs w:val="24"/>
          <w:lang w:val="en-US"/>
        </w:rPr>
        <w:t xml:space="preserve">  Team </w:t>
      </w:r>
      <w:r>
        <w:rPr>
          <w:rFonts w:ascii="Calibri" w:hAnsi="Calibri"/>
          <w:bCs/>
          <w:szCs w:val="24"/>
          <w:lang w:val="en-US"/>
        </w:rPr>
        <w:t xml:space="preserve">providing leadership which ensures the </w:t>
      </w:r>
      <w:r w:rsidRPr="00EF5AAA">
        <w:rPr>
          <w:rFonts w:ascii="Calibri" w:hAnsi="Calibri"/>
          <w:bCs/>
          <w:szCs w:val="24"/>
          <w:lang w:val="en-US"/>
        </w:rPr>
        <w:t xml:space="preserve">effective and efficient </w:t>
      </w:r>
      <w:r>
        <w:rPr>
          <w:rFonts w:ascii="Calibri" w:hAnsi="Calibri"/>
          <w:bCs/>
          <w:szCs w:val="24"/>
          <w:lang w:val="en-US"/>
        </w:rPr>
        <w:t>delivery</w:t>
      </w:r>
      <w:r w:rsidRPr="00EF5AAA">
        <w:rPr>
          <w:rFonts w:ascii="Calibri" w:hAnsi="Calibri"/>
          <w:bCs/>
          <w:szCs w:val="24"/>
          <w:lang w:val="en-US"/>
        </w:rPr>
        <w:t xml:space="preserve"> of </w:t>
      </w:r>
      <w:r>
        <w:rPr>
          <w:rFonts w:ascii="Calibri" w:hAnsi="Calibri"/>
          <w:bCs/>
          <w:szCs w:val="24"/>
          <w:lang w:val="en-US"/>
        </w:rPr>
        <w:t xml:space="preserve">investment programmes. </w:t>
      </w:r>
    </w:p>
    <w:p w14:paraId="683B3B81" w14:textId="77777777" w:rsidR="00DD07B2" w:rsidRPr="00EE5AC4" w:rsidRDefault="00DD07B2" w:rsidP="00DD07B2">
      <w:pPr>
        <w:spacing w:before="120" w:after="240"/>
        <w:ind w:left="720"/>
        <w:contextualSpacing/>
        <w:rPr>
          <w:rFonts w:ascii="Calibri" w:hAnsi="Calibri" w:cs="Arial"/>
          <w:szCs w:val="24"/>
        </w:rPr>
      </w:pPr>
    </w:p>
    <w:p w14:paraId="4366BD06" w14:textId="41C1EFF7" w:rsidR="00DD07B2" w:rsidRPr="0014134B" w:rsidRDefault="00DD07B2" w:rsidP="00DD07B2">
      <w:pPr>
        <w:numPr>
          <w:ilvl w:val="0"/>
          <w:numId w:val="2"/>
        </w:numPr>
        <w:spacing w:before="120" w:after="240"/>
        <w:ind w:left="720"/>
        <w:contextualSpacing/>
        <w:rPr>
          <w:rFonts w:ascii="Calibri" w:hAnsi="Calibri" w:cs="Arial"/>
          <w:szCs w:val="24"/>
        </w:rPr>
      </w:pPr>
      <w:r>
        <w:rPr>
          <w:rFonts w:ascii="Calibri" w:hAnsi="Calibri" w:cs="Arial"/>
          <w:szCs w:val="24"/>
        </w:rPr>
        <w:t>Providing expert professional and technical advice on asset management to the Housing Team, Elected Members, colleagues, and residents. Able to demonstrate</w:t>
      </w:r>
      <w:r w:rsidRPr="001823AD">
        <w:rPr>
          <w:rFonts w:ascii="Calibri" w:hAnsi="Calibri" w:cs="Arial"/>
          <w:szCs w:val="24"/>
        </w:rPr>
        <w:t xml:space="preserve"> a comprehensive knowledge of relevant </w:t>
      </w:r>
      <w:r>
        <w:rPr>
          <w:rFonts w:ascii="Calibri" w:hAnsi="Calibri" w:cs="Arial"/>
          <w:szCs w:val="24"/>
        </w:rPr>
        <w:t xml:space="preserve">Building Regulations, the planning process, </w:t>
      </w:r>
      <w:r w:rsidRPr="001823AD">
        <w:rPr>
          <w:rFonts w:ascii="Calibri" w:hAnsi="Calibri" w:cs="Arial"/>
          <w:szCs w:val="24"/>
        </w:rPr>
        <w:t xml:space="preserve">guidance and legislation relating to </w:t>
      </w:r>
      <w:r>
        <w:rPr>
          <w:rFonts w:ascii="Calibri" w:hAnsi="Calibri" w:cs="Arial"/>
          <w:szCs w:val="24"/>
        </w:rPr>
        <w:t xml:space="preserve">domestic dwellings. Representing the </w:t>
      </w:r>
      <w:r w:rsidR="00880EBB">
        <w:rPr>
          <w:rFonts w:ascii="Calibri" w:hAnsi="Calibri" w:cs="Arial"/>
          <w:szCs w:val="24"/>
        </w:rPr>
        <w:t xml:space="preserve">Housing Investment </w:t>
      </w:r>
      <w:r>
        <w:rPr>
          <w:rFonts w:ascii="Calibri" w:hAnsi="Calibri" w:cs="Arial"/>
          <w:szCs w:val="24"/>
        </w:rPr>
        <w:t xml:space="preserve">Team at Council and external business meetings and events.  </w:t>
      </w:r>
    </w:p>
    <w:p w14:paraId="576E5E01" w14:textId="77777777" w:rsidR="00DD07B2" w:rsidRPr="00E04A0B" w:rsidRDefault="00DD07B2" w:rsidP="00DD07B2">
      <w:pPr>
        <w:spacing w:before="120" w:after="240"/>
        <w:contextualSpacing/>
        <w:rPr>
          <w:rFonts w:ascii="Calibri" w:hAnsi="Calibri" w:cs="Arial"/>
          <w:szCs w:val="24"/>
        </w:rPr>
      </w:pPr>
    </w:p>
    <w:p w14:paraId="40192980" w14:textId="77777777" w:rsidR="00DD07B2" w:rsidRPr="0014134B" w:rsidRDefault="00DD07B2" w:rsidP="00DD07B2">
      <w:pPr>
        <w:pStyle w:val="ListParagraph"/>
        <w:numPr>
          <w:ilvl w:val="0"/>
          <w:numId w:val="2"/>
        </w:numPr>
        <w:spacing w:after="200" w:line="276" w:lineRule="auto"/>
        <w:ind w:left="720"/>
      </w:pPr>
      <w:r w:rsidRPr="00E951F8">
        <w:rPr>
          <w:rFonts w:cs="Arial"/>
        </w:rPr>
        <w:t xml:space="preserve">Ensuring the successful delivery of the investment commitments in the Council’s </w:t>
      </w:r>
      <w:r w:rsidR="00880EBB">
        <w:rPr>
          <w:rFonts w:cs="Arial"/>
        </w:rPr>
        <w:t xml:space="preserve">HRA </w:t>
      </w:r>
      <w:r w:rsidRPr="00E951F8">
        <w:rPr>
          <w:rFonts w:cs="Arial"/>
        </w:rPr>
        <w:t xml:space="preserve">Asset Management Strategy relating to existing homes. </w:t>
      </w:r>
    </w:p>
    <w:p w14:paraId="2059E4E0" w14:textId="77777777" w:rsidR="00DD07B2" w:rsidRDefault="00DD07B2" w:rsidP="00DD07B2">
      <w:pPr>
        <w:numPr>
          <w:ilvl w:val="0"/>
          <w:numId w:val="2"/>
        </w:numPr>
        <w:spacing w:before="120" w:after="240"/>
        <w:ind w:left="720"/>
        <w:contextualSpacing/>
        <w:rPr>
          <w:rFonts w:ascii="Calibri" w:hAnsi="Calibri" w:cs="Arial"/>
          <w:szCs w:val="24"/>
        </w:rPr>
      </w:pPr>
      <w:r w:rsidRPr="2BD92FFF">
        <w:rPr>
          <w:rFonts w:ascii="Calibri" w:hAnsi="Calibri" w:cs="Arial"/>
          <w:szCs w:val="24"/>
        </w:rPr>
        <w:t xml:space="preserve">Developing positive working relationships with </w:t>
      </w:r>
      <w:r>
        <w:rPr>
          <w:rFonts w:ascii="Calibri" w:hAnsi="Calibri" w:cs="Arial"/>
          <w:szCs w:val="24"/>
        </w:rPr>
        <w:t xml:space="preserve">supply chain </w:t>
      </w:r>
      <w:r w:rsidRPr="2BD92FFF">
        <w:rPr>
          <w:rFonts w:ascii="Calibri" w:hAnsi="Calibri" w:cs="Arial"/>
          <w:szCs w:val="24"/>
        </w:rPr>
        <w:t>partners ensuring the reputation of East Suffolk Council is continually enhanced.</w:t>
      </w:r>
    </w:p>
    <w:p w14:paraId="33AE22E4" w14:textId="77777777" w:rsidR="00DD07B2" w:rsidRPr="009F3983" w:rsidRDefault="00DD07B2" w:rsidP="00DD07B2">
      <w:pPr>
        <w:spacing w:before="120" w:after="240"/>
        <w:contextualSpacing/>
        <w:rPr>
          <w:rFonts w:ascii="Calibri" w:hAnsi="Calibri" w:cs="Arial"/>
          <w:szCs w:val="24"/>
        </w:rPr>
      </w:pPr>
    </w:p>
    <w:p w14:paraId="3A7D638A" w14:textId="77777777" w:rsidR="00DD07B2" w:rsidRPr="0063469A" w:rsidRDefault="00DD07B2" w:rsidP="00DD07B2">
      <w:pPr>
        <w:numPr>
          <w:ilvl w:val="0"/>
          <w:numId w:val="2"/>
        </w:numPr>
        <w:spacing w:before="120" w:after="240"/>
        <w:ind w:left="720"/>
        <w:contextualSpacing/>
        <w:rPr>
          <w:rFonts w:ascii="Calibri" w:hAnsi="Calibri" w:cs="Arial"/>
          <w:szCs w:val="24"/>
        </w:rPr>
      </w:pPr>
      <w:r>
        <w:rPr>
          <w:rFonts w:ascii="Calibri" w:hAnsi="Calibri"/>
          <w:bCs/>
          <w:szCs w:val="24"/>
          <w:lang w:val="en-US"/>
        </w:rPr>
        <w:t>Accountable for the production of timely</w:t>
      </w:r>
      <w:r w:rsidRPr="0070330C">
        <w:rPr>
          <w:rFonts w:ascii="Calibri" w:hAnsi="Calibri"/>
          <w:bCs/>
          <w:szCs w:val="24"/>
          <w:lang w:val="en-US"/>
        </w:rPr>
        <w:t xml:space="preserve"> performance management</w:t>
      </w:r>
      <w:r>
        <w:rPr>
          <w:rFonts w:ascii="Calibri" w:hAnsi="Calibri"/>
          <w:bCs/>
          <w:szCs w:val="24"/>
          <w:lang w:val="en-US"/>
        </w:rPr>
        <w:t xml:space="preserve"> information</w:t>
      </w:r>
      <w:r w:rsidRPr="0070330C">
        <w:rPr>
          <w:rFonts w:ascii="Calibri" w:hAnsi="Calibri"/>
          <w:bCs/>
          <w:szCs w:val="24"/>
          <w:lang w:val="en-US"/>
        </w:rPr>
        <w:t xml:space="preserve">, </w:t>
      </w:r>
      <w:r>
        <w:rPr>
          <w:rFonts w:ascii="Calibri" w:hAnsi="Calibri"/>
          <w:bCs/>
          <w:szCs w:val="24"/>
          <w:lang w:val="en-US"/>
        </w:rPr>
        <w:t>with analysis and context.  Maintaining a consistently high-quality flow</w:t>
      </w:r>
      <w:r w:rsidRPr="0070330C">
        <w:rPr>
          <w:rFonts w:ascii="Calibri" w:hAnsi="Calibri"/>
          <w:bCs/>
          <w:szCs w:val="24"/>
          <w:lang w:val="en-US"/>
        </w:rPr>
        <w:t xml:space="preserve"> of </w:t>
      </w:r>
      <w:r>
        <w:rPr>
          <w:rFonts w:ascii="Calibri" w:hAnsi="Calibri"/>
          <w:bCs/>
          <w:szCs w:val="24"/>
          <w:lang w:val="en-US"/>
        </w:rPr>
        <w:t xml:space="preserve">insightful </w:t>
      </w:r>
      <w:r w:rsidRPr="0070330C">
        <w:rPr>
          <w:rFonts w:ascii="Calibri" w:hAnsi="Calibri"/>
          <w:bCs/>
          <w:szCs w:val="24"/>
          <w:lang w:val="en-US"/>
        </w:rPr>
        <w:t xml:space="preserve">information </w:t>
      </w:r>
      <w:r>
        <w:rPr>
          <w:rFonts w:ascii="Calibri" w:hAnsi="Calibri"/>
          <w:bCs/>
          <w:szCs w:val="24"/>
          <w:lang w:val="en-US"/>
        </w:rPr>
        <w:t>for</w:t>
      </w:r>
      <w:r w:rsidRPr="0070330C">
        <w:rPr>
          <w:rFonts w:ascii="Calibri" w:hAnsi="Calibri"/>
          <w:bCs/>
          <w:szCs w:val="24"/>
          <w:lang w:val="en-US"/>
        </w:rPr>
        <w:t xml:space="preserve"> officers</w:t>
      </w:r>
      <w:r>
        <w:rPr>
          <w:rFonts w:ascii="Calibri" w:hAnsi="Calibri"/>
          <w:bCs/>
          <w:szCs w:val="24"/>
          <w:lang w:val="en-US"/>
        </w:rPr>
        <w:t xml:space="preserve">, Elected Members, and residents. </w:t>
      </w:r>
    </w:p>
    <w:p w14:paraId="77606F62" w14:textId="77777777" w:rsidR="00DD07B2" w:rsidRPr="0063469A" w:rsidRDefault="00DD07B2" w:rsidP="00DD07B2">
      <w:pPr>
        <w:spacing w:before="120" w:after="240"/>
        <w:contextualSpacing/>
        <w:rPr>
          <w:rFonts w:ascii="Calibri" w:hAnsi="Calibri" w:cs="Arial"/>
          <w:szCs w:val="24"/>
        </w:rPr>
      </w:pPr>
    </w:p>
    <w:p w14:paraId="499E0307" w14:textId="77777777" w:rsidR="00DD07B2" w:rsidRDefault="00DD07B2" w:rsidP="00DD07B2">
      <w:pPr>
        <w:numPr>
          <w:ilvl w:val="0"/>
          <w:numId w:val="2"/>
        </w:numPr>
        <w:spacing w:before="120" w:after="240"/>
        <w:ind w:left="720"/>
        <w:contextualSpacing/>
        <w:rPr>
          <w:rFonts w:ascii="Calibri" w:hAnsi="Calibri"/>
          <w:bCs/>
          <w:szCs w:val="24"/>
          <w:lang w:val="en-US"/>
        </w:rPr>
      </w:pPr>
      <w:r>
        <w:rPr>
          <w:rFonts w:ascii="Calibri" w:hAnsi="Calibri"/>
          <w:bCs/>
          <w:szCs w:val="24"/>
          <w:lang w:val="en-US"/>
        </w:rPr>
        <w:t xml:space="preserve">Directly responsible for major financial resources, </w:t>
      </w:r>
      <w:r w:rsidRPr="00FE1E0B">
        <w:rPr>
          <w:rFonts w:ascii="Calibri" w:hAnsi="Calibri"/>
          <w:bCs/>
          <w:szCs w:val="24"/>
          <w:lang w:val="en-US"/>
        </w:rPr>
        <w:t>manag</w:t>
      </w:r>
      <w:r>
        <w:rPr>
          <w:rFonts w:ascii="Calibri" w:hAnsi="Calibri"/>
          <w:bCs/>
          <w:szCs w:val="24"/>
          <w:lang w:val="en-US"/>
        </w:rPr>
        <w:t xml:space="preserve">ing significant </w:t>
      </w:r>
      <w:r w:rsidRPr="00FE1E0B">
        <w:rPr>
          <w:rFonts w:ascii="Calibri" w:hAnsi="Calibri"/>
          <w:bCs/>
          <w:szCs w:val="24"/>
          <w:lang w:val="en-US"/>
        </w:rPr>
        <w:t xml:space="preserve">budgets in line with corporate requirements. Taking an active role in </w:t>
      </w:r>
      <w:r>
        <w:rPr>
          <w:rFonts w:ascii="Calibri" w:hAnsi="Calibri"/>
          <w:bCs/>
          <w:szCs w:val="24"/>
          <w:lang w:val="en-US"/>
        </w:rPr>
        <w:t xml:space="preserve">demonstrating </w:t>
      </w:r>
      <w:r w:rsidRPr="00FE1E0B">
        <w:rPr>
          <w:rFonts w:ascii="Calibri" w:hAnsi="Calibri"/>
          <w:bCs/>
          <w:szCs w:val="24"/>
          <w:lang w:val="en-US"/>
        </w:rPr>
        <w:t>sound financial practices and developing a close working relationship with Finance</w:t>
      </w:r>
      <w:r>
        <w:rPr>
          <w:rFonts w:ascii="Calibri" w:hAnsi="Calibri"/>
          <w:bCs/>
          <w:szCs w:val="24"/>
          <w:lang w:val="en-US"/>
        </w:rPr>
        <w:t xml:space="preserve"> and Procurement</w:t>
      </w:r>
      <w:r w:rsidRPr="00FE1E0B">
        <w:rPr>
          <w:rFonts w:ascii="Calibri" w:hAnsi="Calibri"/>
          <w:bCs/>
          <w:szCs w:val="24"/>
          <w:lang w:val="en-US"/>
        </w:rPr>
        <w:t xml:space="preserve"> Business Partners</w:t>
      </w:r>
      <w:r>
        <w:rPr>
          <w:rFonts w:ascii="Calibri" w:hAnsi="Calibri"/>
          <w:bCs/>
          <w:szCs w:val="24"/>
          <w:lang w:val="en-US"/>
        </w:rPr>
        <w:t>.</w:t>
      </w:r>
    </w:p>
    <w:p w14:paraId="6C82BE0E" w14:textId="77777777" w:rsidR="00100B12" w:rsidRDefault="00100B12" w:rsidP="003D1894">
      <w:pPr>
        <w:pStyle w:val="ListParagraph"/>
        <w:rPr>
          <w:rFonts w:ascii="Calibri" w:hAnsi="Calibri"/>
          <w:bCs/>
          <w:szCs w:val="24"/>
          <w:lang w:val="en-US"/>
        </w:rPr>
      </w:pPr>
    </w:p>
    <w:p w14:paraId="50C99C22" w14:textId="77777777" w:rsidR="00100B12" w:rsidRDefault="00100B12" w:rsidP="00100B12">
      <w:pPr>
        <w:numPr>
          <w:ilvl w:val="0"/>
          <w:numId w:val="2"/>
        </w:numPr>
        <w:spacing w:before="120" w:after="240"/>
        <w:ind w:left="720"/>
        <w:contextualSpacing/>
        <w:rPr>
          <w:rFonts w:ascii="Calibri" w:hAnsi="Calibri" w:cs="Arial"/>
          <w:szCs w:val="24"/>
        </w:rPr>
      </w:pPr>
      <w:r>
        <w:rPr>
          <w:rFonts w:ascii="Calibri" w:hAnsi="Calibri" w:cs="Arial"/>
          <w:szCs w:val="24"/>
        </w:rPr>
        <w:t xml:space="preserve">To prepare </w:t>
      </w:r>
      <w:r w:rsidRPr="00BE0D4E">
        <w:rPr>
          <w:rFonts w:ascii="Calibri" w:hAnsi="Calibri" w:cs="Arial"/>
          <w:szCs w:val="24"/>
        </w:rPr>
        <w:t xml:space="preserve">and present reports to committees and other meetings of the </w:t>
      </w:r>
      <w:r>
        <w:rPr>
          <w:rFonts w:ascii="Calibri" w:hAnsi="Calibri" w:cs="Arial"/>
          <w:szCs w:val="24"/>
        </w:rPr>
        <w:t>C</w:t>
      </w:r>
      <w:r w:rsidRPr="00BE0D4E">
        <w:rPr>
          <w:rFonts w:ascii="Calibri" w:hAnsi="Calibri" w:cs="Arial"/>
          <w:szCs w:val="24"/>
        </w:rPr>
        <w:t>ouncil</w:t>
      </w:r>
      <w:r>
        <w:rPr>
          <w:rFonts w:ascii="Calibri" w:hAnsi="Calibri" w:cs="Arial"/>
          <w:szCs w:val="24"/>
        </w:rPr>
        <w:t>.</w:t>
      </w:r>
      <w:r w:rsidRPr="005C72AB">
        <w:rPr>
          <w:rFonts w:ascii="Calibri" w:hAnsi="Calibri" w:cs="Arial"/>
          <w:szCs w:val="24"/>
        </w:rPr>
        <w:t xml:space="preserve"> </w:t>
      </w:r>
    </w:p>
    <w:p w14:paraId="6177A3E2" w14:textId="77777777" w:rsidR="00100B12" w:rsidRPr="003C0CC6" w:rsidRDefault="00100B12" w:rsidP="00100B12">
      <w:pPr>
        <w:ind w:left="360"/>
        <w:rPr>
          <w:rFonts w:cs="Arial"/>
          <w:szCs w:val="24"/>
        </w:rPr>
      </w:pPr>
    </w:p>
    <w:p w14:paraId="45D705A5" w14:textId="77777777" w:rsidR="00100B12" w:rsidRPr="00BD14BB" w:rsidRDefault="00100B12" w:rsidP="00100B12">
      <w:pPr>
        <w:numPr>
          <w:ilvl w:val="0"/>
          <w:numId w:val="2"/>
        </w:numPr>
        <w:spacing w:before="120" w:after="240"/>
        <w:ind w:left="720"/>
        <w:contextualSpacing/>
        <w:rPr>
          <w:rFonts w:ascii="Calibri" w:hAnsi="Calibri" w:cs="Arial"/>
          <w:szCs w:val="24"/>
        </w:rPr>
      </w:pPr>
      <w:r>
        <w:rPr>
          <w:rFonts w:ascii="Calibri" w:hAnsi="Calibri" w:cs="Arial"/>
          <w:szCs w:val="24"/>
        </w:rPr>
        <w:t xml:space="preserve">To represent </w:t>
      </w:r>
      <w:r w:rsidRPr="00BE0D4E">
        <w:rPr>
          <w:rFonts w:ascii="Calibri" w:hAnsi="Calibri" w:cs="Arial"/>
          <w:szCs w:val="24"/>
        </w:rPr>
        <w:t xml:space="preserve">the </w:t>
      </w:r>
      <w:r>
        <w:rPr>
          <w:rFonts w:ascii="Calibri" w:hAnsi="Calibri" w:cs="Arial"/>
          <w:szCs w:val="24"/>
        </w:rPr>
        <w:t>C</w:t>
      </w:r>
      <w:r w:rsidRPr="00BE0D4E">
        <w:rPr>
          <w:rFonts w:ascii="Calibri" w:hAnsi="Calibri" w:cs="Arial"/>
          <w:szCs w:val="24"/>
        </w:rPr>
        <w:t xml:space="preserve">ouncil at joint working groups, countywide forums, public </w:t>
      </w:r>
      <w:r w:rsidRPr="00BD14BB">
        <w:rPr>
          <w:rFonts w:ascii="Calibri" w:hAnsi="Calibri" w:cs="Arial"/>
          <w:szCs w:val="24"/>
        </w:rPr>
        <w:t>consultation, and participation events.</w:t>
      </w:r>
    </w:p>
    <w:p w14:paraId="47B45737" w14:textId="77777777" w:rsidR="00100B12" w:rsidRDefault="00100B12" w:rsidP="00DD07B2">
      <w:pPr>
        <w:numPr>
          <w:ilvl w:val="0"/>
          <w:numId w:val="2"/>
        </w:numPr>
        <w:spacing w:before="120" w:after="240"/>
        <w:ind w:left="720"/>
        <w:contextualSpacing/>
        <w:rPr>
          <w:rFonts w:ascii="Calibri" w:hAnsi="Calibri"/>
          <w:bCs/>
          <w:szCs w:val="24"/>
          <w:lang w:val="en-US"/>
        </w:rPr>
      </w:pPr>
    </w:p>
    <w:p w14:paraId="4DE70A45" w14:textId="77777777" w:rsidR="00DD07B2" w:rsidRPr="00FE1E0B" w:rsidRDefault="00DD07B2" w:rsidP="00DD07B2">
      <w:pPr>
        <w:spacing w:before="120" w:after="240"/>
        <w:contextualSpacing/>
        <w:rPr>
          <w:rFonts w:ascii="Calibri" w:hAnsi="Calibri"/>
          <w:bCs/>
          <w:szCs w:val="24"/>
          <w:lang w:val="en-US"/>
        </w:rPr>
      </w:pPr>
    </w:p>
    <w:p w14:paraId="3381D408" w14:textId="77777777" w:rsidR="00DD07B2" w:rsidRPr="00A57B17" w:rsidRDefault="00DD07B2" w:rsidP="00DD07B2">
      <w:pPr>
        <w:numPr>
          <w:ilvl w:val="0"/>
          <w:numId w:val="2"/>
        </w:numPr>
        <w:spacing w:before="120" w:after="240"/>
        <w:ind w:left="720"/>
        <w:contextualSpacing/>
        <w:rPr>
          <w:rFonts w:ascii="Calibri" w:hAnsi="Calibri" w:cs="Arial"/>
          <w:szCs w:val="24"/>
        </w:rPr>
      </w:pPr>
      <w:r>
        <w:rPr>
          <w:rFonts w:ascii="Calibri" w:hAnsi="Calibri"/>
          <w:bCs/>
          <w:szCs w:val="24"/>
          <w:lang w:val="en-US"/>
        </w:rPr>
        <w:t xml:space="preserve">Adept at managing risks, able to bring a strong operational perspective to risk mitigation. </w:t>
      </w:r>
    </w:p>
    <w:p w14:paraId="16AFFE04" w14:textId="77777777" w:rsidR="00DD07B2" w:rsidRPr="001823AD" w:rsidRDefault="00DD07B2" w:rsidP="00DD07B2">
      <w:pPr>
        <w:spacing w:before="120" w:after="240"/>
        <w:contextualSpacing/>
        <w:rPr>
          <w:rFonts w:ascii="Calibri" w:hAnsi="Calibri" w:cs="Arial"/>
          <w:szCs w:val="24"/>
        </w:rPr>
      </w:pPr>
    </w:p>
    <w:p w14:paraId="78B0A163" w14:textId="77777777" w:rsidR="00DD07B2" w:rsidRPr="00F157FF" w:rsidRDefault="00DD07B2" w:rsidP="00DD07B2">
      <w:pPr>
        <w:numPr>
          <w:ilvl w:val="0"/>
          <w:numId w:val="2"/>
        </w:numPr>
        <w:spacing w:before="120" w:after="240"/>
        <w:ind w:left="714" w:hanging="357"/>
        <w:contextualSpacing/>
        <w:rPr>
          <w:rFonts w:ascii="Calibri" w:hAnsi="Calibri" w:cs="Arial"/>
          <w:szCs w:val="24"/>
        </w:rPr>
      </w:pPr>
      <w:r>
        <w:rPr>
          <w:rFonts w:ascii="Calibri" w:hAnsi="Calibri" w:cs="Arial"/>
          <w:szCs w:val="24"/>
        </w:rPr>
        <w:t>To undertake such other duties as may reasonably be required compatible with and/or arising from those listed above.</w:t>
      </w:r>
      <w:r w:rsidRPr="001E43CB">
        <w:rPr>
          <w:rFonts w:ascii="Calibri" w:hAnsi="Calibri" w:cs="Calibri"/>
          <w:bCs/>
          <w:szCs w:val="24"/>
        </w:rPr>
        <w:t xml:space="preserve"> </w:t>
      </w:r>
      <w:r>
        <w:rPr>
          <w:rFonts w:ascii="Calibri" w:hAnsi="Calibri" w:cs="Calibri"/>
          <w:bCs/>
          <w:szCs w:val="24"/>
        </w:rPr>
        <w:t>Travelling to and a</w:t>
      </w:r>
      <w:r w:rsidRPr="00695BED">
        <w:rPr>
          <w:rFonts w:ascii="Calibri" w:hAnsi="Calibri" w:cs="Calibri"/>
          <w:bCs/>
          <w:szCs w:val="24"/>
        </w:rPr>
        <w:t>ttend</w:t>
      </w:r>
      <w:r>
        <w:rPr>
          <w:rFonts w:ascii="Calibri" w:hAnsi="Calibri" w:cs="Calibri"/>
          <w:bCs/>
          <w:szCs w:val="24"/>
        </w:rPr>
        <w:t>ing</w:t>
      </w:r>
      <w:r w:rsidRPr="00695BED">
        <w:rPr>
          <w:rFonts w:ascii="Calibri" w:hAnsi="Calibri" w:cs="Calibri"/>
          <w:bCs/>
          <w:szCs w:val="24"/>
        </w:rPr>
        <w:t xml:space="preserve"> evening and weekend meetings as required.</w:t>
      </w:r>
    </w:p>
    <w:p w14:paraId="2B2C4D2D" w14:textId="77777777" w:rsidR="00DD07B2" w:rsidRDefault="00DD07B2" w:rsidP="00DD07B2">
      <w:pPr>
        <w:spacing w:before="120" w:after="240"/>
        <w:contextualSpacing/>
        <w:rPr>
          <w:rFonts w:ascii="Calibri" w:hAnsi="Calibri" w:cs="Arial"/>
          <w:szCs w:val="24"/>
        </w:rPr>
      </w:pPr>
    </w:p>
    <w:p w14:paraId="5D9974B6" w14:textId="481F9E37" w:rsidR="00DD07B2" w:rsidRPr="001E5610" w:rsidRDefault="00DD07B2" w:rsidP="00DD07B2">
      <w:pPr>
        <w:spacing w:before="120" w:after="120"/>
        <w:rPr>
          <w:rFonts w:ascii="Calibri" w:hAnsi="Calibri" w:cs="Arial"/>
          <w:b/>
          <w:szCs w:val="24"/>
        </w:rPr>
      </w:pPr>
      <w:r w:rsidRPr="00C66B1E">
        <w:rPr>
          <w:rFonts w:ascii="Calibri" w:hAnsi="Calibri" w:cs="Arial"/>
          <w:b/>
          <w:szCs w:val="24"/>
        </w:rPr>
        <w:t xml:space="preserve">Key Responsibilities – </w:t>
      </w:r>
      <w:r w:rsidR="000123EF">
        <w:rPr>
          <w:rFonts w:ascii="Calibri" w:hAnsi="Calibri" w:cs="Arial"/>
          <w:b/>
          <w:szCs w:val="24"/>
        </w:rPr>
        <w:t>O</w:t>
      </w:r>
      <w:r w:rsidR="00880EBB">
        <w:rPr>
          <w:rFonts w:ascii="Calibri" w:hAnsi="Calibri" w:cs="Arial"/>
          <w:b/>
          <w:szCs w:val="24"/>
        </w:rPr>
        <w:t>perational Lead – Capital Programme</w:t>
      </w:r>
      <w:r w:rsidRPr="00C66B1E">
        <w:rPr>
          <w:rFonts w:ascii="Calibri" w:hAnsi="Calibri" w:cs="Arial"/>
          <w:b/>
          <w:szCs w:val="24"/>
        </w:rPr>
        <w:t>:</w:t>
      </w:r>
    </w:p>
    <w:p w14:paraId="631F6140" w14:textId="77777777" w:rsidR="00DD07B2" w:rsidRDefault="00DD07B2" w:rsidP="00DD07B2">
      <w:pPr>
        <w:numPr>
          <w:ilvl w:val="0"/>
          <w:numId w:val="3"/>
        </w:numPr>
        <w:spacing w:before="120" w:after="240"/>
        <w:contextualSpacing/>
        <w:rPr>
          <w:rFonts w:ascii="Calibri" w:hAnsi="Calibri" w:cs="Arial"/>
          <w:szCs w:val="24"/>
        </w:rPr>
      </w:pPr>
      <w:r w:rsidRPr="39F0D190">
        <w:rPr>
          <w:rFonts w:ascii="Calibri" w:hAnsi="Calibri" w:cs="Arial"/>
          <w:szCs w:val="24"/>
        </w:rPr>
        <w:t xml:space="preserve">Responsible for the </w:t>
      </w:r>
      <w:r>
        <w:rPr>
          <w:rFonts w:ascii="Calibri" w:hAnsi="Calibri" w:cs="Arial"/>
          <w:szCs w:val="24"/>
        </w:rPr>
        <w:t>planning of procurement and delivery by external suppliers of multiple capital investment programmes to existing homes.</w:t>
      </w:r>
    </w:p>
    <w:p w14:paraId="45E2CD1C" w14:textId="77777777" w:rsidR="00DD07B2" w:rsidRDefault="00DD07B2" w:rsidP="00DD07B2">
      <w:pPr>
        <w:spacing w:before="120" w:after="240"/>
        <w:ind w:left="720"/>
        <w:contextualSpacing/>
        <w:rPr>
          <w:rFonts w:ascii="Calibri" w:hAnsi="Calibri" w:cs="Arial"/>
          <w:szCs w:val="24"/>
        </w:rPr>
      </w:pPr>
    </w:p>
    <w:p w14:paraId="28E3847D" w14:textId="77777777" w:rsidR="00DD07B2" w:rsidRDefault="00DD07B2" w:rsidP="00DD07B2">
      <w:pPr>
        <w:numPr>
          <w:ilvl w:val="0"/>
          <w:numId w:val="3"/>
        </w:numPr>
        <w:spacing w:before="120" w:after="240"/>
        <w:contextualSpacing/>
        <w:rPr>
          <w:rFonts w:ascii="Calibri" w:hAnsi="Calibri" w:cs="Arial"/>
          <w:szCs w:val="24"/>
        </w:rPr>
      </w:pPr>
      <w:r>
        <w:rPr>
          <w:rFonts w:ascii="Calibri" w:hAnsi="Calibri" w:cs="Arial"/>
          <w:szCs w:val="24"/>
        </w:rPr>
        <w:lastRenderedPageBreak/>
        <w:t xml:space="preserve">Direct responsibility </w:t>
      </w:r>
      <w:r w:rsidRPr="00C1012E">
        <w:rPr>
          <w:rFonts w:ascii="Calibri" w:hAnsi="Calibri" w:cs="Arial"/>
          <w:szCs w:val="24"/>
        </w:rPr>
        <w:t>to deliver ongoing savings, efficiencies and service improvements, through the effective planning and facilitating of regular contract management reviews</w:t>
      </w:r>
      <w:r>
        <w:rPr>
          <w:rFonts w:ascii="Calibri" w:hAnsi="Calibri" w:cs="Arial"/>
          <w:szCs w:val="24"/>
        </w:rPr>
        <w:t>.</w:t>
      </w:r>
    </w:p>
    <w:p w14:paraId="3B5E76AB" w14:textId="77777777" w:rsidR="00DD07B2" w:rsidRDefault="00DD07B2" w:rsidP="00DD07B2">
      <w:pPr>
        <w:spacing w:before="120" w:after="240"/>
        <w:contextualSpacing/>
        <w:rPr>
          <w:rFonts w:ascii="Calibri" w:hAnsi="Calibri" w:cs="Arial"/>
          <w:szCs w:val="24"/>
        </w:rPr>
      </w:pPr>
    </w:p>
    <w:p w14:paraId="31FB4DFF" w14:textId="77777777" w:rsidR="00DD07B2" w:rsidRDefault="00DD07B2" w:rsidP="00DD07B2">
      <w:pPr>
        <w:numPr>
          <w:ilvl w:val="0"/>
          <w:numId w:val="3"/>
        </w:numPr>
        <w:spacing w:before="120" w:after="240"/>
        <w:contextualSpacing/>
        <w:rPr>
          <w:rFonts w:ascii="Calibri" w:hAnsi="Calibri" w:cs="Arial"/>
          <w:szCs w:val="24"/>
        </w:rPr>
      </w:pPr>
      <w:r>
        <w:rPr>
          <w:rFonts w:ascii="Calibri" w:hAnsi="Calibri" w:cs="Arial"/>
          <w:szCs w:val="24"/>
        </w:rPr>
        <w:t xml:space="preserve">Acting as the designated Contract Administrator you will ensure adherence to contractual requirements, approve applications for payments and valuations across multiple programmes. Managing supply chain relationships, which deliver on time on budget and to the expected quality standards. </w:t>
      </w:r>
      <w:r w:rsidRPr="39F0D190">
        <w:rPr>
          <w:rFonts w:ascii="Calibri" w:hAnsi="Calibri" w:cs="Arial"/>
          <w:szCs w:val="24"/>
        </w:rPr>
        <w:t xml:space="preserve"> </w:t>
      </w:r>
    </w:p>
    <w:p w14:paraId="10EBFB3E" w14:textId="77777777" w:rsidR="00DD07B2" w:rsidRDefault="00DD07B2" w:rsidP="00DD07B2">
      <w:pPr>
        <w:spacing w:before="120" w:after="240"/>
        <w:ind w:left="720"/>
        <w:contextualSpacing/>
        <w:rPr>
          <w:rFonts w:ascii="Calibri" w:hAnsi="Calibri" w:cs="Arial"/>
          <w:szCs w:val="24"/>
        </w:rPr>
      </w:pPr>
    </w:p>
    <w:p w14:paraId="48123790" w14:textId="77777777" w:rsidR="00DD07B2" w:rsidRDefault="00DD07B2" w:rsidP="00DD07B2">
      <w:pPr>
        <w:numPr>
          <w:ilvl w:val="0"/>
          <w:numId w:val="3"/>
        </w:numPr>
        <w:spacing w:before="120" w:after="240"/>
        <w:contextualSpacing/>
        <w:rPr>
          <w:rFonts w:ascii="Calibri" w:hAnsi="Calibri" w:cs="Arial"/>
          <w:szCs w:val="24"/>
        </w:rPr>
      </w:pPr>
      <w:r>
        <w:rPr>
          <w:rFonts w:ascii="Calibri" w:hAnsi="Calibri" w:cs="Arial"/>
          <w:szCs w:val="24"/>
        </w:rPr>
        <w:t>Responsible for the development of detailed technical specifications, compliant with Building Regulations, legislation and best practice. The drafting of contract terms and conditions which protect the Council’s interests and provide value for money.</w:t>
      </w:r>
    </w:p>
    <w:p w14:paraId="7DEA786F" w14:textId="77777777" w:rsidR="00DD07B2" w:rsidRDefault="00DD07B2" w:rsidP="00DD07B2">
      <w:pPr>
        <w:spacing w:before="120" w:after="240"/>
        <w:ind w:left="720"/>
        <w:contextualSpacing/>
        <w:rPr>
          <w:rFonts w:ascii="Calibri" w:hAnsi="Calibri" w:cs="Arial"/>
          <w:szCs w:val="24"/>
        </w:rPr>
      </w:pPr>
    </w:p>
    <w:p w14:paraId="271B3476" w14:textId="77777777" w:rsidR="00DD07B2" w:rsidRDefault="00DD07B2" w:rsidP="00DD07B2">
      <w:pPr>
        <w:numPr>
          <w:ilvl w:val="0"/>
          <w:numId w:val="3"/>
        </w:numPr>
        <w:rPr>
          <w:rFonts w:ascii="Calibri" w:hAnsi="Calibri" w:cs="Arial"/>
          <w:szCs w:val="24"/>
        </w:rPr>
      </w:pPr>
      <w:r>
        <w:rPr>
          <w:rFonts w:ascii="Calibri" w:hAnsi="Calibri" w:cs="Arial"/>
          <w:szCs w:val="24"/>
        </w:rPr>
        <w:t>Accountable for</w:t>
      </w:r>
      <w:r w:rsidRPr="00E84074">
        <w:rPr>
          <w:rFonts w:ascii="Calibri" w:hAnsi="Calibri" w:cs="Arial"/>
          <w:szCs w:val="24"/>
        </w:rPr>
        <w:t xml:space="preserve"> </w:t>
      </w:r>
      <w:r>
        <w:rPr>
          <w:rFonts w:ascii="Calibri" w:hAnsi="Calibri" w:cs="Arial"/>
          <w:szCs w:val="24"/>
        </w:rPr>
        <w:t xml:space="preserve">developing and managing project </w:t>
      </w:r>
      <w:r w:rsidRPr="00E84074">
        <w:rPr>
          <w:rFonts w:ascii="Calibri" w:hAnsi="Calibri" w:cs="Arial"/>
          <w:szCs w:val="24"/>
        </w:rPr>
        <w:t>budgets</w:t>
      </w:r>
      <w:r>
        <w:rPr>
          <w:rFonts w:ascii="Calibri" w:hAnsi="Calibri" w:cs="Arial"/>
          <w:szCs w:val="24"/>
        </w:rPr>
        <w:t xml:space="preserve">, monitoring spend and mitigating cost increases. </w:t>
      </w:r>
      <w:r w:rsidRPr="00E84074">
        <w:rPr>
          <w:rFonts w:ascii="Calibri" w:hAnsi="Calibri" w:cs="Arial"/>
          <w:szCs w:val="24"/>
        </w:rPr>
        <w:t xml:space="preserve"> </w:t>
      </w:r>
      <w:r>
        <w:rPr>
          <w:rFonts w:ascii="Calibri" w:hAnsi="Calibri" w:cs="Arial"/>
          <w:szCs w:val="24"/>
        </w:rPr>
        <w:t>Ensuring the robust and effective management of procurement and contracts, which deliver high quality, value for money outcomes.</w:t>
      </w:r>
    </w:p>
    <w:p w14:paraId="59B84957" w14:textId="77777777" w:rsidR="00DD07B2" w:rsidRDefault="00DD07B2" w:rsidP="00DD07B2">
      <w:pPr>
        <w:pStyle w:val="ListParagraph"/>
        <w:rPr>
          <w:rFonts w:cs="Arial"/>
        </w:rPr>
      </w:pPr>
    </w:p>
    <w:p w14:paraId="0DE26A79" w14:textId="77777777" w:rsidR="00DD07B2" w:rsidRDefault="00DD07B2" w:rsidP="00DD07B2">
      <w:pPr>
        <w:numPr>
          <w:ilvl w:val="0"/>
          <w:numId w:val="3"/>
        </w:numPr>
        <w:rPr>
          <w:rFonts w:ascii="Calibri" w:hAnsi="Calibri" w:cs="Arial"/>
          <w:szCs w:val="24"/>
        </w:rPr>
      </w:pPr>
      <w:r>
        <w:rPr>
          <w:rFonts w:ascii="Calibri" w:hAnsi="Calibri" w:cs="Arial"/>
          <w:szCs w:val="24"/>
        </w:rPr>
        <w:t>Technical and pragmatic approach to problem solving relating to existing buildings, experienced in negotiation techniques and programming which keeps delivery</w:t>
      </w:r>
      <w:r w:rsidRPr="008B101B">
        <w:rPr>
          <w:rFonts w:ascii="Calibri" w:hAnsi="Calibri" w:cs="Arial"/>
          <w:szCs w:val="24"/>
        </w:rPr>
        <w:t xml:space="preserve"> on track. </w:t>
      </w:r>
    </w:p>
    <w:p w14:paraId="421B4B98" w14:textId="77777777" w:rsidR="00DD07B2" w:rsidRDefault="00DD07B2" w:rsidP="00DD07B2">
      <w:pPr>
        <w:pStyle w:val="ListParagraph"/>
        <w:rPr>
          <w:rFonts w:cs="Arial"/>
        </w:rPr>
      </w:pPr>
    </w:p>
    <w:p w14:paraId="2C2FE36E" w14:textId="77777777" w:rsidR="00DD07B2" w:rsidRPr="008B101B" w:rsidRDefault="00DD07B2" w:rsidP="00DD07B2">
      <w:pPr>
        <w:numPr>
          <w:ilvl w:val="0"/>
          <w:numId w:val="3"/>
        </w:numPr>
        <w:rPr>
          <w:rFonts w:ascii="Calibri" w:hAnsi="Calibri" w:cs="Arial"/>
          <w:szCs w:val="24"/>
        </w:rPr>
      </w:pPr>
      <w:r>
        <w:rPr>
          <w:rFonts w:ascii="Calibri" w:hAnsi="Calibri" w:cs="Arial"/>
          <w:szCs w:val="24"/>
        </w:rPr>
        <w:t xml:space="preserve">Directly responsible for monitoring contractor performance, developing and refining metrics which drive continuous improvement through the supply chain. </w:t>
      </w:r>
    </w:p>
    <w:p w14:paraId="4434CB4D" w14:textId="77777777" w:rsidR="00DD07B2" w:rsidRDefault="00DD07B2" w:rsidP="00DD07B2">
      <w:pPr>
        <w:spacing w:before="120" w:after="240"/>
        <w:contextualSpacing/>
        <w:rPr>
          <w:rFonts w:ascii="Calibri" w:hAnsi="Calibri" w:cs="Arial"/>
          <w:szCs w:val="24"/>
        </w:rPr>
      </w:pPr>
    </w:p>
    <w:p w14:paraId="386828BB" w14:textId="77777777" w:rsidR="00DD07B2" w:rsidRPr="00130DCA" w:rsidRDefault="00DD07B2" w:rsidP="00DD07B2">
      <w:pPr>
        <w:rPr>
          <w:rFonts w:cs="Arial"/>
          <w:bCs/>
          <w:szCs w:val="24"/>
        </w:rPr>
      </w:pPr>
    </w:p>
    <w:p w14:paraId="0EEF6D05" w14:textId="00057967" w:rsidR="00DD07B2" w:rsidRDefault="00DD07B2" w:rsidP="00DD07B2">
      <w:pPr>
        <w:pStyle w:val="Header"/>
        <w:tabs>
          <w:tab w:val="clear" w:pos="4153"/>
          <w:tab w:val="clear" w:pos="8306"/>
        </w:tabs>
        <w:spacing w:before="120" w:after="120"/>
        <w:rPr>
          <w:rFonts w:ascii="Calibri" w:hAnsi="Calibri" w:cs="Arial"/>
          <w:b/>
          <w:szCs w:val="24"/>
        </w:rPr>
      </w:pPr>
      <w:r w:rsidRPr="001E5610">
        <w:rPr>
          <w:rFonts w:ascii="Calibri" w:hAnsi="Calibri" w:cs="Arial"/>
          <w:b/>
          <w:szCs w:val="24"/>
        </w:rPr>
        <w:t>Line Manager:</w:t>
      </w:r>
      <w:r>
        <w:rPr>
          <w:rFonts w:ascii="Calibri" w:hAnsi="Calibri" w:cs="Arial"/>
          <w:b/>
          <w:szCs w:val="24"/>
        </w:rPr>
        <w:t xml:space="preserve"> Strategic Lead – </w:t>
      </w:r>
      <w:r w:rsidR="000123EF">
        <w:rPr>
          <w:rFonts w:ascii="Calibri" w:hAnsi="Calibri" w:cs="Arial"/>
          <w:b/>
          <w:szCs w:val="24"/>
        </w:rPr>
        <w:t>Housing Investment</w:t>
      </w:r>
    </w:p>
    <w:p w14:paraId="12361F8D" w14:textId="6D0F1A97" w:rsidR="00DD07B2" w:rsidRPr="001E5610" w:rsidRDefault="00DD07B2" w:rsidP="00DD07B2">
      <w:pPr>
        <w:pStyle w:val="Header"/>
        <w:tabs>
          <w:tab w:val="clear" w:pos="4153"/>
          <w:tab w:val="clear" w:pos="8306"/>
        </w:tabs>
        <w:spacing w:before="120" w:after="120"/>
        <w:rPr>
          <w:rFonts w:ascii="Calibri" w:hAnsi="Calibri" w:cs="Arial"/>
          <w:szCs w:val="24"/>
        </w:rPr>
      </w:pPr>
      <w:r>
        <w:rPr>
          <w:rFonts w:ascii="Calibri" w:hAnsi="Calibri" w:cs="Arial"/>
          <w:b/>
          <w:szCs w:val="24"/>
        </w:rPr>
        <w:t xml:space="preserve">Responsible for:  </w:t>
      </w:r>
      <w:r w:rsidR="00D41CFA">
        <w:rPr>
          <w:rFonts w:ascii="Calibri" w:hAnsi="Calibri" w:cs="Arial"/>
          <w:b/>
          <w:szCs w:val="24"/>
        </w:rPr>
        <w:t xml:space="preserve">3 </w:t>
      </w:r>
      <w:r>
        <w:rPr>
          <w:rFonts w:ascii="Calibri" w:hAnsi="Calibri" w:cs="Arial"/>
          <w:b/>
          <w:szCs w:val="24"/>
        </w:rPr>
        <w:t>direct reports</w:t>
      </w:r>
    </w:p>
    <w:p w14:paraId="416529AE" w14:textId="77777777" w:rsidR="00DD07B2" w:rsidRPr="001E5610" w:rsidRDefault="003659CC" w:rsidP="00DD07B2">
      <w:pPr>
        <w:spacing w:before="120" w:after="120"/>
        <w:rPr>
          <w:rFonts w:ascii="Calibri" w:hAnsi="Calibri"/>
          <w:szCs w:val="24"/>
        </w:rPr>
      </w:pPr>
      <w:r>
        <w:rPr>
          <w:rFonts w:ascii="Calibri" w:hAnsi="Calibri" w:cs="Arial"/>
          <w:b/>
          <w:noProof/>
          <w:szCs w:val="24"/>
        </w:rPr>
        <w:pict w14:anchorId="2C1ABA6F">
          <v:rect id="_x0000_i1028" alt="" style="width:451.3pt;height:.05pt;mso-width-percent:0;mso-height-percent:0;mso-width-percent:0;mso-height-percent:0" o:hralign="center" o:hrstd="t" o:hrnoshade="t" o:hr="t" fillcolor="#5a9ab0" stroked="f"/>
        </w:pict>
      </w:r>
    </w:p>
    <w:p w14:paraId="60FCE0A9" w14:textId="77777777" w:rsidR="00DD07B2" w:rsidRPr="00935E3B" w:rsidRDefault="00DD07B2" w:rsidP="00DD07B2">
      <w:pPr>
        <w:spacing w:before="120" w:after="120"/>
        <w:rPr>
          <w:rFonts w:ascii="Calibri" w:hAnsi="Calibri"/>
          <w:b/>
          <w:szCs w:val="24"/>
        </w:rPr>
      </w:pPr>
      <w:r w:rsidRPr="00935E3B">
        <w:rPr>
          <w:rFonts w:ascii="Calibri" w:hAnsi="Calibri"/>
          <w:b/>
          <w:szCs w:val="24"/>
        </w:rPr>
        <w:t xml:space="preserve">Political Restriction: </w:t>
      </w:r>
    </w:p>
    <w:p w14:paraId="6043952D" w14:textId="77777777" w:rsidR="00DD07B2" w:rsidRPr="00935E3B" w:rsidRDefault="00DD07B2" w:rsidP="00DD07B2">
      <w:pPr>
        <w:spacing w:before="120" w:after="120"/>
        <w:rPr>
          <w:rFonts w:ascii="Calibri" w:hAnsi="Calibri"/>
          <w:szCs w:val="24"/>
        </w:rPr>
      </w:pPr>
      <w:r w:rsidRPr="00935E3B">
        <w:rPr>
          <w:rFonts w:ascii="Calibri" w:hAnsi="Calibri"/>
          <w:szCs w:val="24"/>
        </w:rPr>
        <w:t>This post is politically restricted under the Local Government and Housing Act 1989 and postholders are prohibited from seeking public election, holding political office, writing or speaking publicly on matters of political controversy.</w:t>
      </w:r>
    </w:p>
    <w:p w14:paraId="1BBEBAC3" w14:textId="77777777" w:rsidR="00DD07B2" w:rsidRPr="001E5610" w:rsidRDefault="003659CC" w:rsidP="00DD07B2">
      <w:pPr>
        <w:spacing w:before="120" w:after="120"/>
        <w:rPr>
          <w:rFonts w:ascii="Calibri" w:hAnsi="Calibri"/>
          <w:szCs w:val="24"/>
        </w:rPr>
      </w:pPr>
      <w:r>
        <w:rPr>
          <w:rFonts w:ascii="Calibri" w:hAnsi="Calibri" w:cs="Arial"/>
          <w:b/>
          <w:noProof/>
          <w:szCs w:val="24"/>
        </w:rPr>
        <w:pict w14:anchorId="186EF657">
          <v:rect id="_x0000_i1029" alt="" style="width:451.3pt;height:.05pt;mso-width-percent:0;mso-height-percent:0;mso-width-percent:0;mso-height-percent:0" o:hralign="center" o:hrstd="t" o:hrnoshade="t" o:hr="t" fillcolor="#5a9ab0" stroked="f"/>
        </w:pict>
      </w:r>
    </w:p>
    <w:p w14:paraId="7F0F9564" w14:textId="77777777" w:rsidR="00DD07B2" w:rsidRPr="001E5610" w:rsidRDefault="00DD07B2" w:rsidP="00DD07B2">
      <w:pPr>
        <w:spacing w:before="120" w:after="120"/>
        <w:ind w:left="720" w:hanging="720"/>
        <w:jc w:val="both"/>
        <w:rPr>
          <w:rFonts w:ascii="Calibri" w:hAnsi="Calibri"/>
          <w:sz w:val="16"/>
          <w:szCs w:val="24"/>
        </w:rPr>
      </w:pPr>
      <w:r w:rsidRPr="001E5610">
        <w:rPr>
          <w:rFonts w:ascii="Calibri" w:hAnsi="Calibri"/>
          <w:sz w:val="16"/>
          <w:szCs w:val="24"/>
        </w:rPr>
        <w:t>Note:</w:t>
      </w:r>
      <w:r w:rsidRPr="001E5610">
        <w:rPr>
          <w:rFonts w:ascii="Calibri" w:hAnsi="Calibri"/>
          <w:sz w:val="16"/>
          <w:szCs w:val="24"/>
        </w:rPr>
        <w:tab/>
        <w:t>This is a description of the job as it is constituted at (</w:t>
      </w:r>
      <w:r>
        <w:rPr>
          <w:rFonts w:ascii="Calibri" w:hAnsi="Calibri"/>
          <w:b/>
          <w:sz w:val="16"/>
          <w:szCs w:val="24"/>
        </w:rPr>
        <w:t>December 2022</w:t>
      </w:r>
      <w:r w:rsidRPr="001E5610">
        <w:rPr>
          <w:rFonts w:ascii="Calibri" w:hAnsi="Calibri"/>
          <w:sz w:val="16"/>
          <w:szCs w:val="24"/>
        </w:rPr>
        <w:t xml:space="preserve">) but, as the organisation develops, it may be necessary to vary the duties and responsibilities from time to time.  It is the practice of </w:t>
      </w:r>
      <w:r>
        <w:rPr>
          <w:rFonts w:ascii="Calibri" w:hAnsi="Calibri"/>
          <w:sz w:val="16"/>
          <w:szCs w:val="24"/>
        </w:rPr>
        <w:t>the Council</w:t>
      </w:r>
      <w:r w:rsidRPr="001E5610">
        <w:rPr>
          <w:rFonts w:ascii="Calibri" w:hAnsi="Calibri"/>
          <w:sz w:val="16"/>
          <w:szCs w:val="24"/>
        </w:rPr>
        <w:t xml:space="preserve"> to periodically review Job Descriptions to ensure that they relate to the job as being performed or to incorporate whatever chang</w:t>
      </w:r>
      <w:r>
        <w:rPr>
          <w:rFonts w:ascii="Calibri" w:hAnsi="Calibri"/>
          <w:sz w:val="16"/>
          <w:szCs w:val="24"/>
        </w:rPr>
        <w:t xml:space="preserve">es may be necessary.  It is the Council’s </w:t>
      </w:r>
      <w:r w:rsidRPr="001E5610">
        <w:rPr>
          <w:rFonts w:ascii="Calibri" w:hAnsi="Calibri"/>
          <w:sz w:val="16"/>
          <w:szCs w:val="24"/>
        </w:rPr>
        <w:t>aim to reach agreement to such reasonable changes with the postholder but if agreem</w:t>
      </w:r>
      <w:r>
        <w:rPr>
          <w:rFonts w:ascii="Calibri" w:hAnsi="Calibri"/>
          <w:sz w:val="16"/>
          <w:szCs w:val="24"/>
        </w:rPr>
        <w:t xml:space="preserve">ent is not possible the Council reserves </w:t>
      </w:r>
      <w:r w:rsidRPr="001E5610">
        <w:rPr>
          <w:rFonts w:ascii="Calibri" w:hAnsi="Calibri"/>
          <w:sz w:val="16"/>
          <w:szCs w:val="24"/>
        </w:rPr>
        <w:t>the right to insist on changes to the Job Description after consultation with the postholder.</w:t>
      </w:r>
    </w:p>
    <w:p w14:paraId="13E31345" w14:textId="77777777" w:rsidR="00DD07B2" w:rsidRPr="001E5610" w:rsidRDefault="00DD07B2" w:rsidP="00DD07B2">
      <w:pPr>
        <w:spacing w:before="120" w:after="120"/>
        <w:ind w:left="720" w:hanging="720"/>
        <w:jc w:val="center"/>
        <w:rPr>
          <w:rFonts w:ascii="Calibri" w:hAnsi="Calibri"/>
          <w:b/>
          <w:szCs w:val="24"/>
        </w:rPr>
      </w:pPr>
      <w:r w:rsidRPr="001E5610">
        <w:rPr>
          <w:rFonts w:ascii="Calibri" w:hAnsi="Calibri"/>
          <w:sz w:val="16"/>
          <w:szCs w:val="24"/>
        </w:rPr>
        <w:br w:type="page"/>
      </w:r>
      <w:r w:rsidRPr="001E5610">
        <w:rPr>
          <w:rFonts w:ascii="Calibri" w:hAnsi="Calibri"/>
          <w:b/>
          <w:szCs w:val="24"/>
        </w:rPr>
        <w:lastRenderedPageBreak/>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7"/>
        <w:gridCol w:w="3433"/>
        <w:gridCol w:w="3386"/>
      </w:tblGrid>
      <w:tr w:rsidR="00DD07B2" w:rsidRPr="00B74DB3" w14:paraId="6D268194" w14:textId="77777777" w:rsidTr="00FA7C9E">
        <w:tc>
          <w:tcPr>
            <w:tcW w:w="2197" w:type="dxa"/>
            <w:shd w:val="clear" w:color="auto" w:fill="AEC8D2"/>
          </w:tcPr>
          <w:p w14:paraId="0966EDF3" w14:textId="77777777" w:rsidR="00DD07B2" w:rsidRPr="00B74DB3" w:rsidRDefault="00DD07B2" w:rsidP="00FA7C9E">
            <w:pPr>
              <w:jc w:val="center"/>
              <w:rPr>
                <w:rFonts w:ascii="Calibri" w:hAnsi="Calibri"/>
                <w:b/>
                <w:szCs w:val="24"/>
              </w:rPr>
            </w:pPr>
          </w:p>
        </w:tc>
        <w:tc>
          <w:tcPr>
            <w:tcW w:w="3433" w:type="dxa"/>
            <w:shd w:val="clear" w:color="auto" w:fill="AEC8D2"/>
          </w:tcPr>
          <w:p w14:paraId="4CC33960" w14:textId="77777777" w:rsidR="00DD07B2" w:rsidRPr="00B74DB3" w:rsidRDefault="00DD07B2" w:rsidP="00FA7C9E">
            <w:pPr>
              <w:jc w:val="center"/>
              <w:rPr>
                <w:rFonts w:ascii="Calibri" w:hAnsi="Calibri" w:cs="Arial"/>
                <w:b/>
                <w:szCs w:val="24"/>
              </w:rPr>
            </w:pPr>
            <w:r w:rsidRPr="00B74DB3">
              <w:rPr>
                <w:rFonts w:ascii="Calibri" w:hAnsi="Calibri" w:cs="Arial"/>
                <w:b/>
                <w:szCs w:val="24"/>
              </w:rPr>
              <w:t>Essential</w:t>
            </w:r>
          </w:p>
        </w:tc>
        <w:tc>
          <w:tcPr>
            <w:tcW w:w="3386" w:type="dxa"/>
            <w:shd w:val="clear" w:color="auto" w:fill="AEC8D2"/>
          </w:tcPr>
          <w:p w14:paraId="787CF741" w14:textId="77777777" w:rsidR="00DD07B2" w:rsidRPr="00B74DB3" w:rsidRDefault="00DD07B2" w:rsidP="00FA7C9E">
            <w:pPr>
              <w:jc w:val="center"/>
              <w:rPr>
                <w:rFonts w:ascii="Calibri" w:hAnsi="Calibri" w:cs="Arial"/>
                <w:b/>
                <w:szCs w:val="24"/>
              </w:rPr>
            </w:pPr>
            <w:r w:rsidRPr="00B74DB3">
              <w:rPr>
                <w:rFonts w:ascii="Calibri" w:hAnsi="Calibri" w:cs="Arial"/>
                <w:b/>
                <w:szCs w:val="24"/>
              </w:rPr>
              <w:t>Desirable</w:t>
            </w:r>
          </w:p>
        </w:tc>
      </w:tr>
      <w:tr w:rsidR="00DD07B2" w:rsidRPr="00B74DB3" w14:paraId="17157C00" w14:textId="77777777" w:rsidTr="00FA7C9E">
        <w:tc>
          <w:tcPr>
            <w:tcW w:w="2197" w:type="dxa"/>
            <w:shd w:val="clear" w:color="auto" w:fill="auto"/>
          </w:tcPr>
          <w:p w14:paraId="79460C77" w14:textId="77777777" w:rsidR="00DD07B2" w:rsidRPr="00B74DB3" w:rsidRDefault="00DD07B2" w:rsidP="00FA7C9E">
            <w:pPr>
              <w:rPr>
                <w:rFonts w:ascii="Calibri" w:hAnsi="Calibri" w:cs="Arial"/>
                <w:b/>
                <w:szCs w:val="24"/>
              </w:rPr>
            </w:pPr>
            <w:r>
              <w:rPr>
                <w:rFonts w:ascii="Calibri" w:hAnsi="Calibri" w:cs="Arial"/>
                <w:b/>
                <w:szCs w:val="24"/>
              </w:rPr>
              <w:t>Knowledge and Experience</w:t>
            </w:r>
          </w:p>
        </w:tc>
        <w:tc>
          <w:tcPr>
            <w:tcW w:w="3433" w:type="dxa"/>
            <w:shd w:val="clear" w:color="auto" w:fill="auto"/>
          </w:tcPr>
          <w:p w14:paraId="0F591B42" w14:textId="77777777" w:rsidR="00DD07B2" w:rsidRPr="00935E3B" w:rsidRDefault="00DD07B2" w:rsidP="00DD07B2">
            <w:pPr>
              <w:numPr>
                <w:ilvl w:val="0"/>
                <w:numId w:val="1"/>
              </w:numPr>
              <w:tabs>
                <w:tab w:val="clear" w:pos="360"/>
                <w:tab w:val="left" w:pos="273"/>
                <w:tab w:val="num" w:pos="982"/>
              </w:tabs>
              <w:ind w:left="273" w:hanging="284"/>
              <w:rPr>
                <w:rFonts w:ascii="Calibri" w:hAnsi="Calibri" w:cs="Arial"/>
                <w:szCs w:val="24"/>
              </w:rPr>
            </w:pPr>
            <w:r w:rsidRPr="00935E3B">
              <w:rPr>
                <w:rFonts w:ascii="Calibri" w:hAnsi="Calibri" w:cs="Arial"/>
                <w:szCs w:val="24"/>
              </w:rPr>
              <w:t>Contract administration using JCT or similar forms of building contracts.</w:t>
            </w:r>
          </w:p>
          <w:p w14:paraId="68776759" w14:textId="77777777" w:rsidR="00DD07B2" w:rsidRPr="00935E3B" w:rsidRDefault="00DD07B2" w:rsidP="00DD07B2">
            <w:pPr>
              <w:numPr>
                <w:ilvl w:val="0"/>
                <w:numId w:val="1"/>
              </w:numPr>
              <w:tabs>
                <w:tab w:val="clear" w:pos="360"/>
                <w:tab w:val="left" w:pos="273"/>
                <w:tab w:val="num" w:pos="982"/>
              </w:tabs>
              <w:ind w:left="273" w:hanging="284"/>
              <w:rPr>
                <w:rFonts w:ascii="Calibri" w:hAnsi="Calibri" w:cs="Arial"/>
                <w:szCs w:val="24"/>
              </w:rPr>
            </w:pPr>
            <w:r w:rsidRPr="00935E3B">
              <w:rPr>
                <w:rFonts w:ascii="Calibri" w:hAnsi="Calibri" w:cs="Arial"/>
                <w:szCs w:val="24"/>
              </w:rPr>
              <w:t>Working with Building Regulations and planning requirements relating to England</w:t>
            </w:r>
          </w:p>
          <w:p w14:paraId="47C4C043" w14:textId="77777777" w:rsidR="00DD07B2" w:rsidRPr="00935E3B" w:rsidRDefault="00DD07B2" w:rsidP="00DD07B2">
            <w:pPr>
              <w:numPr>
                <w:ilvl w:val="0"/>
                <w:numId w:val="1"/>
              </w:numPr>
              <w:tabs>
                <w:tab w:val="clear" w:pos="360"/>
                <w:tab w:val="left" w:pos="273"/>
                <w:tab w:val="num" w:pos="982"/>
              </w:tabs>
              <w:ind w:left="273" w:hanging="284"/>
              <w:rPr>
                <w:rFonts w:ascii="Calibri" w:hAnsi="Calibri" w:cs="Arial"/>
                <w:szCs w:val="24"/>
              </w:rPr>
            </w:pPr>
            <w:r w:rsidRPr="00935E3B">
              <w:rPr>
                <w:rFonts w:ascii="Calibri" w:hAnsi="Calibri" w:cs="Arial"/>
                <w:szCs w:val="24"/>
              </w:rPr>
              <w:t xml:space="preserve">Specification development and pricing frameworks. </w:t>
            </w:r>
          </w:p>
          <w:p w14:paraId="621098A3" w14:textId="77777777" w:rsidR="00DD07B2" w:rsidRDefault="00DD07B2" w:rsidP="00DD07B2">
            <w:pPr>
              <w:numPr>
                <w:ilvl w:val="0"/>
                <w:numId w:val="1"/>
              </w:numPr>
              <w:tabs>
                <w:tab w:val="clear" w:pos="360"/>
                <w:tab w:val="left" w:pos="273"/>
                <w:tab w:val="num" w:pos="982"/>
              </w:tabs>
              <w:ind w:left="273" w:hanging="284"/>
              <w:rPr>
                <w:rFonts w:ascii="Calibri" w:hAnsi="Calibri" w:cs="Arial"/>
                <w:szCs w:val="24"/>
              </w:rPr>
            </w:pPr>
            <w:r w:rsidRPr="00935E3B">
              <w:rPr>
                <w:rFonts w:ascii="Calibri" w:hAnsi="Calibri" w:cs="Arial"/>
                <w:szCs w:val="24"/>
              </w:rPr>
              <w:t xml:space="preserve">Developing contract conditions, preambles and preliminary requirements. </w:t>
            </w:r>
          </w:p>
          <w:p w14:paraId="563E8EF3" w14:textId="77777777" w:rsidR="000123EF" w:rsidRDefault="000123EF" w:rsidP="00DD07B2">
            <w:pPr>
              <w:numPr>
                <w:ilvl w:val="0"/>
                <w:numId w:val="1"/>
              </w:numPr>
              <w:tabs>
                <w:tab w:val="clear" w:pos="360"/>
                <w:tab w:val="left" w:pos="273"/>
                <w:tab w:val="num" w:pos="982"/>
              </w:tabs>
              <w:ind w:left="273" w:hanging="284"/>
              <w:rPr>
                <w:rFonts w:ascii="Calibri" w:hAnsi="Calibri" w:cs="Arial"/>
                <w:szCs w:val="24"/>
              </w:rPr>
            </w:pPr>
            <w:r>
              <w:rPr>
                <w:rFonts w:ascii="Calibri" w:hAnsi="Calibri" w:cs="Arial"/>
                <w:szCs w:val="24"/>
              </w:rPr>
              <w:t>Significant expreince of working within the property sector.</w:t>
            </w:r>
          </w:p>
          <w:p w14:paraId="31BC9E4D" w14:textId="4B50C92D" w:rsidR="00180A23" w:rsidRPr="00935E3B" w:rsidRDefault="00BC26A5" w:rsidP="00DD07B2">
            <w:pPr>
              <w:numPr>
                <w:ilvl w:val="0"/>
                <w:numId w:val="1"/>
              </w:numPr>
              <w:tabs>
                <w:tab w:val="clear" w:pos="360"/>
                <w:tab w:val="left" w:pos="273"/>
                <w:tab w:val="num" w:pos="982"/>
              </w:tabs>
              <w:ind w:left="273" w:hanging="284"/>
              <w:rPr>
                <w:rFonts w:ascii="Calibri" w:hAnsi="Calibri" w:cs="Arial"/>
                <w:szCs w:val="24"/>
              </w:rPr>
            </w:pPr>
            <w:r>
              <w:rPr>
                <w:rFonts w:ascii="Calibri" w:hAnsi="Calibri" w:cs="Arial"/>
                <w:szCs w:val="24"/>
              </w:rPr>
              <w:t>Housing sector experience with good working knowledge of the affordable housing</w:t>
            </w:r>
          </w:p>
        </w:tc>
        <w:tc>
          <w:tcPr>
            <w:tcW w:w="3386" w:type="dxa"/>
            <w:shd w:val="clear" w:color="auto" w:fill="auto"/>
          </w:tcPr>
          <w:p w14:paraId="3EC62146" w14:textId="77777777" w:rsidR="00DD07B2" w:rsidRPr="00935E3B" w:rsidRDefault="00DD07B2" w:rsidP="00DD07B2">
            <w:pPr>
              <w:numPr>
                <w:ilvl w:val="0"/>
                <w:numId w:val="1"/>
              </w:numPr>
              <w:tabs>
                <w:tab w:val="clear" w:pos="360"/>
                <w:tab w:val="left" w:pos="273"/>
                <w:tab w:val="num" w:pos="982"/>
              </w:tabs>
              <w:ind w:left="273" w:hanging="284"/>
              <w:rPr>
                <w:rFonts w:ascii="Calibri" w:hAnsi="Calibri" w:cs="Arial"/>
                <w:szCs w:val="24"/>
              </w:rPr>
            </w:pPr>
            <w:r w:rsidRPr="00935E3B">
              <w:rPr>
                <w:rFonts w:ascii="Calibri" w:hAnsi="Calibri" w:cs="Arial"/>
                <w:szCs w:val="24"/>
              </w:rPr>
              <w:t>Knowledge of Procurement Regulations 2015</w:t>
            </w:r>
          </w:p>
          <w:p w14:paraId="4C572703" w14:textId="77777777" w:rsidR="00DD07B2" w:rsidRDefault="00DD07B2" w:rsidP="00DD07B2">
            <w:pPr>
              <w:numPr>
                <w:ilvl w:val="0"/>
                <w:numId w:val="1"/>
              </w:numPr>
              <w:tabs>
                <w:tab w:val="clear" w:pos="360"/>
                <w:tab w:val="left" w:pos="273"/>
                <w:tab w:val="num" w:pos="982"/>
              </w:tabs>
              <w:ind w:left="273" w:hanging="284"/>
              <w:rPr>
                <w:rFonts w:ascii="Calibri" w:hAnsi="Calibri" w:cs="Arial"/>
                <w:szCs w:val="24"/>
              </w:rPr>
            </w:pPr>
            <w:r w:rsidRPr="00935E3B">
              <w:rPr>
                <w:rFonts w:ascii="Calibri" w:hAnsi="Calibri" w:cs="Arial"/>
                <w:szCs w:val="24"/>
              </w:rPr>
              <w:t xml:space="preserve">Accessing procurement frameworks. </w:t>
            </w:r>
          </w:p>
          <w:p w14:paraId="54B8581A" w14:textId="77777777" w:rsidR="00587060" w:rsidRDefault="00587060" w:rsidP="00587060">
            <w:pPr>
              <w:numPr>
                <w:ilvl w:val="0"/>
                <w:numId w:val="1"/>
              </w:numPr>
              <w:tabs>
                <w:tab w:val="clear" w:pos="360"/>
                <w:tab w:val="left" w:pos="273"/>
                <w:tab w:val="num" w:pos="982"/>
              </w:tabs>
              <w:ind w:left="273" w:hanging="284"/>
              <w:rPr>
                <w:rFonts w:ascii="Calibri" w:hAnsi="Calibri" w:cs="Arial"/>
                <w:szCs w:val="24"/>
              </w:rPr>
            </w:pPr>
            <w:r>
              <w:rPr>
                <w:rFonts w:ascii="Calibri" w:hAnsi="Calibri" w:cs="Arial"/>
                <w:szCs w:val="24"/>
              </w:rPr>
              <w:t xml:space="preserve">Understanding of Housing Revenue Account regulations and legislative requirements of Local Authority Housing Providers. </w:t>
            </w:r>
          </w:p>
          <w:p w14:paraId="51F74B6D" w14:textId="77777777" w:rsidR="00587060" w:rsidRPr="00935E3B" w:rsidRDefault="00587060" w:rsidP="00DD07B2">
            <w:pPr>
              <w:numPr>
                <w:ilvl w:val="0"/>
                <w:numId w:val="1"/>
              </w:numPr>
              <w:tabs>
                <w:tab w:val="clear" w:pos="360"/>
                <w:tab w:val="left" w:pos="273"/>
                <w:tab w:val="num" w:pos="982"/>
              </w:tabs>
              <w:ind w:left="273" w:hanging="284"/>
              <w:rPr>
                <w:rFonts w:ascii="Calibri" w:hAnsi="Calibri" w:cs="Arial"/>
                <w:szCs w:val="24"/>
              </w:rPr>
            </w:pPr>
          </w:p>
        </w:tc>
      </w:tr>
      <w:tr w:rsidR="00DD07B2" w:rsidRPr="00B74DB3" w14:paraId="3FC4EF14" w14:textId="77777777" w:rsidTr="00FA7C9E">
        <w:tc>
          <w:tcPr>
            <w:tcW w:w="2197" w:type="dxa"/>
            <w:shd w:val="clear" w:color="auto" w:fill="auto"/>
          </w:tcPr>
          <w:p w14:paraId="2E42D8F4" w14:textId="77777777" w:rsidR="00DD07B2" w:rsidRPr="00B74DB3" w:rsidRDefault="00DD07B2" w:rsidP="00FA7C9E">
            <w:pPr>
              <w:rPr>
                <w:rFonts w:ascii="Calibri" w:hAnsi="Calibri" w:cs="Arial"/>
                <w:b/>
                <w:szCs w:val="24"/>
              </w:rPr>
            </w:pPr>
            <w:r>
              <w:rPr>
                <w:rFonts w:ascii="Calibri" w:hAnsi="Calibri" w:cs="Arial"/>
                <w:b/>
                <w:szCs w:val="24"/>
              </w:rPr>
              <w:t>Skills and Abilities:</w:t>
            </w:r>
          </w:p>
          <w:p w14:paraId="5589D105" w14:textId="77777777" w:rsidR="00DD07B2" w:rsidRPr="00B74DB3" w:rsidRDefault="00DD07B2" w:rsidP="00FA7C9E">
            <w:pPr>
              <w:rPr>
                <w:rFonts w:ascii="Calibri" w:hAnsi="Calibri" w:cs="Arial"/>
                <w:szCs w:val="24"/>
              </w:rPr>
            </w:pPr>
          </w:p>
        </w:tc>
        <w:tc>
          <w:tcPr>
            <w:tcW w:w="3433" w:type="dxa"/>
            <w:shd w:val="clear" w:color="auto" w:fill="auto"/>
          </w:tcPr>
          <w:p w14:paraId="2324987E" w14:textId="77777777" w:rsidR="00DD07B2" w:rsidRDefault="00DD07B2" w:rsidP="00DD07B2">
            <w:pPr>
              <w:numPr>
                <w:ilvl w:val="0"/>
                <w:numId w:val="1"/>
              </w:numPr>
              <w:tabs>
                <w:tab w:val="clear" w:pos="360"/>
                <w:tab w:val="left" w:pos="273"/>
                <w:tab w:val="num" w:pos="982"/>
              </w:tabs>
              <w:ind w:left="273" w:hanging="284"/>
              <w:rPr>
                <w:rFonts w:ascii="Calibri" w:hAnsi="Calibri" w:cs="Arial"/>
                <w:szCs w:val="24"/>
              </w:rPr>
            </w:pPr>
            <w:r>
              <w:rPr>
                <w:rFonts w:ascii="Calibri" w:hAnsi="Calibri" w:cs="Arial"/>
                <w:szCs w:val="24"/>
              </w:rPr>
              <w:t>Commercially astute.</w:t>
            </w:r>
          </w:p>
          <w:p w14:paraId="4DFACDEC" w14:textId="77777777" w:rsidR="00DD07B2" w:rsidRDefault="00DD07B2" w:rsidP="00DD07B2">
            <w:pPr>
              <w:numPr>
                <w:ilvl w:val="0"/>
                <w:numId w:val="1"/>
              </w:numPr>
              <w:tabs>
                <w:tab w:val="clear" w:pos="360"/>
                <w:tab w:val="left" w:pos="273"/>
                <w:tab w:val="num" w:pos="982"/>
              </w:tabs>
              <w:ind w:left="273" w:hanging="284"/>
              <w:rPr>
                <w:rFonts w:ascii="Calibri" w:hAnsi="Calibri" w:cs="Arial"/>
                <w:szCs w:val="24"/>
              </w:rPr>
            </w:pPr>
            <w:r>
              <w:rPr>
                <w:rFonts w:ascii="Calibri" w:hAnsi="Calibri" w:cs="Arial"/>
                <w:szCs w:val="24"/>
              </w:rPr>
              <w:t xml:space="preserve">Solid understanding of building practices, building performance and causes of damage to building fabric. </w:t>
            </w:r>
          </w:p>
          <w:p w14:paraId="29BAC0C2" w14:textId="77777777" w:rsidR="00DD07B2" w:rsidRDefault="00DD07B2" w:rsidP="00DD07B2">
            <w:pPr>
              <w:numPr>
                <w:ilvl w:val="0"/>
                <w:numId w:val="1"/>
              </w:numPr>
              <w:tabs>
                <w:tab w:val="clear" w:pos="360"/>
                <w:tab w:val="left" w:pos="273"/>
                <w:tab w:val="num" w:pos="982"/>
              </w:tabs>
              <w:ind w:left="273" w:hanging="284"/>
              <w:rPr>
                <w:rFonts w:ascii="Calibri" w:hAnsi="Calibri" w:cs="Arial"/>
                <w:szCs w:val="24"/>
              </w:rPr>
            </w:pPr>
            <w:r w:rsidRPr="00935E3B">
              <w:rPr>
                <w:rFonts w:ascii="Calibri" w:hAnsi="Calibri" w:cs="Arial"/>
                <w:szCs w:val="24"/>
              </w:rPr>
              <w:t>Good people management skills, including the ability to motivate a team to perform to their optimum ability.</w:t>
            </w:r>
          </w:p>
          <w:p w14:paraId="01E92053" w14:textId="77777777" w:rsidR="00F840F2" w:rsidRPr="004A6011" w:rsidRDefault="00F840F2" w:rsidP="00F840F2">
            <w:pPr>
              <w:numPr>
                <w:ilvl w:val="0"/>
                <w:numId w:val="1"/>
              </w:numPr>
              <w:tabs>
                <w:tab w:val="clear" w:pos="360"/>
                <w:tab w:val="left" w:pos="273"/>
                <w:tab w:val="num" w:pos="982"/>
              </w:tabs>
              <w:ind w:left="273" w:hanging="284"/>
              <w:rPr>
                <w:rFonts w:ascii="Calibri" w:hAnsi="Calibri" w:cs="Arial"/>
                <w:szCs w:val="24"/>
              </w:rPr>
            </w:pPr>
            <w:r>
              <w:rPr>
                <w:rFonts w:ascii="Calibri" w:hAnsi="Calibri" w:cs="Arial"/>
                <w:szCs w:val="24"/>
              </w:rPr>
              <w:t>Ability to contribute to complex organisations and projects.</w:t>
            </w:r>
          </w:p>
          <w:p w14:paraId="7E1F00A0" w14:textId="77777777" w:rsidR="00F840F2" w:rsidRPr="00935E3B" w:rsidRDefault="00F840F2" w:rsidP="003D1894">
            <w:pPr>
              <w:tabs>
                <w:tab w:val="left" w:pos="273"/>
              </w:tabs>
              <w:rPr>
                <w:rFonts w:ascii="Calibri" w:hAnsi="Calibri" w:cs="Arial"/>
                <w:szCs w:val="24"/>
              </w:rPr>
            </w:pPr>
          </w:p>
          <w:p w14:paraId="0ADC4278" w14:textId="6A1452AC" w:rsidR="000A1A22" w:rsidRPr="00E84074" w:rsidRDefault="00DD07B2" w:rsidP="00DD07B2">
            <w:pPr>
              <w:numPr>
                <w:ilvl w:val="0"/>
                <w:numId w:val="1"/>
              </w:numPr>
              <w:tabs>
                <w:tab w:val="clear" w:pos="360"/>
                <w:tab w:val="left" w:pos="273"/>
                <w:tab w:val="num" w:pos="982"/>
              </w:tabs>
              <w:ind w:left="273" w:hanging="284"/>
              <w:rPr>
                <w:rFonts w:ascii="Calibri" w:hAnsi="Calibri" w:cs="Arial"/>
                <w:szCs w:val="24"/>
              </w:rPr>
            </w:pPr>
            <w:r w:rsidRPr="00E84074">
              <w:rPr>
                <w:rFonts w:ascii="Calibri" w:hAnsi="Calibri" w:cs="Arial"/>
                <w:szCs w:val="24"/>
              </w:rPr>
              <w:t>Ability to effectively motivate a project team.</w:t>
            </w:r>
          </w:p>
          <w:p w14:paraId="0A623349" w14:textId="4DF12EB6" w:rsidR="000123EF" w:rsidRPr="000A1A22" w:rsidRDefault="00DD07B2" w:rsidP="003D1894">
            <w:pPr>
              <w:numPr>
                <w:ilvl w:val="0"/>
                <w:numId w:val="1"/>
              </w:numPr>
              <w:tabs>
                <w:tab w:val="clear" w:pos="360"/>
                <w:tab w:val="left" w:pos="273"/>
                <w:tab w:val="num" w:pos="982"/>
              </w:tabs>
              <w:ind w:left="273" w:hanging="284"/>
              <w:rPr>
                <w:rFonts w:ascii="Calibri" w:hAnsi="Calibri" w:cs="Arial"/>
                <w:szCs w:val="24"/>
              </w:rPr>
            </w:pPr>
            <w:r w:rsidRPr="000A1A22">
              <w:rPr>
                <w:rFonts w:ascii="Calibri" w:hAnsi="Calibri" w:cs="Arial"/>
                <w:szCs w:val="24"/>
              </w:rPr>
              <w:t xml:space="preserve">Ability to use and act on initiative and solve problems. </w:t>
            </w:r>
          </w:p>
          <w:p w14:paraId="74563EC6" w14:textId="77777777" w:rsidR="00DD07B2" w:rsidRPr="00B74DB3" w:rsidRDefault="00DD07B2" w:rsidP="00FA7C9E">
            <w:pPr>
              <w:tabs>
                <w:tab w:val="num" w:pos="459"/>
              </w:tabs>
              <w:rPr>
                <w:rFonts w:ascii="Calibri" w:hAnsi="Calibri" w:cs="Arial"/>
                <w:szCs w:val="24"/>
              </w:rPr>
            </w:pPr>
          </w:p>
        </w:tc>
        <w:tc>
          <w:tcPr>
            <w:tcW w:w="3386" w:type="dxa"/>
            <w:shd w:val="clear" w:color="auto" w:fill="auto"/>
          </w:tcPr>
          <w:p w14:paraId="2BB3282B" w14:textId="77777777" w:rsidR="00DD07B2" w:rsidRPr="00935E3B" w:rsidRDefault="00DD07B2" w:rsidP="00DD07B2">
            <w:pPr>
              <w:numPr>
                <w:ilvl w:val="0"/>
                <w:numId w:val="1"/>
              </w:numPr>
              <w:tabs>
                <w:tab w:val="clear" w:pos="360"/>
                <w:tab w:val="left" w:pos="318"/>
              </w:tabs>
              <w:ind w:left="318" w:hanging="284"/>
              <w:rPr>
                <w:rFonts w:ascii="Calibri" w:hAnsi="Calibri" w:cs="Arial"/>
                <w:szCs w:val="24"/>
              </w:rPr>
            </w:pPr>
            <w:r w:rsidRPr="00935E3B">
              <w:rPr>
                <w:rFonts w:ascii="Calibri" w:hAnsi="Calibri" w:cs="Arial"/>
                <w:szCs w:val="24"/>
              </w:rPr>
              <w:t>Ability to work across teams and to work collaboratively.</w:t>
            </w:r>
          </w:p>
          <w:p w14:paraId="1318C560" w14:textId="77777777" w:rsidR="00DD07B2" w:rsidRPr="00935E3B" w:rsidRDefault="00DD07B2" w:rsidP="00DD07B2">
            <w:pPr>
              <w:numPr>
                <w:ilvl w:val="0"/>
                <w:numId w:val="1"/>
              </w:numPr>
              <w:tabs>
                <w:tab w:val="clear" w:pos="360"/>
                <w:tab w:val="left" w:pos="318"/>
              </w:tabs>
              <w:ind w:left="318" w:hanging="284"/>
              <w:rPr>
                <w:rFonts w:ascii="Calibri" w:hAnsi="Calibri" w:cs="Arial"/>
                <w:szCs w:val="24"/>
              </w:rPr>
            </w:pPr>
            <w:r w:rsidRPr="00935E3B">
              <w:rPr>
                <w:rFonts w:ascii="Calibri" w:hAnsi="Calibri" w:cs="Arial"/>
                <w:szCs w:val="24"/>
              </w:rPr>
              <w:t>Ability to effectively delegate appropriate authority to encourage others to take on responsibility</w:t>
            </w:r>
          </w:p>
          <w:p w14:paraId="3858BFDA" w14:textId="77777777" w:rsidR="00DD07B2" w:rsidRPr="005D5AF9" w:rsidRDefault="00DD07B2" w:rsidP="00DD07B2">
            <w:pPr>
              <w:numPr>
                <w:ilvl w:val="0"/>
                <w:numId w:val="1"/>
              </w:numPr>
              <w:tabs>
                <w:tab w:val="clear" w:pos="360"/>
                <w:tab w:val="left" w:pos="273"/>
                <w:tab w:val="num" w:pos="982"/>
              </w:tabs>
              <w:ind w:left="273" w:hanging="284"/>
              <w:rPr>
                <w:rFonts w:ascii="Calibri" w:hAnsi="Calibri" w:cs="Arial"/>
                <w:szCs w:val="24"/>
              </w:rPr>
            </w:pPr>
            <w:r w:rsidRPr="00935E3B">
              <w:rPr>
                <w:rFonts w:ascii="Calibri" w:hAnsi="Calibri" w:cs="Arial"/>
                <w:szCs w:val="24"/>
              </w:rPr>
              <w:t>Ability to work in a politically sensitive environment.</w:t>
            </w:r>
          </w:p>
        </w:tc>
      </w:tr>
      <w:tr w:rsidR="00DD07B2" w:rsidRPr="00B74DB3" w14:paraId="6C1A7DCB" w14:textId="77777777" w:rsidTr="00FA7C9E">
        <w:trPr>
          <w:trHeight w:val="980"/>
        </w:trPr>
        <w:tc>
          <w:tcPr>
            <w:tcW w:w="2197" w:type="dxa"/>
            <w:shd w:val="clear" w:color="auto" w:fill="auto"/>
          </w:tcPr>
          <w:p w14:paraId="0114A6CA" w14:textId="77777777" w:rsidR="00DD07B2" w:rsidRPr="00B74DB3" w:rsidRDefault="00DD07B2" w:rsidP="00FA7C9E">
            <w:pPr>
              <w:rPr>
                <w:rFonts w:ascii="Calibri" w:hAnsi="Calibri" w:cs="Arial"/>
                <w:b/>
                <w:szCs w:val="24"/>
              </w:rPr>
            </w:pPr>
            <w:r>
              <w:rPr>
                <w:rFonts w:ascii="Calibri" w:hAnsi="Calibri" w:cs="Arial"/>
                <w:b/>
                <w:szCs w:val="24"/>
              </w:rPr>
              <w:t>Education and Training</w:t>
            </w:r>
          </w:p>
        </w:tc>
        <w:tc>
          <w:tcPr>
            <w:tcW w:w="3433" w:type="dxa"/>
            <w:shd w:val="clear" w:color="auto" w:fill="auto"/>
          </w:tcPr>
          <w:p w14:paraId="79F99121" w14:textId="77777777" w:rsidR="00755DAF" w:rsidRPr="00B73979" w:rsidRDefault="00755DAF" w:rsidP="00755DAF">
            <w:pPr>
              <w:numPr>
                <w:ilvl w:val="0"/>
                <w:numId w:val="1"/>
              </w:numPr>
              <w:tabs>
                <w:tab w:val="clear" w:pos="360"/>
                <w:tab w:val="left" w:pos="273"/>
                <w:tab w:val="num" w:pos="982"/>
              </w:tabs>
              <w:ind w:left="273" w:hanging="284"/>
              <w:rPr>
                <w:rFonts w:ascii="Calibri" w:hAnsi="Calibri" w:cs="Arial"/>
                <w:szCs w:val="24"/>
              </w:rPr>
            </w:pPr>
            <w:r>
              <w:rPr>
                <w:rFonts w:ascii="Calibri" w:hAnsi="Calibri" w:cs="Arial"/>
                <w:szCs w:val="24"/>
              </w:rPr>
              <w:t>Relevant degree level qualification in construction / built environment / development or equivalent industry experience.</w:t>
            </w:r>
          </w:p>
          <w:p w14:paraId="4BBD3ED6" w14:textId="77777777" w:rsidR="00DD07B2" w:rsidRPr="005D5AF9" w:rsidRDefault="00DD07B2" w:rsidP="00DD07B2">
            <w:pPr>
              <w:numPr>
                <w:ilvl w:val="0"/>
                <w:numId w:val="1"/>
              </w:numPr>
              <w:tabs>
                <w:tab w:val="clear" w:pos="360"/>
                <w:tab w:val="left" w:pos="273"/>
                <w:tab w:val="num" w:pos="982"/>
              </w:tabs>
              <w:ind w:left="273" w:hanging="284"/>
              <w:rPr>
                <w:rFonts w:ascii="Calibri" w:hAnsi="Calibri" w:cs="Arial"/>
                <w:szCs w:val="24"/>
              </w:rPr>
            </w:pPr>
            <w:r w:rsidRPr="00935E3B">
              <w:rPr>
                <w:rFonts w:ascii="Calibri" w:hAnsi="Calibri" w:cs="Arial"/>
                <w:szCs w:val="24"/>
              </w:rPr>
              <w:t>Evidence of continuing professional development</w:t>
            </w:r>
          </w:p>
        </w:tc>
        <w:tc>
          <w:tcPr>
            <w:tcW w:w="3386" w:type="dxa"/>
            <w:shd w:val="clear" w:color="auto" w:fill="auto"/>
          </w:tcPr>
          <w:p w14:paraId="36207D3C" w14:textId="77777777" w:rsidR="00DD07B2" w:rsidRDefault="00DD07B2" w:rsidP="00DD07B2">
            <w:pPr>
              <w:numPr>
                <w:ilvl w:val="0"/>
                <w:numId w:val="1"/>
              </w:numPr>
              <w:tabs>
                <w:tab w:val="clear" w:pos="360"/>
                <w:tab w:val="left" w:pos="273"/>
                <w:tab w:val="num" w:pos="982"/>
              </w:tabs>
              <w:ind w:left="273" w:hanging="284"/>
              <w:rPr>
                <w:rFonts w:ascii="Calibri" w:hAnsi="Calibri" w:cs="Arial"/>
                <w:szCs w:val="24"/>
              </w:rPr>
            </w:pPr>
            <w:r>
              <w:rPr>
                <w:rFonts w:ascii="Calibri" w:hAnsi="Calibri" w:cs="Arial"/>
                <w:szCs w:val="24"/>
              </w:rPr>
              <w:t>Professional body membership (RIBA/CIH/CIOB/RICS)</w:t>
            </w:r>
          </w:p>
          <w:p w14:paraId="17712EBB" w14:textId="77777777" w:rsidR="00DD07B2" w:rsidRPr="00B74DB3" w:rsidRDefault="00DD07B2" w:rsidP="00DD07B2">
            <w:pPr>
              <w:numPr>
                <w:ilvl w:val="0"/>
                <w:numId w:val="1"/>
              </w:numPr>
              <w:tabs>
                <w:tab w:val="clear" w:pos="360"/>
                <w:tab w:val="left" w:pos="273"/>
                <w:tab w:val="num" w:pos="982"/>
              </w:tabs>
              <w:ind w:left="273" w:hanging="284"/>
              <w:rPr>
                <w:rFonts w:ascii="Calibri" w:hAnsi="Calibri" w:cs="Arial"/>
                <w:szCs w:val="24"/>
              </w:rPr>
            </w:pPr>
            <w:r>
              <w:rPr>
                <w:rFonts w:ascii="Calibri" w:hAnsi="Calibri" w:cs="Arial"/>
                <w:szCs w:val="24"/>
              </w:rPr>
              <w:t xml:space="preserve">Project management qualification (Prince 2/ APM or equivalent) </w:t>
            </w:r>
          </w:p>
        </w:tc>
      </w:tr>
      <w:tr w:rsidR="00DD07B2" w:rsidRPr="00935E3B" w14:paraId="1F4C05E5" w14:textId="77777777" w:rsidTr="00FA7C9E">
        <w:tc>
          <w:tcPr>
            <w:tcW w:w="2197" w:type="dxa"/>
            <w:shd w:val="clear" w:color="auto" w:fill="auto"/>
          </w:tcPr>
          <w:p w14:paraId="4F58C7FC" w14:textId="77777777" w:rsidR="00DD07B2" w:rsidRPr="00935E3B" w:rsidRDefault="00DD07B2" w:rsidP="00DD07B2">
            <w:pPr>
              <w:numPr>
                <w:ilvl w:val="0"/>
                <w:numId w:val="1"/>
              </w:numPr>
              <w:tabs>
                <w:tab w:val="clear" w:pos="360"/>
                <w:tab w:val="left" w:pos="273"/>
                <w:tab w:val="num" w:pos="982"/>
              </w:tabs>
              <w:ind w:left="273" w:hanging="284"/>
              <w:rPr>
                <w:rFonts w:ascii="Calibri" w:hAnsi="Calibri" w:cs="Arial"/>
                <w:szCs w:val="24"/>
              </w:rPr>
            </w:pPr>
            <w:r w:rsidRPr="00935E3B">
              <w:rPr>
                <w:rFonts w:ascii="Calibri" w:hAnsi="Calibri" w:cs="Arial"/>
                <w:szCs w:val="24"/>
              </w:rPr>
              <w:t>Other Requirements</w:t>
            </w:r>
          </w:p>
        </w:tc>
        <w:tc>
          <w:tcPr>
            <w:tcW w:w="3433" w:type="dxa"/>
            <w:shd w:val="clear" w:color="auto" w:fill="auto"/>
          </w:tcPr>
          <w:p w14:paraId="1BFCF67A" w14:textId="77777777" w:rsidR="00DD07B2" w:rsidRPr="00D44A44" w:rsidRDefault="00DD07B2" w:rsidP="00DD07B2">
            <w:pPr>
              <w:numPr>
                <w:ilvl w:val="0"/>
                <w:numId w:val="1"/>
              </w:numPr>
              <w:tabs>
                <w:tab w:val="clear" w:pos="360"/>
                <w:tab w:val="left" w:pos="273"/>
                <w:tab w:val="num" w:pos="982"/>
              </w:tabs>
              <w:ind w:left="273" w:hanging="284"/>
              <w:rPr>
                <w:rFonts w:ascii="Calibri" w:hAnsi="Calibri" w:cs="Arial"/>
                <w:szCs w:val="24"/>
              </w:rPr>
            </w:pPr>
            <w:r w:rsidRPr="00935E3B">
              <w:rPr>
                <w:rFonts w:ascii="Calibri" w:hAnsi="Calibri" w:cs="Arial"/>
                <w:szCs w:val="24"/>
              </w:rPr>
              <w:t>A commitment to own development and to supporting training and development initiatives.</w:t>
            </w:r>
          </w:p>
          <w:p w14:paraId="52885753" w14:textId="77777777" w:rsidR="00DD07B2" w:rsidRPr="00D44A44" w:rsidRDefault="00DD07B2" w:rsidP="00DD07B2">
            <w:pPr>
              <w:numPr>
                <w:ilvl w:val="0"/>
                <w:numId w:val="1"/>
              </w:numPr>
              <w:tabs>
                <w:tab w:val="clear" w:pos="360"/>
                <w:tab w:val="left" w:pos="273"/>
                <w:tab w:val="num" w:pos="982"/>
              </w:tabs>
              <w:ind w:left="273" w:hanging="284"/>
              <w:rPr>
                <w:rFonts w:ascii="Calibri" w:hAnsi="Calibri" w:cs="Arial"/>
                <w:szCs w:val="24"/>
              </w:rPr>
            </w:pPr>
            <w:r w:rsidRPr="00935E3B">
              <w:rPr>
                <w:rFonts w:ascii="Calibri" w:hAnsi="Calibri" w:cs="Arial"/>
                <w:szCs w:val="24"/>
              </w:rPr>
              <w:t xml:space="preserve">Must be mobile / have access to a car to attend business meetings at other sites / </w:t>
            </w:r>
            <w:r w:rsidRPr="00935E3B">
              <w:rPr>
                <w:rFonts w:ascii="Calibri" w:hAnsi="Calibri" w:cs="Arial"/>
                <w:szCs w:val="24"/>
              </w:rPr>
              <w:lastRenderedPageBreak/>
              <w:t>locations within the district on a regular basis.</w:t>
            </w:r>
          </w:p>
          <w:p w14:paraId="538ADD0C" w14:textId="77777777" w:rsidR="00DD07B2" w:rsidRPr="007B0CF1" w:rsidRDefault="00DD07B2" w:rsidP="00DD07B2">
            <w:pPr>
              <w:numPr>
                <w:ilvl w:val="0"/>
                <w:numId w:val="1"/>
              </w:numPr>
              <w:tabs>
                <w:tab w:val="clear" w:pos="360"/>
                <w:tab w:val="left" w:pos="273"/>
                <w:tab w:val="num" w:pos="982"/>
              </w:tabs>
              <w:ind w:left="273" w:hanging="284"/>
              <w:rPr>
                <w:rFonts w:ascii="Calibri" w:hAnsi="Calibri" w:cs="Arial"/>
                <w:szCs w:val="24"/>
              </w:rPr>
            </w:pPr>
            <w:r w:rsidRPr="00935E3B">
              <w:rPr>
                <w:rFonts w:ascii="Calibri" w:hAnsi="Calibri" w:cs="Arial"/>
                <w:szCs w:val="24"/>
              </w:rPr>
              <w:t>Flexible and willing to work outside of normal working hours.</w:t>
            </w:r>
          </w:p>
        </w:tc>
        <w:tc>
          <w:tcPr>
            <w:tcW w:w="3386" w:type="dxa"/>
            <w:shd w:val="clear" w:color="auto" w:fill="auto"/>
          </w:tcPr>
          <w:p w14:paraId="114F03A8" w14:textId="77777777" w:rsidR="00DD07B2" w:rsidRPr="00DD604B" w:rsidRDefault="00DD07B2" w:rsidP="00FA7C9E">
            <w:pPr>
              <w:tabs>
                <w:tab w:val="left" w:pos="273"/>
              </w:tabs>
              <w:rPr>
                <w:rFonts w:ascii="Calibri" w:hAnsi="Calibri" w:cs="Arial"/>
                <w:szCs w:val="24"/>
              </w:rPr>
            </w:pPr>
          </w:p>
        </w:tc>
      </w:tr>
    </w:tbl>
    <w:p w14:paraId="428AEF11" w14:textId="77777777" w:rsidR="00DD07B2" w:rsidRPr="00935E3B" w:rsidRDefault="00DD07B2" w:rsidP="00DD07B2">
      <w:pPr>
        <w:tabs>
          <w:tab w:val="left" w:pos="273"/>
        </w:tabs>
        <w:rPr>
          <w:rFonts w:ascii="Calibri" w:hAnsi="Calibri" w:cs="Arial"/>
          <w:szCs w:val="24"/>
        </w:rPr>
      </w:pPr>
    </w:p>
    <w:p w14:paraId="670246F3" w14:textId="77777777" w:rsidR="00DD07B2" w:rsidRDefault="00DD07B2" w:rsidP="00DD07B2">
      <w:pPr>
        <w:tabs>
          <w:tab w:val="left" w:pos="1710"/>
        </w:tabs>
        <w:rPr>
          <w:rFonts w:ascii="Calibri" w:hAnsi="Calibri"/>
          <w:b/>
          <w:szCs w:val="24"/>
        </w:rPr>
      </w:pPr>
    </w:p>
    <w:p w14:paraId="5D68C812" w14:textId="77777777" w:rsidR="0050655C" w:rsidRPr="000D6C33" w:rsidRDefault="0050655C">
      <w:pPr>
        <w:rPr>
          <w:rFonts w:ascii="Calibri" w:hAnsi="Calibri" w:cs="Calibri"/>
          <w:szCs w:val="24"/>
        </w:rPr>
      </w:pPr>
    </w:p>
    <w:sectPr w:rsidR="0050655C" w:rsidRPr="000D6C33" w:rsidSect="00DD07B2">
      <w:footerReference w:type="first" r:id="rId11"/>
      <w:endnotePr>
        <w:numFmt w:val="decimal"/>
      </w:endnotePr>
      <w:pgSz w:w="11906" w:h="16838"/>
      <w:pgMar w:top="-567" w:right="1558" w:bottom="567" w:left="1134" w:header="431" w:footer="32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0EE404" w14:textId="77777777" w:rsidR="00E51D7D" w:rsidRDefault="00E51D7D">
      <w:r>
        <w:separator/>
      </w:r>
    </w:p>
  </w:endnote>
  <w:endnote w:type="continuationSeparator" w:id="0">
    <w:p w14:paraId="1D04289B" w14:textId="77777777" w:rsidR="00E51D7D" w:rsidRDefault="00E51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Univers 12pt">
    <w:altName w:val="Calibri"/>
    <w:charset w:val="00"/>
    <w:family w:val="swiss"/>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CD035" w14:textId="77777777" w:rsidR="00E362AF" w:rsidRPr="00853DD9" w:rsidRDefault="00E362AF" w:rsidP="00853DD9">
    <w:pPr>
      <w:widowControl w:val="0"/>
      <w:pBdr>
        <w:top w:val="single" w:sz="4" w:space="1" w:color="808080"/>
      </w:pBdr>
      <w:autoSpaceDE w:val="0"/>
      <w:autoSpaceDN w:val="0"/>
      <w:adjustRightInd w:val="0"/>
      <w:textAlignment w:val="center"/>
      <w:rPr>
        <w:rFonts w:ascii="Calibri" w:eastAsia="MS Mincho" w:hAnsi="Calibri" w:cs="ArialMT"/>
        <w:color w:val="808080"/>
        <w:szCs w:val="24"/>
      </w:rPr>
    </w:pPr>
    <w:r w:rsidRPr="00853DD9">
      <w:rPr>
        <w:rFonts w:ascii="Calibri" w:eastAsia="MS Mincho" w:hAnsi="Calibri" w:cs="Arial-BoldMT"/>
        <w:bCs/>
        <w:caps/>
        <w:color w:val="808080"/>
        <w:szCs w:val="24"/>
      </w:rPr>
      <w:t>LEGAL ADDRESS</w:t>
    </w:r>
    <w:r w:rsidRPr="00853DD9">
      <w:rPr>
        <w:rFonts w:ascii="Calibri" w:eastAsia="MS Mincho" w:hAnsi="Calibri" w:cs="ArialMT"/>
        <w:color w:val="808080"/>
        <w:szCs w:val="24"/>
      </w:rPr>
      <w:t xml:space="preserve"> East Suffolk House, Station Road, Melton, Woodbridge IP12 1RT</w:t>
    </w:r>
  </w:p>
  <w:p w14:paraId="7F0C6DF9" w14:textId="77777777" w:rsidR="00E362AF" w:rsidRPr="00853DD9" w:rsidRDefault="00E362AF" w:rsidP="00853DD9">
    <w:pPr>
      <w:widowControl w:val="0"/>
      <w:autoSpaceDE w:val="0"/>
      <w:autoSpaceDN w:val="0"/>
      <w:adjustRightInd w:val="0"/>
      <w:textAlignment w:val="center"/>
      <w:rPr>
        <w:rFonts w:ascii="Calibri" w:eastAsia="MS Mincho" w:hAnsi="Calibri" w:cs="ArialMT"/>
        <w:color w:val="808080"/>
        <w:szCs w:val="24"/>
      </w:rPr>
    </w:pPr>
    <w:r w:rsidRPr="00853DD9">
      <w:rPr>
        <w:rFonts w:ascii="Calibri" w:eastAsia="MS Mincho" w:hAnsi="Calibri" w:cs="ArialMT"/>
        <w:color w:val="808080"/>
        <w:szCs w:val="24"/>
      </w:rPr>
      <w:t>DX: 41400 Woodbridge</w:t>
    </w:r>
  </w:p>
  <w:p w14:paraId="1AE3D8E1" w14:textId="77777777" w:rsidR="00E362AF" w:rsidRPr="00853DD9" w:rsidRDefault="00E362AF" w:rsidP="00853DD9">
    <w:pPr>
      <w:widowControl w:val="0"/>
      <w:autoSpaceDE w:val="0"/>
      <w:autoSpaceDN w:val="0"/>
      <w:adjustRightInd w:val="0"/>
      <w:textAlignment w:val="center"/>
      <w:rPr>
        <w:rFonts w:ascii="Calibri" w:eastAsia="MS Mincho" w:hAnsi="Calibri" w:cs="ArialMT"/>
        <w:color w:val="808080"/>
        <w:szCs w:val="24"/>
      </w:rPr>
    </w:pPr>
  </w:p>
  <w:p w14:paraId="3203E71D" w14:textId="681EB7B7" w:rsidR="00E362AF" w:rsidRPr="00853DD9" w:rsidRDefault="007F444F" w:rsidP="00853DD9">
    <w:pPr>
      <w:widowControl w:val="0"/>
      <w:autoSpaceDE w:val="0"/>
      <w:autoSpaceDN w:val="0"/>
      <w:adjustRightInd w:val="0"/>
      <w:textAlignment w:val="center"/>
      <w:rPr>
        <w:rFonts w:ascii="Calibri" w:eastAsia="MS Mincho" w:hAnsi="Calibri" w:cs="ArialMT"/>
        <w:b/>
        <w:color w:val="808080"/>
        <w:szCs w:val="24"/>
      </w:rPr>
    </w:pPr>
    <w:r>
      <w:rPr>
        <w:noProof/>
      </w:rPr>
      <mc:AlternateContent>
        <mc:Choice Requires="wps">
          <w:drawing>
            <wp:anchor distT="0" distB="0" distL="114300" distR="114300" simplePos="0" relativeHeight="251659264" behindDoc="0" locked="0" layoutInCell="1" allowOverlap="1" wp14:anchorId="20F94A0F" wp14:editId="36D6C3B5">
              <wp:simplePos x="0" y="0"/>
              <wp:positionH relativeFrom="column">
                <wp:posOffset>1823085</wp:posOffset>
              </wp:positionH>
              <wp:positionV relativeFrom="paragraph">
                <wp:posOffset>33655</wp:posOffset>
              </wp:positionV>
              <wp:extent cx="4991100" cy="771525"/>
              <wp:effectExtent l="0" t="0" r="0" b="9525"/>
              <wp:wrapNone/>
              <wp:docPr id="401069702" name="Isosceles Tri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91100" cy="771525"/>
                      </a:xfrm>
                      <a:prstGeom prst="triangle">
                        <a:avLst>
                          <a:gd name="adj" fmla="val 100000"/>
                        </a:avLst>
                      </a:prstGeom>
                      <a:solidFill>
                        <a:srgbClr val="8EC7CE"/>
                      </a:solidFill>
                      <a:ln w="25400" cap="flat" cmpd="sng" algn="ctr">
                        <a:solidFill>
                          <a:srgbClr val="8EC7CE"/>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34C80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143.55pt;margin-top:2.65pt;width:393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" adj="21600" fillcolor="#8ec7ce" strokecolor="#8ec7ce" strokeweight="2pt">
              <v:path arrowok="t"/>
            </v:shape>
          </w:pict>
        </mc:Fallback>
      </mc:AlternateContent>
    </w:r>
    <w:r w:rsidR="00E362AF" w:rsidRPr="00853DD9">
      <w:rPr>
        <w:rFonts w:ascii="Calibri" w:eastAsia="MS Mincho" w:hAnsi="Calibri" w:cs="Arial-BoldMT"/>
        <w:b/>
        <w:bCs/>
        <w:caps/>
        <w:color w:val="808080"/>
        <w:szCs w:val="24"/>
      </w:rPr>
      <w:t>Postal address</w:t>
    </w:r>
    <w:r w:rsidR="00E362AF" w:rsidRPr="00853DD9">
      <w:rPr>
        <w:rFonts w:ascii="Calibri" w:eastAsia="MS Mincho" w:hAnsi="Calibri" w:cs="ArialMT"/>
        <w:b/>
        <w:color w:val="808080"/>
        <w:szCs w:val="24"/>
      </w:rPr>
      <w:t xml:space="preserve"> Riverside, 4 Canning Road, Lowestoft NR33 0EQ</w:t>
    </w:r>
  </w:p>
  <w:p w14:paraId="5AC5FFED" w14:textId="77777777" w:rsidR="00E362AF" w:rsidRPr="00853DD9" w:rsidRDefault="00E362AF" w:rsidP="00853DD9">
    <w:pPr>
      <w:widowControl w:val="0"/>
      <w:autoSpaceDE w:val="0"/>
      <w:autoSpaceDN w:val="0"/>
      <w:adjustRightInd w:val="0"/>
      <w:textAlignment w:val="center"/>
      <w:rPr>
        <w:rFonts w:ascii="Calibri" w:eastAsia="MS Mincho" w:hAnsi="Calibri" w:cs="ArialMT"/>
        <w:b/>
        <w:color w:val="808080"/>
        <w:szCs w:val="24"/>
      </w:rPr>
    </w:pPr>
    <w:r w:rsidRPr="00853DD9">
      <w:rPr>
        <w:rFonts w:ascii="Calibri" w:eastAsia="MS Mincho" w:hAnsi="Calibri" w:cs="ArialMT"/>
        <w:b/>
        <w:color w:val="808080"/>
        <w:szCs w:val="24"/>
      </w:rPr>
      <w:t>DX: 41220 Lowestoft</w:t>
    </w:r>
  </w:p>
  <w:p w14:paraId="78F8105E" w14:textId="77777777" w:rsidR="00E362AF" w:rsidRDefault="00E362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8F1197" w14:textId="77777777" w:rsidR="00E51D7D" w:rsidRDefault="00E51D7D">
      <w:r>
        <w:separator/>
      </w:r>
    </w:p>
  </w:footnote>
  <w:footnote w:type="continuationSeparator" w:id="0">
    <w:p w14:paraId="70748ADE" w14:textId="77777777" w:rsidR="00E51D7D" w:rsidRDefault="00E51D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52A71"/>
    <w:multiLevelType w:val="hybridMultilevel"/>
    <w:tmpl w:val="6DF6F612"/>
    <w:lvl w:ilvl="0" w:tplc="60809B34">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3736689"/>
    <w:multiLevelType w:val="hybridMultilevel"/>
    <w:tmpl w:val="CFD6E724"/>
    <w:lvl w:ilvl="0" w:tplc="08090001">
      <w:start w:val="1"/>
      <w:numFmt w:val="bullet"/>
      <w:lvlText w:val=""/>
      <w:lvlJc w:val="left"/>
      <w:pPr>
        <w:ind w:left="1493" w:hanging="360"/>
      </w:pPr>
      <w:rPr>
        <w:rFonts w:ascii="Symbol" w:hAnsi="Symbol" w:hint="default"/>
      </w:rPr>
    </w:lvl>
    <w:lvl w:ilvl="1" w:tplc="08090003" w:tentative="1">
      <w:start w:val="1"/>
      <w:numFmt w:val="bullet"/>
      <w:lvlText w:val="o"/>
      <w:lvlJc w:val="left"/>
      <w:pPr>
        <w:ind w:left="2213" w:hanging="360"/>
      </w:pPr>
      <w:rPr>
        <w:rFonts w:ascii="Courier New" w:hAnsi="Courier New" w:cs="Courier New" w:hint="default"/>
      </w:rPr>
    </w:lvl>
    <w:lvl w:ilvl="2" w:tplc="08090005" w:tentative="1">
      <w:start w:val="1"/>
      <w:numFmt w:val="bullet"/>
      <w:lvlText w:val=""/>
      <w:lvlJc w:val="left"/>
      <w:pPr>
        <w:ind w:left="2933" w:hanging="360"/>
      </w:pPr>
      <w:rPr>
        <w:rFonts w:ascii="Wingdings" w:hAnsi="Wingdings" w:hint="default"/>
      </w:rPr>
    </w:lvl>
    <w:lvl w:ilvl="3" w:tplc="08090001" w:tentative="1">
      <w:start w:val="1"/>
      <w:numFmt w:val="bullet"/>
      <w:lvlText w:val=""/>
      <w:lvlJc w:val="left"/>
      <w:pPr>
        <w:ind w:left="3653" w:hanging="360"/>
      </w:pPr>
      <w:rPr>
        <w:rFonts w:ascii="Symbol" w:hAnsi="Symbol" w:hint="default"/>
      </w:rPr>
    </w:lvl>
    <w:lvl w:ilvl="4" w:tplc="08090003" w:tentative="1">
      <w:start w:val="1"/>
      <w:numFmt w:val="bullet"/>
      <w:lvlText w:val="o"/>
      <w:lvlJc w:val="left"/>
      <w:pPr>
        <w:ind w:left="4373" w:hanging="360"/>
      </w:pPr>
      <w:rPr>
        <w:rFonts w:ascii="Courier New" w:hAnsi="Courier New" w:cs="Courier New" w:hint="default"/>
      </w:rPr>
    </w:lvl>
    <w:lvl w:ilvl="5" w:tplc="08090005" w:tentative="1">
      <w:start w:val="1"/>
      <w:numFmt w:val="bullet"/>
      <w:lvlText w:val=""/>
      <w:lvlJc w:val="left"/>
      <w:pPr>
        <w:ind w:left="5093" w:hanging="360"/>
      </w:pPr>
      <w:rPr>
        <w:rFonts w:ascii="Wingdings" w:hAnsi="Wingdings" w:hint="default"/>
      </w:rPr>
    </w:lvl>
    <w:lvl w:ilvl="6" w:tplc="08090001" w:tentative="1">
      <w:start w:val="1"/>
      <w:numFmt w:val="bullet"/>
      <w:lvlText w:val=""/>
      <w:lvlJc w:val="left"/>
      <w:pPr>
        <w:ind w:left="5813" w:hanging="360"/>
      </w:pPr>
      <w:rPr>
        <w:rFonts w:ascii="Symbol" w:hAnsi="Symbol" w:hint="default"/>
      </w:rPr>
    </w:lvl>
    <w:lvl w:ilvl="7" w:tplc="08090003" w:tentative="1">
      <w:start w:val="1"/>
      <w:numFmt w:val="bullet"/>
      <w:lvlText w:val="o"/>
      <w:lvlJc w:val="left"/>
      <w:pPr>
        <w:ind w:left="6533" w:hanging="360"/>
      </w:pPr>
      <w:rPr>
        <w:rFonts w:ascii="Courier New" w:hAnsi="Courier New" w:cs="Courier New" w:hint="default"/>
      </w:rPr>
    </w:lvl>
    <w:lvl w:ilvl="8" w:tplc="08090005" w:tentative="1">
      <w:start w:val="1"/>
      <w:numFmt w:val="bullet"/>
      <w:lvlText w:val=""/>
      <w:lvlJc w:val="left"/>
      <w:pPr>
        <w:ind w:left="7253" w:hanging="360"/>
      </w:pPr>
      <w:rPr>
        <w:rFonts w:ascii="Wingdings" w:hAnsi="Wingdings" w:hint="default"/>
      </w:rPr>
    </w:lvl>
  </w:abstractNum>
  <w:abstractNum w:abstractNumId="2" w15:restartNumberingAfterBreak="0">
    <w:nsid w:val="178B654A"/>
    <w:multiLevelType w:val="hybridMultilevel"/>
    <w:tmpl w:val="2C6A590A"/>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F0D0EA9"/>
    <w:multiLevelType w:val="hybridMultilevel"/>
    <w:tmpl w:val="E9723D8A"/>
    <w:lvl w:ilvl="0" w:tplc="7CE616CC">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3892643">
    <w:abstractNumId w:val="0"/>
  </w:num>
  <w:num w:numId="2" w16cid:durableId="1693875827">
    <w:abstractNumId w:val="2"/>
  </w:num>
  <w:num w:numId="3" w16cid:durableId="972518857">
    <w:abstractNumId w:val="3"/>
  </w:num>
  <w:num w:numId="4" w16cid:durableId="637881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revisionView w:markup="0"/>
  <w:defaultTabStop w:val="720"/>
  <w:characterSpacingControl w:val="doNotCompress"/>
  <w:hdrShapeDefaults>
    <o:shapedefaults v:ext="edit" spidmax="205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7B2"/>
    <w:rsid w:val="00006115"/>
    <w:rsid w:val="000119DA"/>
    <w:rsid w:val="000123EF"/>
    <w:rsid w:val="000A1A22"/>
    <w:rsid w:val="000D6C33"/>
    <w:rsid w:val="00100B12"/>
    <w:rsid w:val="00102425"/>
    <w:rsid w:val="00180A23"/>
    <w:rsid w:val="001A578C"/>
    <w:rsid w:val="002D4278"/>
    <w:rsid w:val="00322D12"/>
    <w:rsid w:val="00332746"/>
    <w:rsid w:val="003659CC"/>
    <w:rsid w:val="00372677"/>
    <w:rsid w:val="003D1894"/>
    <w:rsid w:val="0048108B"/>
    <w:rsid w:val="004F1D15"/>
    <w:rsid w:val="0050655C"/>
    <w:rsid w:val="00545AFE"/>
    <w:rsid w:val="00587060"/>
    <w:rsid w:val="005C6490"/>
    <w:rsid w:val="005F39B6"/>
    <w:rsid w:val="00627D96"/>
    <w:rsid w:val="00647708"/>
    <w:rsid w:val="006A7F34"/>
    <w:rsid w:val="006D4B24"/>
    <w:rsid w:val="00755DAF"/>
    <w:rsid w:val="007F444F"/>
    <w:rsid w:val="0083584A"/>
    <w:rsid w:val="00853570"/>
    <w:rsid w:val="00857B82"/>
    <w:rsid w:val="00880EBB"/>
    <w:rsid w:val="009A6ACD"/>
    <w:rsid w:val="00A0611B"/>
    <w:rsid w:val="00AB1B52"/>
    <w:rsid w:val="00B5671B"/>
    <w:rsid w:val="00B64E8B"/>
    <w:rsid w:val="00BC26A5"/>
    <w:rsid w:val="00D41CFA"/>
    <w:rsid w:val="00D76CEB"/>
    <w:rsid w:val="00DB632A"/>
    <w:rsid w:val="00DC06CA"/>
    <w:rsid w:val="00DD07B2"/>
    <w:rsid w:val="00E362AF"/>
    <w:rsid w:val="00E45F60"/>
    <w:rsid w:val="00E51D7D"/>
    <w:rsid w:val="00E90653"/>
    <w:rsid w:val="00E9307E"/>
    <w:rsid w:val="00F6551F"/>
    <w:rsid w:val="00F840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4430BF80"/>
  <w15:docId w15:val="{D8621754-6185-4323-95A9-A3D5128D4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7B2"/>
    <w:pPr>
      <w:spacing w:after="0" w:line="240" w:lineRule="auto"/>
    </w:pPr>
    <w:rPr>
      <w:rFonts w:ascii="Univers 12pt" w:eastAsia="Times New Roman" w:hAnsi="Univers 12pt" w:cs="Times New Roman"/>
      <w:kern w:val="0"/>
      <w:sz w:val="24"/>
      <w:szCs w:val="20"/>
    </w:rPr>
  </w:style>
  <w:style w:type="paragraph" w:styleId="Heading1">
    <w:name w:val="heading 1"/>
    <w:basedOn w:val="Normal"/>
    <w:next w:val="Normal"/>
    <w:link w:val="Heading1Char"/>
    <w:uiPriority w:val="9"/>
    <w:qFormat/>
    <w:rsid w:val="000D6C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6C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6C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6C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6C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6C3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C3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C3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C3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C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6C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6C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6C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6C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6C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C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C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C33"/>
    <w:rPr>
      <w:rFonts w:eastAsiaTheme="majorEastAsia" w:cstheme="majorBidi"/>
      <w:color w:val="272727" w:themeColor="text1" w:themeTint="D8"/>
    </w:rPr>
  </w:style>
  <w:style w:type="paragraph" w:styleId="Title">
    <w:name w:val="Title"/>
    <w:basedOn w:val="Normal"/>
    <w:next w:val="Normal"/>
    <w:link w:val="TitleChar"/>
    <w:uiPriority w:val="10"/>
    <w:qFormat/>
    <w:rsid w:val="000D6C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C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C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C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C33"/>
    <w:pPr>
      <w:spacing w:before="160"/>
      <w:jc w:val="center"/>
    </w:pPr>
    <w:rPr>
      <w:i/>
      <w:iCs/>
      <w:color w:val="404040" w:themeColor="text1" w:themeTint="BF"/>
    </w:rPr>
  </w:style>
  <w:style w:type="character" w:customStyle="1" w:styleId="QuoteChar">
    <w:name w:val="Quote Char"/>
    <w:basedOn w:val="DefaultParagraphFont"/>
    <w:link w:val="Quote"/>
    <w:uiPriority w:val="29"/>
    <w:rsid w:val="000D6C33"/>
    <w:rPr>
      <w:i/>
      <w:iCs/>
      <w:color w:val="404040" w:themeColor="text1" w:themeTint="BF"/>
    </w:rPr>
  </w:style>
  <w:style w:type="paragraph" w:styleId="ListParagraph">
    <w:name w:val="List Paragraph"/>
    <w:basedOn w:val="Normal"/>
    <w:uiPriority w:val="34"/>
    <w:qFormat/>
    <w:rsid w:val="000D6C33"/>
    <w:pPr>
      <w:ind w:left="720"/>
      <w:contextualSpacing/>
    </w:pPr>
  </w:style>
  <w:style w:type="character" w:styleId="IntenseEmphasis">
    <w:name w:val="Intense Emphasis"/>
    <w:basedOn w:val="DefaultParagraphFont"/>
    <w:uiPriority w:val="21"/>
    <w:qFormat/>
    <w:rsid w:val="000D6C33"/>
    <w:rPr>
      <w:i/>
      <w:iCs/>
      <w:color w:val="0F4761" w:themeColor="accent1" w:themeShade="BF"/>
    </w:rPr>
  </w:style>
  <w:style w:type="paragraph" w:styleId="IntenseQuote">
    <w:name w:val="Intense Quote"/>
    <w:basedOn w:val="Normal"/>
    <w:next w:val="Normal"/>
    <w:link w:val="IntenseQuoteChar"/>
    <w:uiPriority w:val="30"/>
    <w:qFormat/>
    <w:rsid w:val="000D6C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6C33"/>
    <w:rPr>
      <w:i/>
      <w:iCs/>
      <w:color w:val="0F4761" w:themeColor="accent1" w:themeShade="BF"/>
    </w:rPr>
  </w:style>
  <w:style w:type="character" w:styleId="IntenseReference">
    <w:name w:val="Intense Reference"/>
    <w:basedOn w:val="DefaultParagraphFont"/>
    <w:uiPriority w:val="32"/>
    <w:qFormat/>
    <w:rsid w:val="000D6C33"/>
    <w:rPr>
      <w:b/>
      <w:bCs/>
      <w:smallCaps/>
      <w:color w:val="0F4761" w:themeColor="accent1" w:themeShade="BF"/>
      <w:spacing w:val="5"/>
    </w:rPr>
  </w:style>
  <w:style w:type="paragraph" w:styleId="Header">
    <w:name w:val="header"/>
    <w:basedOn w:val="Normal"/>
    <w:link w:val="HeaderChar"/>
    <w:rsid w:val="00DD07B2"/>
    <w:pPr>
      <w:tabs>
        <w:tab w:val="center" w:pos="4153"/>
        <w:tab w:val="right" w:pos="8306"/>
      </w:tabs>
    </w:pPr>
  </w:style>
  <w:style w:type="character" w:customStyle="1" w:styleId="HeaderChar">
    <w:name w:val="Header Char"/>
    <w:basedOn w:val="DefaultParagraphFont"/>
    <w:link w:val="Header"/>
    <w:rsid w:val="00DD07B2"/>
    <w:rPr>
      <w:rFonts w:ascii="Univers 12pt" w:eastAsia="Times New Roman" w:hAnsi="Univers 12pt" w:cs="Times New Roman"/>
      <w:kern w:val="0"/>
      <w:sz w:val="24"/>
      <w:szCs w:val="20"/>
    </w:rPr>
  </w:style>
  <w:style w:type="paragraph" w:styleId="Footer">
    <w:name w:val="footer"/>
    <w:basedOn w:val="Normal"/>
    <w:link w:val="FooterChar"/>
    <w:rsid w:val="00DD07B2"/>
    <w:pPr>
      <w:tabs>
        <w:tab w:val="center" w:pos="4153"/>
        <w:tab w:val="right" w:pos="8306"/>
      </w:tabs>
    </w:pPr>
  </w:style>
  <w:style w:type="character" w:customStyle="1" w:styleId="FooterChar">
    <w:name w:val="Footer Char"/>
    <w:basedOn w:val="DefaultParagraphFont"/>
    <w:link w:val="Footer"/>
    <w:rsid w:val="00DD07B2"/>
    <w:rPr>
      <w:rFonts w:ascii="Univers 12pt" w:eastAsia="Times New Roman" w:hAnsi="Univers 12pt" w:cs="Times New Roman"/>
      <w:kern w:val="0"/>
      <w:sz w:val="24"/>
      <w:szCs w:val="20"/>
    </w:rPr>
  </w:style>
  <w:style w:type="paragraph" w:styleId="BalloonText">
    <w:name w:val="Balloon Text"/>
    <w:basedOn w:val="Normal"/>
    <w:link w:val="BalloonTextChar"/>
    <w:uiPriority w:val="99"/>
    <w:semiHidden/>
    <w:unhideWhenUsed/>
    <w:rsid w:val="00880EBB"/>
    <w:rPr>
      <w:rFonts w:ascii="Tahoma" w:hAnsi="Tahoma" w:cs="Tahoma"/>
      <w:sz w:val="16"/>
      <w:szCs w:val="16"/>
    </w:rPr>
  </w:style>
  <w:style w:type="character" w:customStyle="1" w:styleId="BalloonTextChar">
    <w:name w:val="Balloon Text Char"/>
    <w:basedOn w:val="DefaultParagraphFont"/>
    <w:link w:val="BalloonText"/>
    <w:uiPriority w:val="99"/>
    <w:semiHidden/>
    <w:rsid w:val="00880EBB"/>
    <w:rPr>
      <w:rFonts w:ascii="Tahoma" w:eastAsia="Times New Roman" w:hAnsi="Tahoma" w:cs="Tahoma"/>
      <w:kern w:val="0"/>
      <w:sz w:val="16"/>
      <w:szCs w:val="16"/>
    </w:rPr>
  </w:style>
  <w:style w:type="character" w:styleId="CommentReference">
    <w:name w:val="annotation reference"/>
    <w:basedOn w:val="DefaultParagraphFont"/>
    <w:uiPriority w:val="99"/>
    <w:semiHidden/>
    <w:unhideWhenUsed/>
    <w:rsid w:val="00880EBB"/>
    <w:rPr>
      <w:sz w:val="16"/>
      <w:szCs w:val="16"/>
    </w:rPr>
  </w:style>
  <w:style w:type="paragraph" w:styleId="CommentText">
    <w:name w:val="annotation text"/>
    <w:basedOn w:val="Normal"/>
    <w:link w:val="CommentTextChar"/>
    <w:uiPriority w:val="99"/>
    <w:unhideWhenUsed/>
    <w:rsid w:val="00880EBB"/>
    <w:rPr>
      <w:sz w:val="20"/>
    </w:rPr>
  </w:style>
  <w:style w:type="character" w:customStyle="1" w:styleId="CommentTextChar">
    <w:name w:val="Comment Text Char"/>
    <w:basedOn w:val="DefaultParagraphFont"/>
    <w:link w:val="CommentText"/>
    <w:uiPriority w:val="99"/>
    <w:rsid w:val="00880EBB"/>
    <w:rPr>
      <w:rFonts w:ascii="Univers 12pt" w:eastAsia="Times New Roman" w:hAnsi="Univers 12pt" w:cs="Times New Roman"/>
      <w:kern w:val="0"/>
      <w:sz w:val="20"/>
      <w:szCs w:val="20"/>
    </w:rPr>
  </w:style>
  <w:style w:type="paragraph" w:styleId="CommentSubject">
    <w:name w:val="annotation subject"/>
    <w:basedOn w:val="CommentText"/>
    <w:next w:val="CommentText"/>
    <w:link w:val="CommentSubjectChar"/>
    <w:uiPriority w:val="99"/>
    <w:semiHidden/>
    <w:unhideWhenUsed/>
    <w:rsid w:val="00880EBB"/>
    <w:rPr>
      <w:b/>
      <w:bCs/>
    </w:rPr>
  </w:style>
  <w:style w:type="character" w:customStyle="1" w:styleId="CommentSubjectChar">
    <w:name w:val="Comment Subject Char"/>
    <w:basedOn w:val="CommentTextChar"/>
    <w:link w:val="CommentSubject"/>
    <w:uiPriority w:val="99"/>
    <w:semiHidden/>
    <w:rsid w:val="00880EBB"/>
    <w:rPr>
      <w:rFonts w:ascii="Univers 12pt" w:eastAsia="Times New Roman" w:hAnsi="Univers 12pt" w:cs="Times New Roman"/>
      <w:b/>
      <w:bCs/>
      <w:kern w:val="0"/>
      <w:sz w:val="20"/>
      <w:szCs w:val="20"/>
    </w:rPr>
  </w:style>
  <w:style w:type="paragraph" w:styleId="Revision">
    <w:name w:val="Revision"/>
    <w:hidden/>
    <w:uiPriority w:val="99"/>
    <w:semiHidden/>
    <w:rsid w:val="007F444F"/>
    <w:pPr>
      <w:spacing w:after="0" w:line="240" w:lineRule="auto"/>
    </w:pPr>
    <w:rPr>
      <w:rFonts w:ascii="Univers 12pt" w:eastAsia="Times New Roman" w:hAnsi="Univers 12pt"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B804CC57720F408563E6B8F188F407" ma:contentTypeVersion="19" ma:contentTypeDescription="Create a new document." ma:contentTypeScope="" ma:versionID="3fb9e3621ff9eb288dfdc626e47c05df">
  <xsd:schema xmlns:xsd="http://www.w3.org/2001/XMLSchema" xmlns:xs="http://www.w3.org/2001/XMLSchema" xmlns:p="http://schemas.microsoft.com/office/2006/metadata/properties" xmlns:ns2="f6a7de3e-21ee-4223-9186-af3eee5255d7" xmlns:ns3="75304046-ffad-4f70-9f4b-bbc776f1b690" targetNamespace="http://schemas.microsoft.com/office/2006/metadata/properties" ma:root="true" ma:fieldsID="f8e0310962520142f7449b6c69921e5c" ns2:_="" ns3:_="">
    <xsd:import namespace="f6a7de3e-21ee-4223-9186-af3eee5255d7"/>
    <xsd:import namespace="75304046-ffad-4f70-9f4b-bbc776f1b690"/>
    <xsd:element name="properties">
      <xsd:complexType>
        <xsd:sequence>
          <xsd:element name="documentManagement">
            <xsd:complexType>
              <xsd:all>
                <xsd:element ref="ns2:Thumbnail" minOccurs="0"/>
                <xsd:element ref="ns2:Link"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7de3e-21ee-4223-9186-af3eee5255d7" elementFormDefault="qualified">
    <xsd:import namespace="http://schemas.microsoft.com/office/2006/documentManagement/types"/>
    <xsd:import namespace="http://schemas.microsoft.com/office/infopath/2007/PartnerControls"/>
    <xsd:element name="Thumbnail" ma:index="2" nillable="true" ma:displayName="Thumbnail" ma:internalName="Thumbnail">
      <xsd:simpleType>
        <xsd:restriction base="dms:Text">
          <xsd:maxLength value="255"/>
        </xsd:restriction>
      </xsd:simpleType>
    </xsd:element>
    <xsd:element name="Link" ma:index="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f6a7de3e-21ee-4223-9186-af3eee5255d7">
      <Terms xmlns="http://schemas.microsoft.com/office/infopath/2007/PartnerControls"/>
    </lcf76f155ced4ddcb4097134ff3c332f>
    <Link xmlns="f6a7de3e-21ee-4223-9186-af3eee5255d7">
      <Url xsi:nil="true"/>
      <Description xsi:nil="true"/>
    </Link>
    <Thumbnail xmlns="f6a7de3e-21ee-4223-9186-af3eee5255d7" xsi:nil="true"/>
  </documentManagement>
</p:properties>
</file>

<file path=customXml/itemProps1.xml><?xml version="1.0" encoding="utf-8"?>
<ds:datastoreItem xmlns:ds="http://schemas.openxmlformats.org/officeDocument/2006/customXml" ds:itemID="{2D9E29C1-0389-4147-94DD-D43276F0584C}">
  <ds:schemaRefs>
    <ds:schemaRef ds:uri="http://schemas.microsoft.com/sharepoint/v3/contenttype/forms"/>
  </ds:schemaRefs>
</ds:datastoreItem>
</file>

<file path=customXml/itemProps2.xml><?xml version="1.0" encoding="utf-8"?>
<ds:datastoreItem xmlns:ds="http://schemas.openxmlformats.org/officeDocument/2006/customXml" ds:itemID="{F9294985-6011-4112-AD52-B65074C206B5}"/>
</file>

<file path=customXml/itemProps3.xml><?xml version="1.0" encoding="utf-8"?>
<ds:datastoreItem xmlns:ds="http://schemas.openxmlformats.org/officeDocument/2006/customXml" ds:itemID="{543617ED-0E96-48A5-9A84-11496EF3362D}">
  <ds:schemaRefs>
    <ds:schemaRef ds:uri="http://schemas.microsoft.com/office/2006/metadata/properties"/>
    <ds:schemaRef ds:uri="http://schemas.microsoft.com/office/infopath/2007/PartnerControls"/>
    <ds:schemaRef ds:uri="e4bb38f9-4f94-4e46-8fb9-cdb0070bd46b"/>
    <ds:schemaRef ds:uri="e66de4fc-c5d9-4f23-bcec-0e5e935191a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1184</Words>
  <Characters>6750</Characters>
  <Application>Microsoft Office Word</Application>
  <DocSecurity>0</DocSecurity>
  <Lines>56</Lines>
  <Paragraphs>15</Paragraphs>
  <ScaleCrop>false</ScaleCrop>
  <Company>East Suffolk Council</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Kent</dc:creator>
  <cp:lastModifiedBy>Amy Pearce</cp:lastModifiedBy>
  <cp:revision>3</cp:revision>
  <dcterms:created xsi:type="dcterms:W3CDTF">2024-09-03T08:49:00Z</dcterms:created>
  <dcterms:modified xsi:type="dcterms:W3CDTF">2024-09-03T08:51:00Z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0x01010005B804CC57720F408563E6B8F188F407</vt:lpwstr>
  </property>
  <property fmtid="{D5CDD505-2E9C-101B-9397-08002B2CF9AE}" pid="3" name="MediaServiceImageTags">
    <vt:lpwstr/>
  </property>
</Properties>
</file>