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82DD8" w14:textId="624BB487" w:rsidR="00E664CC" w:rsidRPr="001E5610" w:rsidRDefault="00D165E9" w:rsidP="00E664CC">
      <w:pPr>
        <w:spacing w:before="120" w:after="120"/>
        <w:jc w:val="center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Job Description</w:t>
      </w:r>
      <w:r w:rsidR="008E3647">
        <w:rPr>
          <w:rFonts w:ascii="Calibri" w:hAnsi="Calibri" w:cs="Arial"/>
          <w:b/>
          <w:sz w:val="24"/>
          <w:szCs w:val="24"/>
        </w:rPr>
        <w:pict w14:anchorId="318BA6CA">
          <v:rect id="_x0000_i1025" style="width:451.3pt;height:1.5pt" o:hralign="center" o:hrstd="t" o:hrnoshade="t" o:hr="t" fillcolor="#5a9ab0" stroked="f"/>
        </w:pict>
      </w:r>
    </w:p>
    <w:p w14:paraId="6443BF63" w14:textId="010D06E2" w:rsidR="00E664CC" w:rsidRPr="003C0224" w:rsidRDefault="00646437" w:rsidP="00E664CC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3C0224">
        <w:rPr>
          <w:rFonts w:ascii="Calibri" w:hAnsi="Calibri" w:cs="Calibri"/>
          <w:b/>
          <w:sz w:val="24"/>
          <w:szCs w:val="24"/>
        </w:rPr>
        <w:t>Main Purpose of Job</w:t>
      </w:r>
      <w:r w:rsidR="00E664CC" w:rsidRPr="003C0224">
        <w:rPr>
          <w:rFonts w:ascii="Calibri" w:hAnsi="Calibri" w:cs="Calibri"/>
          <w:b/>
          <w:sz w:val="24"/>
          <w:szCs w:val="24"/>
        </w:rPr>
        <w:t>:</w:t>
      </w:r>
    </w:p>
    <w:p w14:paraId="09976094" w14:textId="70427E41" w:rsidR="00F362ED" w:rsidRDefault="00460F3D" w:rsidP="005C710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</w:t>
      </w:r>
      <w:r w:rsidR="004D4259">
        <w:rPr>
          <w:rFonts w:ascii="Calibri" w:hAnsi="Calibri" w:cs="Arial"/>
          <w:sz w:val="24"/>
          <w:szCs w:val="24"/>
        </w:rPr>
        <w:t>become</w:t>
      </w:r>
      <w:r>
        <w:rPr>
          <w:rFonts w:ascii="Calibri" w:hAnsi="Calibri" w:cs="Arial"/>
          <w:sz w:val="24"/>
          <w:szCs w:val="24"/>
        </w:rPr>
        <w:t xml:space="preserve"> </w:t>
      </w:r>
      <w:r w:rsidR="00AA373C">
        <w:rPr>
          <w:rFonts w:ascii="Calibri" w:hAnsi="Calibri" w:cs="Arial"/>
          <w:sz w:val="24"/>
          <w:szCs w:val="24"/>
        </w:rPr>
        <w:t xml:space="preserve">an Integral </w:t>
      </w:r>
      <w:r>
        <w:rPr>
          <w:rFonts w:ascii="Calibri" w:hAnsi="Calibri" w:cs="Arial"/>
          <w:sz w:val="24"/>
          <w:szCs w:val="24"/>
        </w:rPr>
        <w:t xml:space="preserve">part of the </w:t>
      </w:r>
      <w:r w:rsidR="00B03954">
        <w:rPr>
          <w:rFonts w:ascii="Calibri" w:hAnsi="Calibri" w:cs="Arial"/>
          <w:sz w:val="24"/>
          <w:szCs w:val="24"/>
        </w:rPr>
        <w:t xml:space="preserve">small </w:t>
      </w:r>
      <w:r>
        <w:rPr>
          <w:rFonts w:ascii="Calibri" w:hAnsi="Calibri" w:cs="Arial"/>
          <w:sz w:val="24"/>
          <w:szCs w:val="24"/>
        </w:rPr>
        <w:t>ESSL F</w:t>
      </w:r>
      <w:r w:rsidR="00232529">
        <w:rPr>
          <w:rFonts w:ascii="Calibri" w:hAnsi="Calibri" w:cs="Arial"/>
          <w:sz w:val="24"/>
          <w:szCs w:val="24"/>
        </w:rPr>
        <w:t>a</w:t>
      </w:r>
      <w:r w:rsidR="004D4259">
        <w:rPr>
          <w:rFonts w:ascii="Calibri" w:hAnsi="Calibri" w:cs="Arial"/>
          <w:sz w:val="24"/>
          <w:szCs w:val="24"/>
        </w:rPr>
        <w:t>cilities</w:t>
      </w:r>
      <w:r w:rsidR="00232529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M</w:t>
      </w:r>
      <w:r w:rsidR="004D4259">
        <w:rPr>
          <w:rFonts w:ascii="Calibri" w:hAnsi="Calibri" w:cs="Arial"/>
          <w:sz w:val="24"/>
          <w:szCs w:val="24"/>
        </w:rPr>
        <w:t>anagement</w:t>
      </w:r>
      <w:r>
        <w:rPr>
          <w:rFonts w:ascii="Calibri" w:hAnsi="Calibri" w:cs="Arial"/>
          <w:sz w:val="24"/>
          <w:szCs w:val="24"/>
        </w:rPr>
        <w:t xml:space="preserve"> Team </w:t>
      </w:r>
      <w:r w:rsidR="00232529">
        <w:rPr>
          <w:rFonts w:ascii="Calibri" w:hAnsi="Calibri" w:cs="Arial"/>
          <w:sz w:val="24"/>
          <w:szCs w:val="24"/>
        </w:rPr>
        <w:t>and</w:t>
      </w:r>
      <w:r w:rsidR="00B00270">
        <w:rPr>
          <w:rFonts w:ascii="Calibri" w:hAnsi="Calibri" w:cs="Arial"/>
          <w:sz w:val="24"/>
          <w:szCs w:val="24"/>
        </w:rPr>
        <w:t xml:space="preserve"> </w:t>
      </w:r>
      <w:r w:rsidR="00B00270" w:rsidRPr="00F1019E">
        <w:rPr>
          <w:rFonts w:ascii="Calibri" w:hAnsi="Calibri" w:cs="Arial"/>
          <w:sz w:val="24"/>
          <w:szCs w:val="24"/>
        </w:rPr>
        <w:t xml:space="preserve">undertake </w:t>
      </w:r>
      <w:r w:rsidR="005D11D8" w:rsidRPr="00DA1E01">
        <w:rPr>
          <w:rFonts w:ascii="Calibri" w:hAnsi="Calibri" w:cs="Arial"/>
          <w:sz w:val="24"/>
          <w:szCs w:val="24"/>
        </w:rPr>
        <w:t>a wide range of electrical tasks including rewiring and testing works, all to NICEIC rules and IEE electrical wiring regulations BS:7671 - 1</w:t>
      </w:r>
      <w:r w:rsidR="005D11D8">
        <w:rPr>
          <w:rFonts w:ascii="Calibri" w:hAnsi="Calibri" w:cs="Arial"/>
          <w:sz w:val="24"/>
          <w:szCs w:val="24"/>
        </w:rPr>
        <w:t>8</w:t>
      </w:r>
      <w:r w:rsidR="005D11D8" w:rsidRPr="00DA1E01">
        <w:rPr>
          <w:rFonts w:ascii="Calibri" w:hAnsi="Calibri" w:cs="Arial"/>
          <w:sz w:val="24"/>
          <w:szCs w:val="24"/>
        </w:rPr>
        <w:t>th Edition (including amendments) and to required contract standard</w:t>
      </w:r>
      <w:r w:rsidR="00EE52B4">
        <w:rPr>
          <w:rFonts w:ascii="Calibri" w:hAnsi="Calibri" w:cs="Arial"/>
          <w:sz w:val="24"/>
          <w:szCs w:val="24"/>
        </w:rPr>
        <w:t>. Y</w:t>
      </w:r>
      <w:r w:rsidR="00A044FA">
        <w:rPr>
          <w:rFonts w:ascii="Calibri" w:hAnsi="Calibri" w:cs="Arial"/>
          <w:sz w:val="24"/>
          <w:szCs w:val="24"/>
        </w:rPr>
        <w:t xml:space="preserve">ou will also be required </w:t>
      </w:r>
      <w:r w:rsidR="00A01A73">
        <w:rPr>
          <w:rFonts w:ascii="Calibri" w:hAnsi="Calibri" w:cs="Arial"/>
          <w:sz w:val="24"/>
          <w:szCs w:val="24"/>
        </w:rPr>
        <w:t>to undertake</w:t>
      </w:r>
      <w:r w:rsidR="00A01A73" w:rsidRPr="00AE6B5A">
        <w:rPr>
          <w:rFonts w:ascii="Calibri" w:hAnsi="Calibri" w:cs="Arial"/>
          <w:sz w:val="24"/>
          <w:szCs w:val="24"/>
        </w:rPr>
        <w:t xml:space="preserve"> </w:t>
      </w:r>
      <w:r w:rsidR="005F182F" w:rsidRPr="00AE6B5A">
        <w:rPr>
          <w:rFonts w:ascii="Calibri" w:hAnsi="Calibri" w:cs="Arial"/>
          <w:sz w:val="24"/>
          <w:szCs w:val="24"/>
        </w:rPr>
        <w:t xml:space="preserve">a </w:t>
      </w:r>
      <w:r w:rsidR="00A01A73">
        <w:rPr>
          <w:rFonts w:ascii="Calibri" w:hAnsi="Calibri" w:cs="Arial"/>
          <w:sz w:val="24"/>
          <w:szCs w:val="24"/>
        </w:rPr>
        <w:t>variety of repair</w:t>
      </w:r>
      <w:r w:rsidR="00131569">
        <w:rPr>
          <w:rFonts w:ascii="Calibri" w:hAnsi="Calibri" w:cs="Arial"/>
          <w:sz w:val="24"/>
          <w:szCs w:val="24"/>
        </w:rPr>
        <w:t xml:space="preserve"> and</w:t>
      </w:r>
      <w:r w:rsidR="00B00270" w:rsidRPr="00F1019E">
        <w:rPr>
          <w:rFonts w:ascii="Calibri" w:hAnsi="Calibri" w:cs="Arial"/>
          <w:sz w:val="24"/>
          <w:szCs w:val="24"/>
        </w:rPr>
        <w:t xml:space="preserve"> maintenance tasks </w:t>
      </w:r>
      <w:r w:rsidR="004E1D4C">
        <w:rPr>
          <w:rFonts w:ascii="Calibri" w:hAnsi="Calibri" w:cs="Arial"/>
          <w:sz w:val="24"/>
          <w:szCs w:val="24"/>
        </w:rPr>
        <w:t>ranging from</w:t>
      </w:r>
      <w:r w:rsidR="00B00270" w:rsidRPr="00F1019E">
        <w:rPr>
          <w:rFonts w:ascii="Calibri" w:hAnsi="Calibri" w:cs="Arial"/>
          <w:sz w:val="24"/>
          <w:szCs w:val="24"/>
        </w:rPr>
        <w:t xml:space="preserve"> minor repairs through to major refurbishment</w:t>
      </w:r>
      <w:r w:rsidR="00D47BD3">
        <w:rPr>
          <w:rFonts w:ascii="Calibri" w:hAnsi="Calibri" w:cs="Arial"/>
          <w:sz w:val="24"/>
          <w:szCs w:val="24"/>
        </w:rPr>
        <w:t xml:space="preserve"> </w:t>
      </w:r>
      <w:r w:rsidR="00AA0449">
        <w:rPr>
          <w:rFonts w:ascii="Calibri" w:hAnsi="Calibri" w:cs="Arial"/>
          <w:sz w:val="24"/>
          <w:szCs w:val="24"/>
        </w:rPr>
        <w:t>to the</w:t>
      </w:r>
      <w:r w:rsidR="00AA0449" w:rsidRPr="005C7102">
        <w:rPr>
          <w:rFonts w:ascii="Calibri" w:hAnsi="Calibri" w:cs="Calibri"/>
          <w:sz w:val="24"/>
          <w:szCs w:val="24"/>
        </w:rPr>
        <w:t xml:space="preserve"> portfolio of </w:t>
      </w:r>
      <w:r w:rsidR="00AA0449">
        <w:rPr>
          <w:rFonts w:ascii="Calibri" w:hAnsi="Calibri" w:cs="Calibri"/>
          <w:sz w:val="24"/>
          <w:szCs w:val="24"/>
        </w:rPr>
        <w:t>East Suffolk Council, Town and Parish and Commercial Client</w:t>
      </w:r>
      <w:r w:rsidR="005F182F">
        <w:rPr>
          <w:rFonts w:ascii="Calibri" w:hAnsi="Calibri" w:cs="Calibri"/>
          <w:sz w:val="24"/>
          <w:szCs w:val="24"/>
        </w:rPr>
        <w:t>’s</w:t>
      </w:r>
      <w:r w:rsidR="00AA0449">
        <w:rPr>
          <w:rFonts w:ascii="Calibri" w:hAnsi="Calibri" w:cs="Calibri"/>
          <w:sz w:val="24"/>
          <w:szCs w:val="24"/>
        </w:rPr>
        <w:t xml:space="preserve"> </w:t>
      </w:r>
      <w:r w:rsidR="00AA0449" w:rsidRPr="005C7102">
        <w:rPr>
          <w:rFonts w:ascii="Calibri" w:hAnsi="Calibri" w:cs="Calibri"/>
          <w:sz w:val="24"/>
          <w:szCs w:val="24"/>
        </w:rPr>
        <w:t>buildings</w:t>
      </w:r>
      <w:r w:rsidR="00AA0449">
        <w:rPr>
          <w:rFonts w:ascii="Calibri" w:hAnsi="Calibri" w:cs="Calibri"/>
          <w:sz w:val="24"/>
          <w:szCs w:val="24"/>
        </w:rPr>
        <w:t>, facilities</w:t>
      </w:r>
      <w:r w:rsidR="00AA0449" w:rsidRPr="005C7102">
        <w:rPr>
          <w:rFonts w:ascii="Calibri" w:hAnsi="Calibri" w:cs="Calibri"/>
          <w:sz w:val="24"/>
          <w:szCs w:val="24"/>
        </w:rPr>
        <w:t xml:space="preserve"> and associated sites.</w:t>
      </w:r>
    </w:p>
    <w:p w14:paraId="0B69E127" w14:textId="77777777" w:rsidR="00F362ED" w:rsidRDefault="00F362ED" w:rsidP="005C710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40D4F98" w14:textId="21FDEAD0" w:rsidR="00CB0921" w:rsidRPr="00837624" w:rsidRDefault="00CB0921" w:rsidP="00CB0921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837624">
        <w:rPr>
          <w:rFonts w:ascii="Calibri" w:hAnsi="Calibri" w:cs="Arial"/>
          <w:sz w:val="24"/>
          <w:szCs w:val="24"/>
        </w:rPr>
        <w:t xml:space="preserve">To take </w:t>
      </w:r>
      <w:r>
        <w:rPr>
          <w:rFonts w:ascii="Calibri" w:hAnsi="Calibri" w:cs="Arial"/>
          <w:sz w:val="24"/>
          <w:szCs w:val="24"/>
        </w:rPr>
        <w:t xml:space="preserve">an active </w:t>
      </w:r>
      <w:r w:rsidRPr="00837624">
        <w:rPr>
          <w:rFonts w:ascii="Calibri" w:hAnsi="Calibri" w:cs="Arial"/>
          <w:sz w:val="24"/>
          <w:szCs w:val="24"/>
        </w:rPr>
        <w:t xml:space="preserve">part in </w:t>
      </w:r>
      <w:r>
        <w:rPr>
          <w:rFonts w:ascii="Calibri" w:hAnsi="Calibri" w:cs="Arial"/>
          <w:sz w:val="24"/>
          <w:szCs w:val="24"/>
        </w:rPr>
        <w:t xml:space="preserve">the </w:t>
      </w:r>
      <w:r w:rsidR="00EE52B4">
        <w:rPr>
          <w:rFonts w:ascii="Calibri" w:hAnsi="Calibri" w:cs="Arial"/>
          <w:sz w:val="24"/>
          <w:szCs w:val="24"/>
        </w:rPr>
        <w:t>teams’</w:t>
      </w:r>
      <w:r>
        <w:rPr>
          <w:rFonts w:ascii="Calibri" w:hAnsi="Calibri" w:cs="Arial"/>
          <w:sz w:val="24"/>
          <w:szCs w:val="24"/>
        </w:rPr>
        <w:t xml:space="preserve"> </w:t>
      </w:r>
      <w:r w:rsidRPr="00837624">
        <w:rPr>
          <w:rFonts w:ascii="Calibri" w:hAnsi="Calibri" w:cs="Arial"/>
          <w:sz w:val="24"/>
          <w:szCs w:val="24"/>
        </w:rPr>
        <w:t xml:space="preserve">emergency </w:t>
      </w:r>
      <w:r>
        <w:rPr>
          <w:rFonts w:ascii="Calibri" w:hAnsi="Calibri" w:cs="Arial"/>
          <w:sz w:val="24"/>
          <w:szCs w:val="24"/>
        </w:rPr>
        <w:t xml:space="preserve">response activities and </w:t>
      </w:r>
      <w:r w:rsidRPr="00837624">
        <w:rPr>
          <w:rFonts w:ascii="Calibri" w:hAnsi="Calibri" w:cs="Arial"/>
          <w:sz w:val="24"/>
          <w:szCs w:val="24"/>
        </w:rPr>
        <w:t xml:space="preserve">out of hours </w:t>
      </w:r>
      <w:r>
        <w:rPr>
          <w:rFonts w:ascii="Calibri" w:hAnsi="Calibri" w:cs="Arial"/>
          <w:sz w:val="24"/>
          <w:szCs w:val="24"/>
        </w:rPr>
        <w:t xml:space="preserve">service </w:t>
      </w:r>
      <w:r w:rsidRPr="00837624">
        <w:rPr>
          <w:rFonts w:ascii="Calibri" w:hAnsi="Calibri" w:cs="Arial"/>
          <w:sz w:val="24"/>
          <w:szCs w:val="24"/>
        </w:rPr>
        <w:t>on a rota basis</w:t>
      </w:r>
      <w:r>
        <w:rPr>
          <w:rFonts w:ascii="Calibri" w:hAnsi="Calibri" w:cs="Arial"/>
          <w:sz w:val="24"/>
          <w:szCs w:val="24"/>
        </w:rPr>
        <w:t xml:space="preserve"> across the East Suffolk district.</w:t>
      </w:r>
    </w:p>
    <w:p w14:paraId="054B335D" w14:textId="07520352" w:rsidR="001F717C" w:rsidRPr="003C0224" w:rsidRDefault="008E3647" w:rsidP="00A01856">
      <w:pPr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pict w14:anchorId="4D45F785">
          <v:rect id="_x0000_i1026" style="width:451.3pt;height:1.5pt" o:hralign="center" o:hrstd="t" o:hrnoshade="t" o:hr="t" fillcolor="#5a9ab0" stroked="f"/>
        </w:pict>
      </w:r>
    </w:p>
    <w:p w14:paraId="13963E1A" w14:textId="16D00C6B" w:rsidR="00765251" w:rsidRPr="003C0224" w:rsidRDefault="00661AB1" w:rsidP="00661AB1">
      <w:pPr>
        <w:spacing w:before="120" w:after="120"/>
        <w:rPr>
          <w:rFonts w:ascii="Calibri" w:hAnsi="Calibri" w:cs="Calibri"/>
          <w:b/>
          <w:sz w:val="24"/>
          <w:szCs w:val="24"/>
        </w:rPr>
      </w:pPr>
      <w:r w:rsidRPr="003C0224">
        <w:rPr>
          <w:rFonts w:ascii="Calibri" w:hAnsi="Calibri" w:cs="Calibri"/>
          <w:b/>
          <w:sz w:val="24"/>
          <w:szCs w:val="24"/>
        </w:rPr>
        <w:t>Key Responsibilities:</w:t>
      </w:r>
    </w:p>
    <w:p w14:paraId="2666A05D" w14:textId="77777777" w:rsidR="00765251" w:rsidRPr="003C0224" w:rsidRDefault="00765251" w:rsidP="00765251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ECC1205" w14:textId="2E70DEB5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act on instructions in regard to the safe completion of all </w:t>
      </w:r>
      <w:r w:rsidR="008323F0">
        <w:rPr>
          <w:rFonts w:ascii="Calibri" w:hAnsi="Calibri" w:cs="Arial"/>
          <w:sz w:val="24"/>
          <w:szCs w:val="24"/>
        </w:rPr>
        <w:t xml:space="preserve">electrical </w:t>
      </w:r>
      <w:r w:rsidRPr="00F1019E">
        <w:rPr>
          <w:rFonts w:ascii="Calibri" w:hAnsi="Calibri" w:cs="Arial"/>
          <w:sz w:val="24"/>
          <w:szCs w:val="24"/>
        </w:rPr>
        <w:t>duties and tasks required, fully complying with all regulations, health and safety requirements, risk assessments and good working practices in place.</w:t>
      </w:r>
    </w:p>
    <w:p w14:paraId="45DC0D8D" w14:textId="41F27FD8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be able and competent in at least one other trade discipline and have the ability to complete a comprehensive range of repairs across a number of trades.</w:t>
      </w:r>
    </w:p>
    <w:p w14:paraId="2600BBDB" w14:textId="32533BB7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complete a wide range of </w:t>
      </w:r>
      <w:r w:rsidR="0067377C">
        <w:rPr>
          <w:rFonts w:ascii="Calibri" w:hAnsi="Calibri" w:cs="Arial"/>
          <w:sz w:val="24"/>
          <w:szCs w:val="24"/>
        </w:rPr>
        <w:t xml:space="preserve">electrical and </w:t>
      </w:r>
      <w:r w:rsidRPr="00F1019E">
        <w:rPr>
          <w:rFonts w:ascii="Calibri" w:hAnsi="Calibri" w:cs="Arial"/>
          <w:sz w:val="24"/>
          <w:szCs w:val="24"/>
        </w:rPr>
        <w:t>maintenance duties using materials supplied</w:t>
      </w:r>
      <w:r>
        <w:rPr>
          <w:rFonts w:ascii="Calibri" w:hAnsi="Calibri" w:cs="Arial"/>
          <w:sz w:val="24"/>
          <w:szCs w:val="24"/>
        </w:rPr>
        <w:t xml:space="preserve">, </w:t>
      </w:r>
      <w:r w:rsidRPr="00F1019E">
        <w:rPr>
          <w:rFonts w:ascii="Calibri" w:hAnsi="Calibri" w:cs="Arial"/>
          <w:sz w:val="24"/>
          <w:szCs w:val="24"/>
        </w:rPr>
        <w:t xml:space="preserve">meeting a high standard </w:t>
      </w:r>
      <w:r w:rsidR="00A9518B" w:rsidRPr="00593107">
        <w:rPr>
          <w:rFonts w:ascii="Calibri" w:hAnsi="Calibri" w:cs="Arial"/>
          <w:color w:val="000000" w:themeColor="text1"/>
          <w:sz w:val="24"/>
          <w:szCs w:val="24"/>
        </w:rPr>
        <w:t xml:space="preserve">and volume </w:t>
      </w:r>
      <w:r w:rsidRPr="00F1019E">
        <w:rPr>
          <w:rFonts w:ascii="Calibri" w:hAnsi="Calibri" w:cs="Arial"/>
          <w:sz w:val="24"/>
          <w:szCs w:val="24"/>
        </w:rPr>
        <w:t>of work as deemed by supervisors.</w:t>
      </w:r>
    </w:p>
    <w:p w14:paraId="05338E0A" w14:textId="77777777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carry out diagnostic investigations and repair for minor routine maintenance, where no prior inspection has been undertaken.</w:t>
      </w:r>
    </w:p>
    <w:p w14:paraId="25DCC211" w14:textId="3263C465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complete and submit in a timely manner, all required information in regard to works completed, further works necessary, completion dates, sign off etc.</w:t>
      </w:r>
    </w:p>
    <w:p w14:paraId="210DD501" w14:textId="61BEC21D" w:rsidR="00767D64" w:rsidRPr="00DC413C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DD0565">
        <w:rPr>
          <w:rFonts w:ascii="Calibri" w:hAnsi="Calibri" w:cs="Arial"/>
          <w:sz w:val="24"/>
          <w:szCs w:val="24"/>
        </w:rPr>
        <w:t xml:space="preserve">To partake in the </w:t>
      </w:r>
      <w:r w:rsidR="00082029" w:rsidRPr="00DD0565">
        <w:rPr>
          <w:rFonts w:ascii="Calibri" w:hAnsi="Calibri" w:cs="Arial"/>
          <w:sz w:val="24"/>
          <w:szCs w:val="24"/>
        </w:rPr>
        <w:t>teams</w:t>
      </w:r>
      <w:r w:rsidRPr="00DD0565">
        <w:rPr>
          <w:rFonts w:ascii="Calibri" w:hAnsi="Calibri" w:cs="Arial"/>
          <w:sz w:val="24"/>
          <w:szCs w:val="24"/>
        </w:rPr>
        <w:t xml:space="preserve"> out of hour’s emergency cover requirements, for which</w:t>
      </w:r>
      <w:r w:rsidRPr="00DC413C">
        <w:rPr>
          <w:rFonts w:ascii="Calibri" w:hAnsi="Calibri" w:cs="Arial"/>
          <w:sz w:val="24"/>
          <w:szCs w:val="24"/>
        </w:rPr>
        <w:t xml:space="preserve"> you will </w:t>
      </w:r>
      <w:r w:rsidR="002A0C58">
        <w:rPr>
          <w:rFonts w:ascii="Calibri" w:hAnsi="Calibri" w:cs="Arial"/>
          <w:sz w:val="24"/>
          <w:szCs w:val="24"/>
        </w:rPr>
        <w:t>be remunerated separately</w:t>
      </w:r>
      <w:r>
        <w:rPr>
          <w:rFonts w:ascii="Calibri" w:hAnsi="Calibri" w:cs="Arial"/>
          <w:sz w:val="24"/>
          <w:szCs w:val="24"/>
        </w:rPr>
        <w:t>.</w:t>
      </w:r>
    </w:p>
    <w:p w14:paraId="2AB13E23" w14:textId="121C8A3C" w:rsidR="00767D64" w:rsidRPr="001E6D76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actively work in full compliance of </w:t>
      </w:r>
      <w:r w:rsidRPr="001E6D76">
        <w:rPr>
          <w:rFonts w:ascii="Calibri" w:hAnsi="Calibri" w:cs="Arial"/>
          <w:sz w:val="24"/>
          <w:szCs w:val="24"/>
        </w:rPr>
        <w:t xml:space="preserve">all risk assessments and method statements produced. Liaising with </w:t>
      </w:r>
      <w:r w:rsidR="007B3700" w:rsidRPr="001E6D76">
        <w:rPr>
          <w:rFonts w:ascii="Calibri" w:hAnsi="Calibri" w:cs="Arial"/>
          <w:sz w:val="24"/>
          <w:szCs w:val="24"/>
        </w:rPr>
        <w:t>the FM Supervisor</w:t>
      </w:r>
      <w:r w:rsidR="00865CD7" w:rsidRPr="001E6D76">
        <w:rPr>
          <w:rFonts w:ascii="Calibri" w:hAnsi="Calibri" w:cs="Arial"/>
          <w:sz w:val="24"/>
          <w:szCs w:val="24"/>
        </w:rPr>
        <w:t xml:space="preserve"> or A</w:t>
      </w:r>
      <w:r w:rsidR="005F182F" w:rsidRPr="001E6D76">
        <w:rPr>
          <w:rFonts w:ascii="Calibri" w:hAnsi="Calibri" w:cs="Arial"/>
          <w:sz w:val="24"/>
          <w:szCs w:val="24"/>
        </w:rPr>
        <w:t xml:space="preserve">ssistant </w:t>
      </w:r>
      <w:r w:rsidR="00865CD7" w:rsidRPr="001E6D76">
        <w:rPr>
          <w:rFonts w:ascii="Calibri" w:hAnsi="Calibri" w:cs="Arial"/>
          <w:sz w:val="24"/>
          <w:szCs w:val="24"/>
        </w:rPr>
        <w:t>M</w:t>
      </w:r>
      <w:r w:rsidR="005F182F" w:rsidRPr="001E6D76">
        <w:rPr>
          <w:rFonts w:ascii="Calibri" w:hAnsi="Calibri" w:cs="Arial"/>
          <w:sz w:val="24"/>
          <w:szCs w:val="24"/>
        </w:rPr>
        <w:t>anager</w:t>
      </w:r>
      <w:r w:rsidRPr="001E6D76">
        <w:rPr>
          <w:rFonts w:ascii="Calibri" w:hAnsi="Calibri" w:cs="Arial"/>
          <w:sz w:val="24"/>
          <w:szCs w:val="24"/>
        </w:rPr>
        <w:t xml:space="preserve"> </w:t>
      </w:r>
      <w:r w:rsidR="00A217DA" w:rsidRPr="001E6D76">
        <w:rPr>
          <w:rFonts w:ascii="Calibri" w:hAnsi="Calibri" w:cs="Arial"/>
          <w:sz w:val="24"/>
          <w:szCs w:val="24"/>
        </w:rPr>
        <w:t>in regard to</w:t>
      </w:r>
      <w:r w:rsidRPr="001E6D76">
        <w:rPr>
          <w:rFonts w:ascii="Calibri" w:hAnsi="Calibri" w:cs="Arial"/>
          <w:sz w:val="24"/>
          <w:szCs w:val="24"/>
        </w:rPr>
        <w:t xml:space="preserve"> any upgrades or improvements required.</w:t>
      </w:r>
    </w:p>
    <w:p w14:paraId="6CA99616" w14:textId="77777777" w:rsidR="00767D64" w:rsidRPr="001E6D76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1E6D76">
        <w:rPr>
          <w:rFonts w:ascii="Calibri" w:hAnsi="Calibri" w:cs="Arial"/>
          <w:sz w:val="24"/>
          <w:szCs w:val="24"/>
        </w:rPr>
        <w:t>To manage and maintain in good condition, all provided equipment necessary for the efficient completion of works.</w:t>
      </w:r>
    </w:p>
    <w:p w14:paraId="40EFADDF" w14:textId="741BE634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lastRenderedPageBreak/>
        <w:t>To undertake all/any new or refresher training necessary to remain fully compliant with all legislation and the duties listed above</w:t>
      </w:r>
      <w:r w:rsidR="00082029">
        <w:rPr>
          <w:rFonts w:ascii="Calibri" w:hAnsi="Calibri" w:cs="Arial"/>
          <w:sz w:val="24"/>
          <w:szCs w:val="24"/>
        </w:rPr>
        <w:t>.</w:t>
      </w:r>
    </w:p>
    <w:p w14:paraId="45EE22CC" w14:textId="7B3507FF" w:rsidR="00767D64" w:rsidRPr="00F1019E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 xml:space="preserve">To effectively and appropriately engage with </w:t>
      </w:r>
      <w:r w:rsidR="00082029">
        <w:rPr>
          <w:rFonts w:ascii="Calibri" w:hAnsi="Calibri" w:cs="Arial"/>
          <w:sz w:val="24"/>
          <w:szCs w:val="24"/>
        </w:rPr>
        <w:t>others</w:t>
      </w:r>
      <w:r w:rsidRPr="00F1019E">
        <w:rPr>
          <w:rFonts w:ascii="Calibri" w:hAnsi="Calibri" w:cs="Arial"/>
          <w:sz w:val="24"/>
          <w:szCs w:val="24"/>
        </w:rPr>
        <w:t xml:space="preserve"> in regard to works proposed, discussing areas such as work scope, expected duration, levels of inconvenience, temporary services being provided etc.</w:t>
      </w:r>
    </w:p>
    <w:p w14:paraId="101FE338" w14:textId="77777777" w:rsidR="00082029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082029">
        <w:rPr>
          <w:rFonts w:ascii="Calibri" w:hAnsi="Calibri" w:cs="Arial"/>
          <w:sz w:val="24"/>
          <w:szCs w:val="24"/>
        </w:rPr>
        <w:t xml:space="preserve">Execute a high level of customer care when dealing with the </w:t>
      </w:r>
      <w:r w:rsidR="00082029" w:rsidRPr="00082029">
        <w:rPr>
          <w:rFonts w:ascii="Calibri" w:hAnsi="Calibri" w:cs="Arial"/>
          <w:sz w:val="24"/>
          <w:szCs w:val="24"/>
        </w:rPr>
        <w:t>members of the public</w:t>
      </w:r>
      <w:r w:rsidR="00082029">
        <w:rPr>
          <w:rFonts w:ascii="Calibri" w:hAnsi="Calibri" w:cs="Arial"/>
          <w:sz w:val="24"/>
          <w:szCs w:val="24"/>
        </w:rPr>
        <w:t>.</w:t>
      </w:r>
    </w:p>
    <w:p w14:paraId="34A2ED57" w14:textId="1379B5BC" w:rsidR="00974CD3" w:rsidRDefault="00974CD3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457194">
        <w:rPr>
          <w:rFonts w:ascii="Calibri" w:hAnsi="Calibri" w:cs="Arial"/>
          <w:sz w:val="24"/>
          <w:szCs w:val="24"/>
        </w:rPr>
        <w:t xml:space="preserve">Maintain in a good condition any works vehicle provided and to comply to our </w:t>
      </w:r>
      <w:r>
        <w:rPr>
          <w:rFonts w:ascii="Calibri" w:hAnsi="Calibri" w:cs="Arial"/>
          <w:sz w:val="24"/>
          <w:szCs w:val="24"/>
        </w:rPr>
        <w:t xml:space="preserve">Driving and </w:t>
      </w:r>
      <w:r w:rsidRPr="00457194">
        <w:rPr>
          <w:rFonts w:ascii="Calibri" w:hAnsi="Calibri" w:cs="Arial"/>
          <w:sz w:val="24"/>
          <w:szCs w:val="24"/>
        </w:rPr>
        <w:t>Vehicle Polic</w:t>
      </w:r>
      <w:r>
        <w:rPr>
          <w:rFonts w:ascii="Calibri" w:hAnsi="Calibri" w:cs="Arial"/>
          <w:sz w:val="24"/>
          <w:szCs w:val="24"/>
        </w:rPr>
        <w:t>ies</w:t>
      </w:r>
      <w:r w:rsidR="00855E01">
        <w:rPr>
          <w:rFonts w:ascii="Calibri" w:hAnsi="Calibri" w:cs="Arial"/>
          <w:sz w:val="24"/>
          <w:szCs w:val="24"/>
        </w:rPr>
        <w:t>.</w:t>
      </w:r>
    </w:p>
    <w:p w14:paraId="6977F879" w14:textId="3F3DA2F2" w:rsidR="00974CD3" w:rsidRDefault="00974CD3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136B3C">
        <w:rPr>
          <w:rFonts w:ascii="Calibri" w:hAnsi="Calibri" w:cs="Arial"/>
          <w:sz w:val="24"/>
          <w:szCs w:val="24"/>
        </w:rPr>
        <w:t>Leave all works in a safe manner</w:t>
      </w:r>
      <w:r w:rsidR="00855E01">
        <w:rPr>
          <w:rFonts w:ascii="Calibri" w:hAnsi="Calibri" w:cs="Arial"/>
          <w:sz w:val="24"/>
          <w:szCs w:val="24"/>
        </w:rPr>
        <w:t>.</w:t>
      </w:r>
    </w:p>
    <w:p w14:paraId="6780CE3D" w14:textId="76B32B84" w:rsidR="00767D64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 w:rsidRPr="00F1019E">
        <w:rPr>
          <w:rFonts w:ascii="Calibri" w:hAnsi="Calibri" w:cs="Arial"/>
          <w:sz w:val="24"/>
          <w:szCs w:val="24"/>
        </w:rPr>
        <w:t>To carry out all duties in a professional manner, recognising good customer care principles, and acting as the Co</w:t>
      </w:r>
      <w:r w:rsidR="00473995">
        <w:rPr>
          <w:rFonts w:ascii="Calibri" w:hAnsi="Calibri" w:cs="Arial"/>
          <w:sz w:val="24"/>
          <w:szCs w:val="24"/>
        </w:rPr>
        <w:t>mpany’s</w:t>
      </w:r>
      <w:r w:rsidRPr="00F1019E">
        <w:rPr>
          <w:rFonts w:ascii="Calibri" w:hAnsi="Calibri" w:cs="Arial"/>
          <w:sz w:val="24"/>
          <w:szCs w:val="24"/>
        </w:rPr>
        <w:t xml:space="preserve"> representative on site</w:t>
      </w:r>
      <w:r w:rsidR="00473995">
        <w:rPr>
          <w:rFonts w:ascii="Calibri" w:hAnsi="Calibri" w:cs="Arial"/>
          <w:sz w:val="24"/>
          <w:szCs w:val="24"/>
        </w:rPr>
        <w:t>(s)</w:t>
      </w:r>
      <w:r w:rsidRPr="00F1019E">
        <w:rPr>
          <w:rFonts w:ascii="Calibri" w:hAnsi="Calibri" w:cs="Arial"/>
          <w:sz w:val="24"/>
          <w:szCs w:val="24"/>
        </w:rPr>
        <w:t>.</w:t>
      </w:r>
    </w:p>
    <w:p w14:paraId="64C9DC28" w14:textId="538D3A25" w:rsidR="00E05318" w:rsidRPr="00F1019E" w:rsidRDefault="00E05318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To mentor an Electrician apprentice. </w:t>
      </w:r>
    </w:p>
    <w:p w14:paraId="5374EA2D" w14:textId="77777777" w:rsidR="00767D64" w:rsidRPr="00694CF0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undertake such other duties as may reasonably be required compatible with and/or arising from those listed above.</w:t>
      </w:r>
    </w:p>
    <w:p w14:paraId="4748AF64" w14:textId="77777777" w:rsidR="00767D64" w:rsidRDefault="00767D64" w:rsidP="005365A7">
      <w:pPr>
        <w:numPr>
          <w:ilvl w:val="0"/>
          <w:numId w:val="26"/>
        </w:numPr>
        <w:spacing w:before="120" w:after="240"/>
        <w:contextualSpacing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To promote and adhere to the workplace values of our organisation.</w:t>
      </w:r>
    </w:p>
    <w:p w14:paraId="3674662F" w14:textId="77777777" w:rsidR="00EB24FA" w:rsidRPr="00EB24FA" w:rsidRDefault="00EB24FA" w:rsidP="00EB24FA">
      <w:pPr>
        <w:ind w:left="360"/>
        <w:rPr>
          <w:rFonts w:cs="Arial"/>
          <w:b/>
          <w:sz w:val="24"/>
          <w:szCs w:val="24"/>
        </w:rPr>
      </w:pPr>
    </w:p>
    <w:p w14:paraId="7ECCCEF6" w14:textId="6C64F614" w:rsidR="00E664CC" w:rsidRPr="00923D44" w:rsidRDefault="008E3647" w:rsidP="00923D44">
      <w:pPr>
        <w:rPr>
          <w:rFonts w:ascii="Calibri" w:hAnsi="Calibri" w:cs="Arial"/>
          <w:b/>
          <w:sz w:val="24"/>
          <w:szCs w:val="24"/>
        </w:rPr>
      </w:pPr>
      <w:r>
        <w:pict w14:anchorId="5747DC16">
          <v:rect id="_x0000_i1027" style="width:451.3pt;height:1.5pt" o:hralign="center" o:hrstd="t" o:hrnoshade="t" o:hr="t" fillcolor="#5a9ab0" stroked="f"/>
        </w:pict>
      </w:r>
    </w:p>
    <w:p w14:paraId="6F2D9B7E" w14:textId="43837C76" w:rsidR="00F545BA" w:rsidRDefault="00E664CC" w:rsidP="00397B81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 w:rsidRPr="001E5610">
        <w:rPr>
          <w:rFonts w:ascii="Calibri" w:hAnsi="Calibri" w:cs="Arial"/>
          <w:b/>
          <w:sz w:val="24"/>
          <w:szCs w:val="24"/>
        </w:rPr>
        <w:t>Line Manager:</w:t>
      </w:r>
      <w:r w:rsidR="00397B81">
        <w:rPr>
          <w:rFonts w:ascii="Calibri" w:hAnsi="Calibri" w:cs="Arial"/>
          <w:b/>
          <w:sz w:val="24"/>
          <w:szCs w:val="24"/>
        </w:rPr>
        <w:t xml:space="preserve"> </w:t>
      </w:r>
      <w:r w:rsidR="008D4781">
        <w:rPr>
          <w:rFonts w:ascii="Calibri" w:hAnsi="Calibri" w:cs="Arial"/>
          <w:b/>
          <w:sz w:val="24"/>
          <w:szCs w:val="24"/>
        </w:rPr>
        <w:tab/>
        <w:t>FM Supervisor</w:t>
      </w:r>
    </w:p>
    <w:p w14:paraId="0EFA5B3C" w14:textId="226297F7" w:rsidR="002E1396" w:rsidRPr="00397B81" w:rsidRDefault="00F545BA" w:rsidP="00397B81">
      <w:pPr>
        <w:pStyle w:val="Header"/>
        <w:tabs>
          <w:tab w:val="clear" w:pos="4153"/>
          <w:tab w:val="clear" w:pos="8306"/>
        </w:tabs>
        <w:spacing w:before="120" w:after="12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Responsible for:</w:t>
      </w:r>
      <w:r w:rsidR="008D4781">
        <w:rPr>
          <w:rFonts w:ascii="Calibri" w:hAnsi="Calibri" w:cs="Arial"/>
          <w:b/>
          <w:sz w:val="24"/>
          <w:szCs w:val="24"/>
        </w:rPr>
        <w:tab/>
        <w:t>None</w:t>
      </w:r>
      <w:r w:rsidR="008E3647">
        <w:rPr>
          <w:rFonts w:ascii="Calibri" w:hAnsi="Calibri" w:cs="Arial"/>
          <w:b/>
          <w:sz w:val="24"/>
          <w:szCs w:val="24"/>
        </w:rPr>
        <w:pict w14:anchorId="1F13B1E2">
          <v:rect id="_x0000_i1028" style="width:451.3pt;height:1.5pt" o:hralign="center" o:hrstd="t" o:hrnoshade="t" o:hr="t" fillcolor="#5a9ab0" stroked="f"/>
        </w:pict>
      </w:r>
    </w:p>
    <w:p w14:paraId="6A4828E8" w14:textId="25C7EA8C" w:rsidR="00E664CC" w:rsidRPr="001E5610" w:rsidRDefault="00643D73" w:rsidP="00E664CC">
      <w:pPr>
        <w:spacing w:before="120" w:after="120"/>
        <w:ind w:left="720" w:hanging="720"/>
        <w:jc w:val="both"/>
        <w:rPr>
          <w:rFonts w:ascii="Calibri" w:hAnsi="Calibri"/>
          <w:sz w:val="16"/>
          <w:szCs w:val="24"/>
        </w:rPr>
      </w:pPr>
      <w:r w:rsidRPr="001E5610">
        <w:rPr>
          <w:rFonts w:ascii="Calibri" w:hAnsi="Calibri"/>
          <w:sz w:val="16"/>
          <w:szCs w:val="24"/>
        </w:rPr>
        <w:t>Note:</w:t>
      </w:r>
      <w:r w:rsidRPr="001E5610">
        <w:rPr>
          <w:rFonts w:ascii="Calibri" w:hAnsi="Calibri"/>
          <w:sz w:val="16"/>
          <w:szCs w:val="24"/>
        </w:rPr>
        <w:tab/>
        <w:t>This is a description of the</w:t>
      </w:r>
      <w:r w:rsidR="002A43CA" w:rsidRPr="001E5610">
        <w:rPr>
          <w:rFonts w:ascii="Calibri" w:hAnsi="Calibri"/>
          <w:sz w:val="16"/>
          <w:szCs w:val="24"/>
        </w:rPr>
        <w:t xml:space="preserve"> job as it is constituted at </w:t>
      </w:r>
      <w:r w:rsidR="00855E01">
        <w:rPr>
          <w:rFonts w:ascii="Calibri" w:hAnsi="Calibri"/>
          <w:sz w:val="16"/>
          <w:szCs w:val="24"/>
        </w:rPr>
        <w:t>September 2025</w:t>
      </w:r>
      <w:r w:rsidR="00835C84" w:rsidRPr="001E5610">
        <w:rPr>
          <w:rFonts w:ascii="Calibri" w:hAnsi="Calibri"/>
          <w:sz w:val="16"/>
          <w:szCs w:val="24"/>
        </w:rPr>
        <w:t xml:space="preserve"> </w:t>
      </w:r>
      <w:r w:rsidRPr="001E5610">
        <w:rPr>
          <w:rFonts w:ascii="Calibri" w:hAnsi="Calibri"/>
          <w:sz w:val="16"/>
          <w:szCs w:val="24"/>
        </w:rPr>
        <w:t xml:space="preserve">but, as the organisation develops, it may be necessary to vary the duties and responsibilities from time to time.  It is the practice of </w:t>
      </w:r>
      <w:r w:rsidR="00405CA0">
        <w:rPr>
          <w:rFonts w:ascii="Calibri" w:hAnsi="Calibri"/>
          <w:sz w:val="16"/>
          <w:szCs w:val="24"/>
        </w:rPr>
        <w:t>the Co</w:t>
      </w:r>
      <w:r w:rsidR="001310E5">
        <w:rPr>
          <w:rFonts w:ascii="Calibri" w:hAnsi="Calibri"/>
          <w:sz w:val="16"/>
          <w:szCs w:val="24"/>
        </w:rPr>
        <w:t>mpany</w:t>
      </w:r>
      <w:r w:rsidRPr="001E5610">
        <w:rPr>
          <w:rFonts w:ascii="Calibri" w:hAnsi="Calibri"/>
          <w:sz w:val="16"/>
          <w:szCs w:val="24"/>
        </w:rPr>
        <w:t xml:space="preserve"> to periodically review Job Descriptions to ensure that they relate to the job as being performed or to incorporate whatever chang</w:t>
      </w:r>
      <w:r w:rsidR="00405CA0">
        <w:rPr>
          <w:rFonts w:ascii="Calibri" w:hAnsi="Calibri"/>
          <w:sz w:val="16"/>
          <w:szCs w:val="24"/>
        </w:rPr>
        <w:t>es may be necessary.  It is the Co</w:t>
      </w:r>
      <w:r w:rsidR="001310E5">
        <w:rPr>
          <w:rFonts w:ascii="Calibri" w:hAnsi="Calibri"/>
          <w:sz w:val="16"/>
          <w:szCs w:val="24"/>
        </w:rPr>
        <w:t>mpany</w:t>
      </w:r>
      <w:r w:rsidR="00405CA0">
        <w:rPr>
          <w:rFonts w:ascii="Calibri" w:hAnsi="Calibri"/>
          <w:sz w:val="16"/>
          <w:szCs w:val="24"/>
        </w:rPr>
        <w:t xml:space="preserve">’s </w:t>
      </w:r>
      <w:r w:rsidRPr="001E5610">
        <w:rPr>
          <w:rFonts w:ascii="Calibri" w:hAnsi="Calibri"/>
          <w:sz w:val="16"/>
          <w:szCs w:val="24"/>
        </w:rPr>
        <w:t>aim to reach agreement to such reasonable changes with the postholder but if agreem</w:t>
      </w:r>
      <w:r w:rsidR="00405CA0">
        <w:rPr>
          <w:rFonts w:ascii="Calibri" w:hAnsi="Calibri"/>
          <w:sz w:val="16"/>
          <w:szCs w:val="24"/>
        </w:rPr>
        <w:t>ent is not possible the Co</w:t>
      </w:r>
      <w:r w:rsidR="001310E5">
        <w:rPr>
          <w:rFonts w:ascii="Calibri" w:hAnsi="Calibri"/>
          <w:sz w:val="16"/>
          <w:szCs w:val="24"/>
        </w:rPr>
        <w:t>mpany</w:t>
      </w:r>
      <w:r w:rsidR="00405CA0">
        <w:rPr>
          <w:rFonts w:ascii="Calibri" w:hAnsi="Calibri"/>
          <w:sz w:val="16"/>
          <w:szCs w:val="24"/>
        </w:rPr>
        <w:t xml:space="preserve"> reserves </w:t>
      </w:r>
      <w:r w:rsidRPr="001E5610">
        <w:rPr>
          <w:rFonts w:ascii="Calibri" w:hAnsi="Calibri"/>
          <w:sz w:val="16"/>
          <w:szCs w:val="24"/>
        </w:rPr>
        <w:t>the right to insist on changes to the Job Description after consultation with the postholder.</w:t>
      </w:r>
    </w:p>
    <w:p w14:paraId="1DDAB539" w14:textId="6A670B3E" w:rsidR="004848BE" w:rsidRPr="001E5610" w:rsidRDefault="00E664CC" w:rsidP="004848BE">
      <w:pPr>
        <w:spacing w:before="120" w:after="120"/>
        <w:ind w:left="720" w:hanging="720"/>
        <w:jc w:val="center"/>
        <w:rPr>
          <w:rFonts w:ascii="Calibri" w:hAnsi="Calibri"/>
          <w:b/>
          <w:sz w:val="24"/>
          <w:szCs w:val="24"/>
        </w:rPr>
      </w:pPr>
      <w:r w:rsidRPr="001E5610">
        <w:rPr>
          <w:rFonts w:ascii="Calibri" w:hAnsi="Calibri"/>
          <w:sz w:val="16"/>
          <w:szCs w:val="24"/>
        </w:rPr>
        <w:br w:type="page"/>
      </w:r>
      <w:r w:rsidRPr="001E5610">
        <w:rPr>
          <w:rFonts w:ascii="Calibri" w:hAnsi="Calibri"/>
          <w:b/>
          <w:sz w:val="24"/>
          <w:szCs w:val="24"/>
        </w:rPr>
        <w:lastRenderedPageBreak/>
        <w:t>Person Specification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  <w:gridCol w:w="3884"/>
        <w:gridCol w:w="3118"/>
      </w:tblGrid>
      <w:tr w:rsidR="00C35918" w:rsidRPr="00B74DB3" w14:paraId="05AFA893" w14:textId="77777777" w:rsidTr="000F4245">
        <w:tc>
          <w:tcPr>
            <w:tcW w:w="2207" w:type="dxa"/>
            <w:shd w:val="clear" w:color="auto" w:fill="AEC8D2"/>
          </w:tcPr>
          <w:p w14:paraId="2305FF9E" w14:textId="77777777" w:rsidR="00B74DB3" w:rsidRPr="00B74DB3" w:rsidRDefault="00B74DB3" w:rsidP="00B74D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884" w:type="dxa"/>
            <w:shd w:val="clear" w:color="auto" w:fill="AEC8D2"/>
          </w:tcPr>
          <w:p w14:paraId="382C13C3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18" w:type="dxa"/>
            <w:shd w:val="clear" w:color="auto" w:fill="AEC8D2"/>
          </w:tcPr>
          <w:p w14:paraId="0DFEDEA2" w14:textId="77777777" w:rsidR="00B74DB3" w:rsidRPr="00B74DB3" w:rsidRDefault="00B74DB3" w:rsidP="00B74DB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B74DB3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</w:tr>
      <w:tr w:rsidR="00FC4A73" w:rsidRPr="00B74DB3" w14:paraId="11E43704" w14:textId="77777777" w:rsidTr="000F4245">
        <w:trPr>
          <w:trHeight w:val="2378"/>
        </w:trPr>
        <w:tc>
          <w:tcPr>
            <w:tcW w:w="2207" w:type="dxa"/>
          </w:tcPr>
          <w:p w14:paraId="3EE2B9F6" w14:textId="77777777" w:rsidR="00FC4A73" w:rsidRPr="00B74DB3" w:rsidRDefault="00FC4A73" w:rsidP="00FC4A7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Knowledge and Experience</w:t>
            </w:r>
          </w:p>
        </w:tc>
        <w:tc>
          <w:tcPr>
            <w:tcW w:w="3884" w:type="dxa"/>
          </w:tcPr>
          <w:p w14:paraId="0C6C82D3" w14:textId="5B37149A" w:rsidR="00322278" w:rsidRPr="00B74DB3" w:rsidRDefault="00322278" w:rsidP="00E7755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 good and varied knowledge of </w:t>
            </w:r>
            <w:r w:rsidR="001572C1">
              <w:rPr>
                <w:rFonts w:ascii="Calibri" w:hAnsi="Calibri" w:cs="Arial"/>
                <w:sz w:val="24"/>
                <w:szCs w:val="24"/>
              </w:rPr>
              <w:t xml:space="preserve">commercial and domestic </w:t>
            </w:r>
            <w:r>
              <w:rPr>
                <w:rFonts w:ascii="Calibri" w:hAnsi="Calibri" w:cs="Arial"/>
                <w:sz w:val="24"/>
                <w:szCs w:val="24"/>
              </w:rPr>
              <w:t>building maintenance work.</w:t>
            </w:r>
          </w:p>
          <w:p w14:paraId="39A2EA0D" w14:textId="77777777" w:rsidR="009D4B73" w:rsidRDefault="00160138" w:rsidP="00E77559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982"/>
              </w:tabs>
              <w:spacing w:after="0" w:line="240" w:lineRule="auto"/>
              <w:ind w:left="273" w:hanging="284"/>
              <w:textAlignment w:val="baseline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Experience of i</w:t>
            </w:r>
            <w:r w:rsidR="00322278" w:rsidRPr="00E77559">
              <w:rPr>
                <w:rFonts w:eastAsia="Times New Roman" w:cs="Arial"/>
                <w:sz w:val="24"/>
                <w:szCs w:val="24"/>
              </w:rPr>
              <w:t>nspection, fault finding and testing</w:t>
            </w:r>
            <w:r>
              <w:rPr>
                <w:rFonts w:eastAsia="Times New Roman" w:cs="Arial"/>
                <w:sz w:val="24"/>
                <w:szCs w:val="24"/>
              </w:rPr>
              <w:t>.</w:t>
            </w:r>
          </w:p>
          <w:p w14:paraId="06E76A7C" w14:textId="017DD4D4" w:rsidR="004018E4" w:rsidRDefault="004018E4" w:rsidP="004018E4">
            <w:pPr>
              <w:numPr>
                <w:ilvl w:val="0"/>
                <w:numId w:val="33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To be fully conversant with all aspects of electrical works in both 230v and 400v</w:t>
            </w:r>
            <w:r w:rsidR="00855E01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5BD489DD" w14:textId="12DC0C7C" w:rsidR="004018E4" w:rsidRPr="00E77559" w:rsidRDefault="003F72DB" w:rsidP="00E77559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  <w:tab w:val="num" w:pos="982"/>
              </w:tabs>
              <w:spacing w:after="0" w:line="240" w:lineRule="auto"/>
              <w:ind w:left="273" w:hanging="284"/>
              <w:textAlignment w:val="baseline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 competent knowledge of all relevant health and safety requirements, and the ability to highlight potential hazards.</w:t>
            </w:r>
          </w:p>
        </w:tc>
        <w:tc>
          <w:tcPr>
            <w:tcW w:w="3118" w:type="dxa"/>
          </w:tcPr>
          <w:p w14:paraId="6426F724" w14:textId="535A85EE" w:rsidR="00FC4A73" w:rsidRDefault="00D4188A" w:rsidP="00E7755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F1019E">
              <w:rPr>
                <w:rFonts w:ascii="Calibri" w:hAnsi="Calibri" w:cs="Arial"/>
                <w:sz w:val="24"/>
                <w:szCs w:val="24"/>
              </w:rPr>
              <w:t>Legionella inspection qualification</w:t>
            </w:r>
            <w:r w:rsidR="00855E01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628E8DD6" w14:textId="23FDACF8" w:rsidR="008506C3" w:rsidRPr="00E77559" w:rsidRDefault="008506C3" w:rsidP="00E77559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Mechanical and engineering installations.</w:t>
            </w:r>
          </w:p>
        </w:tc>
      </w:tr>
      <w:tr w:rsidR="00FC4A73" w:rsidRPr="00B74DB3" w14:paraId="48152971" w14:textId="77777777" w:rsidTr="000F4245">
        <w:tc>
          <w:tcPr>
            <w:tcW w:w="2207" w:type="dxa"/>
          </w:tcPr>
          <w:p w14:paraId="7B1F59FC" w14:textId="77777777" w:rsidR="00FC4A73" w:rsidRPr="00B74DB3" w:rsidRDefault="00FC4A73" w:rsidP="00FC4A7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Skills and Abilities:</w:t>
            </w:r>
          </w:p>
          <w:p w14:paraId="7CCC07F6" w14:textId="77777777" w:rsidR="00FC4A73" w:rsidRPr="00B74DB3" w:rsidRDefault="00FC4A73" w:rsidP="00FC4A73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884" w:type="dxa"/>
          </w:tcPr>
          <w:p w14:paraId="35F171D2" w14:textId="4D555FD3" w:rsidR="0093285E" w:rsidRDefault="0093285E" w:rsidP="0093285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Competent in all areas </w:t>
            </w:r>
            <w:r w:rsidR="00C16AC3">
              <w:rPr>
                <w:rFonts w:ascii="Calibri" w:hAnsi="Calibri" w:cs="Arial"/>
                <w:sz w:val="24"/>
                <w:szCs w:val="24"/>
              </w:rPr>
              <w:t xml:space="preserve">of </w:t>
            </w:r>
            <w:r w:rsidR="00855E01">
              <w:rPr>
                <w:rFonts w:ascii="Calibri" w:hAnsi="Calibri" w:cs="Arial"/>
                <w:sz w:val="24"/>
                <w:szCs w:val="24"/>
              </w:rPr>
              <w:t>electrical work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0AA852EB" w14:textId="77777777" w:rsidR="0093285E" w:rsidRDefault="0093285E" w:rsidP="0093285E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Competent in at least one other trade discipline and have the ability to complete a comprehensive range of repairs across other trades.</w:t>
            </w:r>
          </w:p>
          <w:p w14:paraId="0A1435F6" w14:textId="77777777" w:rsidR="00855E01" w:rsidRDefault="0093285E" w:rsidP="00855E01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Ability to complete, interpret and process administration</w:t>
            </w:r>
            <w:r w:rsidR="001561C9">
              <w:rPr>
                <w:rFonts w:ascii="Calibri" w:hAnsi="Calibri" w:cs="Arial"/>
                <w:sz w:val="24"/>
                <w:szCs w:val="24"/>
              </w:rPr>
              <w:t>,</w:t>
            </w:r>
            <w:r w:rsidR="004920D6">
              <w:rPr>
                <w:rFonts w:ascii="Calibri" w:hAnsi="Calibri" w:cs="Arial"/>
                <w:sz w:val="24"/>
                <w:szCs w:val="24"/>
              </w:rPr>
              <w:t xml:space="preserve"> including NICEIC test forms (certificates)</w:t>
            </w:r>
            <w:r w:rsidR="001561C9">
              <w:rPr>
                <w:rFonts w:ascii="Calibri" w:hAnsi="Calibri" w:cs="Arial"/>
                <w:sz w:val="24"/>
                <w:szCs w:val="24"/>
              </w:rPr>
              <w:t xml:space="preserve"> etc.</w:t>
            </w:r>
          </w:p>
          <w:p w14:paraId="5820CE4E" w14:textId="67B0F0D6" w:rsidR="00317825" w:rsidRPr="00855E01" w:rsidRDefault="00317825" w:rsidP="00855E01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855E01">
              <w:rPr>
                <w:rFonts w:ascii="Calibri" w:hAnsi="Calibri" w:cs="Arial"/>
                <w:sz w:val="24"/>
                <w:szCs w:val="24"/>
              </w:rPr>
              <w:t>Demonstrable ability to complete a wide range of maintenance duties.</w:t>
            </w:r>
          </w:p>
          <w:p w14:paraId="5DA18FF5" w14:textId="77777777" w:rsidR="00855E01" w:rsidRDefault="0093285E" w:rsidP="00855E01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C16AC3">
              <w:rPr>
                <w:rFonts w:ascii="Calibri" w:hAnsi="Calibri" w:cs="Arial"/>
                <w:sz w:val="24"/>
                <w:szCs w:val="24"/>
              </w:rPr>
              <w:t xml:space="preserve">Ability to communicate effectively and appropriately with </w:t>
            </w:r>
            <w:r w:rsidR="002C1B3A">
              <w:rPr>
                <w:rFonts w:ascii="Calibri" w:hAnsi="Calibri" w:cs="Arial"/>
                <w:sz w:val="24"/>
                <w:szCs w:val="24"/>
              </w:rPr>
              <w:t>the public</w:t>
            </w:r>
            <w:r w:rsidRPr="00C16AC3">
              <w:rPr>
                <w:rFonts w:ascii="Calibri" w:hAnsi="Calibri" w:cs="Arial"/>
                <w:sz w:val="24"/>
                <w:szCs w:val="24"/>
              </w:rPr>
              <w:t>.</w:t>
            </w:r>
          </w:p>
          <w:p w14:paraId="2B42D3B2" w14:textId="1F661D3F" w:rsidR="00FC4A73" w:rsidRPr="00855E01" w:rsidRDefault="0093285E" w:rsidP="00855E01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 w:rsidRPr="00855E01">
              <w:rPr>
                <w:rFonts w:ascii="Calibri" w:hAnsi="Calibri" w:cs="Arial"/>
                <w:sz w:val="24"/>
                <w:szCs w:val="24"/>
              </w:rPr>
              <w:t>Have a good understanding on digital technology and able to use digital devices such as smart phones and tablets</w:t>
            </w:r>
            <w:r w:rsidR="00855E01">
              <w:rPr>
                <w:rFonts w:ascii="Calibri" w:hAnsi="Calibri" w:cs="Arial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287C6AAD" w14:textId="121E620B" w:rsidR="00FC4A73" w:rsidRPr="00E63B8D" w:rsidRDefault="00FC4A73" w:rsidP="00FC4A73">
            <w:pPr>
              <w:tabs>
                <w:tab w:val="left" w:pos="273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C4A73" w:rsidRPr="00B74DB3" w14:paraId="1E9FA96B" w14:textId="77777777" w:rsidTr="000F4245">
        <w:trPr>
          <w:trHeight w:val="980"/>
        </w:trPr>
        <w:tc>
          <w:tcPr>
            <w:tcW w:w="2207" w:type="dxa"/>
          </w:tcPr>
          <w:p w14:paraId="6EE3AF89" w14:textId="77777777" w:rsidR="00FC4A73" w:rsidRPr="00B74DB3" w:rsidRDefault="00FC4A73" w:rsidP="00FC4A7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Education and Training</w:t>
            </w:r>
          </w:p>
        </w:tc>
        <w:tc>
          <w:tcPr>
            <w:tcW w:w="3884" w:type="dxa"/>
          </w:tcPr>
          <w:p w14:paraId="26851FD3" w14:textId="77777777" w:rsidR="004C11D4" w:rsidRDefault="004C11D4" w:rsidP="004C11D4">
            <w:pPr>
              <w:numPr>
                <w:ilvl w:val="0"/>
                <w:numId w:val="33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City and Guilds 236 parts 1 &amp; 2 or equivalent to currently 18</w:t>
            </w:r>
            <w:r>
              <w:rPr>
                <w:rFonts w:ascii="Calibri" w:hAnsi="Calibri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hAnsi="Calibri" w:cs="Arial"/>
                <w:sz w:val="24"/>
                <w:szCs w:val="24"/>
              </w:rPr>
              <w:t xml:space="preserve"> Edition BS:2382.</w:t>
            </w:r>
          </w:p>
          <w:p w14:paraId="00D5AE59" w14:textId="77777777" w:rsidR="007B17AC" w:rsidRDefault="007B17AC" w:rsidP="007B17A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  <w:tab w:val="num" w:pos="982"/>
              </w:tabs>
              <w:ind w:left="273" w:hanging="284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lastRenderedPageBreak/>
              <w:t>Understanding and ability in Mathematics and English.</w:t>
            </w:r>
          </w:p>
          <w:p w14:paraId="2ADADF7B" w14:textId="3219B5F4" w:rsidR="00F1289D" w:rsidRPr="00EA7E11" w:rsidRDefault="00855E01" w:rsidP="007B17AC">
            <w:pPr>
              <w:numPr>
                <w:ilvl w:val="0"/>
                <w:numId w:val="5"/>
              </w:numPr>
              <w:tabs>
                <w:tab w:val="clear" w:pos="360"/>
                <w:tab w:val="left" w:pos="273"/>
              </w:tabs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</w:t>
            </w:r>
            <w:r w:rsidR="00F1289D" w:rsidRPr="00EA7E11">
              <w:rPr>
                <w:rFonts w:ascii="Calibri" w:hAnsi="Calibri" w:cs="Arial"/>
                <w:color w:val="000000" w:themeColor="text1"/>
                <w:sz w:val="24"/>
                <w:szCs w:val="24"/>
              </w:rPr>
              <w:t>Legionella</w:t>
            </w:r>
            <w:r w:rsidR="00D83C7E" w:rsidRPr="00EA7E11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 Awareness</w:t>
            </w:r>
            <w:r>
              <w:rPr>
                <w:rFonts w:ascii="Calibri" w:hAnsi="Calibri" w:cs="Arial"/>
                <w:color w:val="000000" w:themeColor="text1"/>
                <w:sz w:val="24"/>
                <w:szCs w:val="24"/>
              </w:rPr>
              <w:t>.</w:t>
            </w:r>
          </w:p>
          <w:p w14:paraId="2D6064AB" w14:textId="658B7523" w:rsidR="00BE2688" w:rsidRPr="00BE2688" w:rsidRDefault="00BE2688" w:rsidP="00BE268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Arial"/>
                <w:lang w:eastAsia="en-US"/>
              </w:rPr>
            </w:pPr>
            <w:r w:rsidRPr="00BE2688">
              <w:rPr>
                <w:rFonts w:ascii="Calibri" w:hAnsi="Calibri" w:cs="Arial"/>
                <w:lang w:eastAsia="en-US"/>
              </w:rPr>
              <w:t>Asbestos awareness</w:t>
            </w:r>
            <w:r w:rsidR="00855E01">
              <w:rPr>
                <w:rFonts w:ascii="Calibri" w:hAnsi="Calibri" w:cs="Arial"/>
                <w:lang w:eastAsia="en-US"/>
              </w:rPr>
              <w:t>.</w:t>
            </w:r>
            <w:r w:rsidRPr="00BE2688">
              <w:rPr>
                <w:rFonts w:ascii="Calibri" w:hAnsi="Calibri" w:cs="Arial"/>
                <w:lang w:eastAsia="en-US"/>
              </w:rPr>
              <w:t> </w:t>
            </w:r>
          </w:p>
          <w:p w14:paraId="6602C1D2" w14:textId="40FA834A" w:rsidR="00BE2688" w:rsidRPr="00BE2688" w:rsidRDefault="00BE2688" w:rsidP="00BE268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Arial"/>
                <w:lang w:eastAsia="en-US"/>
              </w:rPr>
            </w:pPr>
            <w:r w:rsidRPr="00BE2688">
              <w:rPr>
                <w:rFonts w:ascii="Calibri" w:hAnsi="Calibri" w:cs="Arial"/>
                <w:lang w:eastAsia="en-US"/>
              </w:rPr>
              <w:t>Working at Heights training</w:t>
            </w:r>
            <w:r w:rsidR="00855E01">
              <w:rPr>
                <w:rFonts w:ascii="Calibri" w:hAnsi="Calibri" w:cs="Arial"/>
                <w:lang w:eastAsia="en-US"/>
              </w:rPr>
              <w:t>.</w:t>
            </w:r>
            <w:r w:rsidRPr="00BE2688">
              <w:rPr>
                <w:rFonts w:ascii="Calibri" w:hAnsi="Calibri" w:cs="Arial"/>
                <w:lang w:eastAsia="en-US"/>
              </w:rPr>
              <w:t xml:space="preserve"> </w:t>
            </w:r>
          </w:p>
          <w:p w14:paraId="12D27CFE" w14:textId="1708A04E" w:rsidR="00BE2688" w:rsidRPr="00BE2688" w:rsidRDefault="00BE2688" w:rsidP="00BE2688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libri" w:hAnsi="Calibri" w:cs="Arial"/>
                <w:lang w:eastAsia="en-US"/>
              </w:rPr>
            </w:pPr>
            <w:r w:rsidRPr="00BE2688">
              <w:rPr>
                <w:rFonts w:ascii="Calibri" w:hAnsi="Calibri" w:cs="Arial"/>
                <w:lang w:eastAsia="en-US"/>
              </w:rPr>
              <w:t>Manual Handling training</w:t>
            </w:r>
            <w:r w:rsidR="00855E01">
              <w:rPr>
                <w:rFonts w:ascii="Calibri" w:hAnsi="Calibri" w:cs="Arial"/>
                <w:lang w:eastAsia="en-US"/>
              </w:rPr>
              <w:t>.</w:t>
            </w:r>
          </w:p>
          <w:p w14:paraId="2BF4A584" w14:textId="208E4102" w:rsidR="00BE2688" w:rsidRPr="00702636" w:rsidRDefault="00BE2688" w:rsidP="00BE2688">
            <w:pPr>
              <w:tabs>
                <w:tab w:val="left" w:pos="273"/>
              </w:tabs>
              <w:ind w:left="360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894C6E9" w14:textId="091DB828" w:rsidR="00FC4A73" w:rsidRPr="00105F17" w:rsidRDefault="00FC4A73" w:rsidP="00FD22D1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FC4A73" w:rsidRPr="00B74DB3" w14:paraId="48E2AEEF" w14:textId="77777777" w:rsidTr="000F4245">
        <w:trPr>
          <w:trHeight w:val="980"/>
        </w:trPr>
        <w:tc>
          <w:tcPr>
            <w:tcW w:w="2207" w:type="dxa"/>
          </w:tcPr>
          <w:p w14:paraId="36DD6281" w14:textId="46BDB4AC" w:rsidR="00FC4A73" w:rsidRDefault="00FC4A73" w:rsidP="00FC4A73">
            <w:pPr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Other Requirements</w:t>
            </w:r>
          </w:p>
        </w:tc>
        <w:tc>
          <w:tcPr>
            <w:tcW w:w="3884" w:type="dxa"/>
          </w:tcPr>
          <w:p w14:paraId="7D1471DE" w14:textId="77777777" w:rsidR="00FC4A73" w:rsidRPr="00855E01" w:rsidRDefault="00702636" w:rsidP="00855E0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855E01">
              <w:rPr>
                <w:rFonts w:cs="Arial"/>
                <w:sz w:val="24"/>
                <w:szCs w:val="24"/>
              </w:rPr>
              <w:t>Full Driving Licence to meet the travel requirements of the role.</w:t>
            </w:r>
          </w:p>
          <w:p w14:paraId="14614437" w14:textId="77777777" w:rsidR="00CE38C7" w:rsidRPr="00855E01" w:rsidRDefault="00CE38C7" w:rsidP="00855E0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855E01">
              <w:rPr>
                <w:rFonts w:cs="Arial"/>
                <w:sz w:val="24"/>
                <w:szCs w:val="24"/>
              </w:rPr>
              <w:t>A commitment to own development and to supporting training and development initiatives.</w:t>
            </w:r>
          </w:p>
          <w:p w14:paraId="73AD1811" w14:textId="254C6630" w:rsidR="00CE38C7" w:rsidRPr="00855E01" w:rsidRDefault="00CE38C7" w:rsidP="00855E0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855E01">
              <w:rPr>
                <w:rFonts w:cs="Arial"/>
                <w:sz w:val="24"/>
                <w:szCs w:val="24"/>
              </w:rPr>
              <w:t>To comply with the Health and Safety at Work Act 1974.</w:t>
            </w:r>
          </w:p>
          <w:p w14:paraId="6618C6D4" w14:textId="34B4CC26" w:rsidR="00CE38C7" w:rsidRPr="00855E01" w:rsidRDefault="00CE38C7" w:rsidP="00855E01">
            <w:pPr>
              <w:pStyle w:val="ListParagraph"/>
              <w:numPr>
                <w:ilvl w:val="0"/>
                <w:numId w:val="34"/>
              </w:numPr>
              <w:tabs>
                <w:tab w:val="left" w:pos="0"/>
              </w:tabs>
              <w:rPr>
                <w:rFonts w:cs="Arial"/>
                <w:sz w:val="24"/>
                <w:szCs w:val="24"/>
              </w:rPr>
            </w:pPr>
            <w:r w:rsidRPr="00855E01">
              <w:rPr>
                <w:rFonts w:cs="Arial"/>
                <w:sz w:val="24"/>
                <w:szCs w:val="24"/>
              </w:rPr>
              <w:t xml:space="preserve">To undergo </w:t>
            </w:r>
            <w:r w:rsidR="00E77559" w:rsidRPr="00855E01">
              <w:rPr>
                <w:rFonts w:cs="Arial"/>
                <w:sz w:val="24"/>
                <w:szCs w:val="24"/>
              </w:rPr>
              <w:t>annual health surveillance provided by the company</w:t>
            </w:r>
            <w:r w:rsidR="00855E01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5F90964B" w14:textId="77777777" w:rsidR="00FC4A73" w:rsidRPr="00105F17" w:rsidRDefault="00FC4A73" w:rsidP="00FD22D1">
            <w:pPr>
              <w:tabs>
                <w:tab w:val="left" w:pos="273"/>
              </w:tabs>
              <w:ind w:left="273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14:paraId="1F8AF953" w14:textId="77777777" w:rsidR="00E664CC" w:rsidRPr="001E5610" w:rsidRDefault="00E664CC" w:rsidP="00E664CC">
      <w:pPr>
        <w:spacing w:before="120" w:after="120"/>
        <w:ind w:left="720" w:hanging="720"/>
        <w:rPr>
          <w:rFonts w:ascii="Calibri" w:hAnsi="Calibri"/>
          <w:b/>
          <w:sz w:val="24"/>
          <w:szCs w:val="24"/>
        </w:rPr>
      </w:pPr>
    </w:p>
    <w:sectPr w:rsidR="00E664CC" w:rsidRPr="001E5610" w:rsidSect="009A67AE">
      <w:headerReference w:type="default" r:id="rId12"/>
      <w:footerReference w:type="default" r:id="rId13"/>
      <w:pgSz w:w="11906" w:h="16838"/>
      <w:pgMar w:top="3375" w:right="1440" w:bottom="1440" w:left="1440" w:header="862" w:footer="720" w:gutter="0"/>
      <w:paperSrc w:first="14" w:other="1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290ED" w14:textId="77777777" w:rsidR="00D65361" w:rsidRDefault="00D65361">
      <w:r>
        <w:separator/>
      </w:r>
    </w:p>
  </w:endnote>
  <w:endnote w:type="continuationSeparator" w:id="0">
    <w:p w14:paraId="4A6DE405" w14:textId="77777777" w:rsidR="00D65361" w:rsidRDefault="00D65361">
      <w:r>
        <w:continuationSeparator/>
      </w:r>
    </w:p>
  </w:endnote>
  <w:endnote w:type="continuationNotice" w:id="1">
    <w:p w14:paraId="221ACFB0" w14:textId="77777777" w:rsidR="00D65361" w:rsidRDefault="00D653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3953" w14:textId="77777777" w:rsidR="00397B81" w:rsidRPr="00367985" w:rsidRDefault="00397B81">
    <w:pPr>
      <w:pStyle w:val="Footer"/>
      <w:rPr>
        <w:rFonts w:ascii="Calibri" w:hAnsi="Calibri"/>
        <w:sz w:val="24"/>
        <w:szCs w:val="24"/>
      </w:rPr>
    </w:pPr>
    <w:r w:rsidRPr="00367985">
      <w:rPr>
        <w:rFonts w:ascii="Calibri" w:hAnsi="Calibri"/>
        <w:sz w:val="24"/>
        <w:szCs w:val="24"/>
      </w:rPr>
      <w:t xml:space="preserve">Page | </w:t>
    </w:r>
    <w:r w:rsidRPr="00367985">
      <w:rPr>
        <w:rFonts w:ascii="Calibri" w:hAnsi="Calibri"/>
        <w:sz w:val="24"/>
        <w:szCs w:val="24"/>
      </w:rPr>
      <w:fldChar w:fldCharType="begin"/>
    </w:r>
    <w:r w:rsidRPr="00367985">
      <w:rPr>
        <w:rFonts w:ascii="Calibri" w:hAnsi="Calibri"/>
        <w:sz w:val="24"/>
        <w:szCs w:val="24"/>
      </w:rPr>
      <w:instrText xml:space="preserve"> PAGE   \* MERGEFORMAT </w:instrText>
    </w:r>
    <w:r w:rsidRPr="00367985">
      <w:rPr>
        <w:rFonts w:ascii="Calibri" w:hAnsi="Calibri"/>
        <w:sz w:val="24"/>
        <w:szCs w:val="24"/>
      </w:rPr>
      <w:fldChar w:fldCharType="separate"/>
    </w:r>
    <w:r>
      <w:rPr>
        <w:rFonts w:ascii="Calibri" w:hAnsi="Calibri"/>
        <w:noProof/>
        <w:sz w:val="24"/>
        <w:szCs w:val="24"/>
      </w:rPr>
      <w:t>1</w:t>
    </w:r>
    <w:r w:rsidRPr="00367985">
      <w:rPr>
        <w:rFonts w:ascii="Calibri" w:hAnsi="Calibri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8ADC1" w14:textId="77777777" w:rsidR="00D65361" w:rsidRDefault="00D65361">
      <w:r>
        <w:separator/>
      </w:r>
    </w:p>
  </w:footnote>
  <w:footnote w:type="continuationSeparator" w:id="0">
    <w:p w14:paraId="73166D35" w14:textId="77777777" w:rsidR="00D65361" w:rsidRDefault="00D65361">
      <w:r>
        <w:continuationSeparator/>
      </w:r>
    </w:p>
  </w:footnote>
  <w:footnote w:type="continuationNotice" w:id="1">
    <w:p w14:paraId="4AFC232E" w14:textId="77777777" w:rsidR="00D65361" w:rsidRDefault="00D653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108" w:type="dxa"/>
      <w:tblBorders>
        <w:top w:val="single" w:sz="12" w:space="0" w:color="5A9AB0"/>
        <w:left w:val="single" w:sz="12" w:space="0" w:color="5A9AB0"/>
        <w:bottom w:val="single" w:sz="12" w:space="0" w:color="5A9AB0"/>
        <w:right w:val="single" w:sz="12" w:space="0" w:color="5A9AB0"/>
        <w:insideH w:val="single" w:sz="12" w:space="0" w:color="5A9AB0"/>
        <w:insideV w:val="single" w:sz="12" w:space="0" w:color="5A9AB0"/>
      </w:tblBorders>
      <w:tblLayout w:type="fixed"/>
      <w:tblLook w:val="04A0" w:firstRow="1" w:lastRow="0" w:firstColumn="1" w:lastColumn="0" w:noHBand="0" w:noVBand="1"/>
    </w:tblPr>
    <w:tblGrid>
      <w:gridCol w:w="3686"/>
      <w:gridCol w:w="1842"/>
      <w:gridCol w:w="3544"/>
    </w:tblGrid>
    <w:tr w:rsidR="00F032CC" w:rsidRPr="006D530E" w14:paraId="58B190DE" w14:textId="77777777" w:rsidTr="0027357C">
      <w:trPr>
        <w:trHeight w:val="567"/>
      </w:trPr>
      <w:tc>
        <w:tcPr>
          <w:tcW w:w="3686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186571A9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D438B3">
            <w:rPr>
              <w:rFonts w:ascii="Calibri" w:hAnsi="Calibri"/>
              <w:b/>
              <w:noProof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783D8DF3" wp14:editId="193921C6">
                <wp:simplePos x="0" y="0"/>
                <wp:positionH relativeFrom="column">
                  <wp:posOffset>-228600</wp:posOffset>
                </wp:positionH>
                <wp:positionV relativeFrom="paragraph">
                  <wp:posOffset>700405</wp:posOffset>
                </wp:positionV>
                <wp:extent cx="2203450" cy="1048385"/>
                <wp:effectExtent l="0" t="0" r="6350" b="0"/>
                <wp:wrapNone/>
                <wp:docPr id="903982638" name="Picture 8" descr="A group of logos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3982638" name="Picture 8" descr="A group of logos with text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03450" cy="1048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ABE955" wp14:editId="3FD175CE">
                <wp:simplePos x="0" y="0"/>
                <wp:positionH relativeFrom="column">
                  <wp:posOffset>-684530</wp:posOffset>
                </wp:positionH>
                <wp:positionV relativeFrom="paragraph">
                  <wp:posOffset>-222885</wp:posOffset>
                </wp:positionV>
                <wp:extent cx="2804160" cy="1137920"/>
                <wp:effectExtent l="0" t="0" r="0" b="5080"/>
                <wp:wrapNone/>
                <wp:docPr id="2" name="Picture 2" descr="Blue text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Blue text on a white background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4160" cy="1137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42" w:type="dxa"/>
          <w:vAlign w:val="center"/>
        </w:tcPr>
        <w:p w14:paraId="06C62BED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Job Title:</w:t>
          </w:r>
        </w:p>
      </w:tc>
      <w:tc>
        <w:tcPr>
          <w:tcW w:w="3544" w:type="dxa"/>
          <w:vAlign w:val="center"/>
        </w:tcPr>
        <w:p w14:paraId="7B8FDA2B" w14:textId="43767DA2" w:rsidR="00F032CC" w:rsidRPr="00B81FBE" w:rsidRDefault="00F032CC" w:rsidP="00F032C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 xml:space="preserve">Electrician </w:t>
          </w:r>
          <w:r w:rsidR="00AE6B5A">
            <w:rPr>
              <w:rFonts w:ascii="Calibri" w:hAnsi="Calibri"/>
              <w:b/>
              <w:sz w:val="24"/>
              <w:szCs w:val="24"/>
            </w:rPr>
            <w:t>– Multi Skilled</w:t>
          </w:r>
        </w:p>
      </w:tc>
    </w:tr>
    <w:tr w:rsidR="00F032CC" w:rsidRPr="006D530E" w14:paraId="27C8BB16" w14:textId="77777777" w:rsidTr="0027357C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2F0F6832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D1D0DF1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Service Area:</w:t>
          </w:r>
        </w:p>
      </w:tc>
      <w:tc>
        <w:tcPr>
          <w:tcW w:w="3544" w:type="dxa"/>
          <w:vAlign w:val="center"/>
        </w:tcPr>
        <w:p w14:paraId="5EACD733" w14:textId="07A6716B" w:rsidR="00F032CC" w:rsidRPr="00B81FBE" w:rsidRDefault="00F032CC" w:rsidP="00F032C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Facilities Management</w:t>
          </w:r>
          <w:r>
            <w:rPr>
              <w:rFonts w:ascii="Calibri" w:hAnsi="Calibri"/>
              <w:b/>
              <w:sz w:val="24"/>
              <w:szCs w:val="24"/>
            </w:rPr>
            <w:t xml:space="preserve"> </w:t>
          </w:r>
        </w:p>
      </w:tc>
    </w:tr>
    <w:tr w:rsidR="00F032CC" w:rsidRPr="006D530E" w14:paraId="2248EA7D" w14:textId="77777777" w:rsidTr="0027357C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5ABE029F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4677807A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Team:</w:t>
          </w:r>
        </w:p>
      </w:tc>
      <w:tc>
        <w:tcPr>
          <w:tcW w:w="3544" w:type="dxa"/>
          <w:vAlign w:val="center"/>
        </w:tcPr>
        <w:p w14:paraId="7188A5AE" w14:textId="5B22B5F7" w:rsidR="00F032CC" w:rsidRPr="008077EA" w:rsidRDefault="00F032CC" w:rsidP="00F032C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Facilities Management</w:t>
          </w:r>
        </w:p>
      </w:tc>
    </w:tr>
    <w:tr w:rsidR="00F032CC" w:rsidRPr="006D530E" w14:paraId="3EE0C9D8" w14:textId="77777777" w:rsidTr="0027357C">
      <w:trPr>
        <w:trHeight w:val="567"/>
      </w:trPr>
      <w:tc>
        <w:tcPr>
          <w:tcW w:w="3686" w:type="dxa"/>
          <w:vMerge/>
          <w:tcBorders>
            <w:left w:val="nil"/>
            <w:bottom w:val="nil"/>
          </w:tcBorders>
        </w:tcPr>
        <w:p w14:paraId="62589500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</w:p>
      </w:tc>
      <w:tc>
        <w:tcPr>
          <w:tcW w:w="1842" w:type="dxa"/>
          <w:vAlign w:val="center"/>
        </w:tcPr>
        <w:p w14:paraId="7B5907CC" w14:textId="77777777" w:rsidR="00F032CC" w:rsidRPr="00B81FBE" w:rsidRDefault="00F032CC" w:rsidP="00F032CC">
          <w:pPr>
            <w:pStyle w:val="Header"/>
            <w:rPr>
              <w:rFonts w:ascii="Calibri" w:hAnsi="Calibri"/>
              <w:b/>
              <w:sz w:val="24"/>
              <w:szCs w:val="24"/>
            </w:rPr>
          </w:pPr>
          <w:r w:rsidRPr="00B81FBE">
            <w:rPr>
              <w:rFonts w:ascii="Calibri" w:hAnsi="Calibri"/>
              <w:b/>
              <w:sz w:val="24"/>
              <w:szCs w:val="24"/>
            </w:rPr>
            <w:t>Salary:</w:t>
          </w:r>
        </w:p>
      </w:tc>
      <w:tc>
        <w:tcPr>
          <w:tcW w:w="3544" w:type="dxa"/>
          <w:vAlign w:val="center"/>
        </w:tcPr>
        <w:p w14:paraId="218D2568" w14:textId="77777777" w:rsidR="00F032CC" w:rsidRPr="008077EA" w:rsidRDefault="00F032CC" w:rsidP="00F032CC">
          <w:pPr>
            <w:rPr>
              <w:rFonts w:ascii="Calibri" w:hAnsi="Calibri"/>
              <w:b/>
              <w:sz w:val="24"/>
              <w:szCs w:val="24"/>
            </w:rPr>
          </w:pPr>
          <w:r>
            <w:rPr>
              <w:rFonts w:ascii="Calibri" w:hAnsi="Calibri"/>
              <w:b/>
              <w:sz w:val="24"/>
              <w:szCs w:val="24"/>
            </w:rPr>
            <w:t>Band 6</w:t>
          </w:r>
        </w:p>
      </w:tc>
    </w:tr>
  </w:tbl>
  <w:p w14:paraId="50AC2CBF" w14:textId="77777777" w:rsidR="00F032CC" w:rsidRDefault="00F032CC" w:rsidP="00F032CC">
    <w:pPr>
      <w:pStyle w:val="Header"/>
    </w:pPr>
  </w:p>
  <w:p w14:paraId="23000F53" w14:textId="0F403AA3" w:rsidR="00397B81" w:rsidRDefault="00397B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105"/>
    <w:multiLevelType w:val="hybridMultilevel"/>
    <w:tmpl w:val="A28C5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2A71"/>
    <w:multiLevelType w:val="hybridMultilevel"/>
    <w:tmpl w:val="438E2EB0"/>
    <w:lvl w:ilvl="0" w:tplc="60809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82AEA"/>
    <w:multiLevelType w:val="hybridMultilevel"/>
    <w:tmpl w:val="FB860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20673C"/>
    <w:multiLevelType w:val="hybridMultilevel"/>
    <w:tmpl w:val="57BC2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36074"/>
    <w:multiLevelType w:val="hybridMultilevel"/>
    <w:tmpl w:val="1E367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B654A"/>
    <w:multiLevelType w:val="hybridMultilevel"/>
    <w:tmpl w:val="2C6A59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6741C"/>
    <w:multiLevelType w:val="hybridMultilevel"/>
    <w:tmpl w:val="235CF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4F95"/>
    <w:multiLevelType w:val="hybridMultilevel"/>
    <w:tmpl w:val="B59EF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72A27"/>
    <w:multiLevelType w:val="hybridMultilevel"/>
    <w:tmpl w:val="C7E42A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246DD"/>
    <w:multiLevelType w:val="hybridMultilevel"/>
    <w:tmpl w:val="7FEE65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E6F2E"/>
    <w:multiLevelType w:val="hybridMultilevel"/>
    <w:tmpl w:val="C78A8D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731" w:hanging="360"/>
      </w:pPr>
    </w:lvl>
    <w:lvl w:ilvl="2" w:tplc="0809001B">
      <w:start w:val="1"/>
      <w:numFmt w:val="lowerRoman"/>
      <w:lvlText w:val="%3."/>
      <w:lvlJc w:val="right"/>
      <w:pPr>
        <w:ind w:left="1451" w:hanging="180"/>
      </w:pPr>
    </w:lvl>
    <w:lvl w:ilvl="3" w:tplc="0809000F">
      <w:start w:val="1"/>
      <w:numFmt w:val="decimal"/>
      <w:lvlText w:val="%4."/>
      <w:lvlJc w:val="left"/>
      <w:pPr>
        <w:ind w:left="2171" w:hanging="360"/>
      </w:pPr>
    </w:lvl>
    <w:lvl w:ilvl="4" w:tplc="08090019">
      <w:start w:val="1"/>
      <w:numFmt w:val="lowerLetter"/>
      <w:lvlText w:val="%5."/>
      <w:lvlJc w:val="left"/>
      <w:pPr>
        <w:ind w:left="2891" w:hanging="360"/>
      </w:pPr>
    </w:lvl>
    <w:lvl w:ilvl="5" w:tplc="0809001B">
      <w:start w:val="1"/>
      <w:numFmt w:val="lowerRoman"/>
      <w:lvlText w:val="%6."/>
      <w:lvlJc w:val="right"/>
      <w:pPr>
        <w:ind w:left="3611" w:hanging="180"/>
      </w:pPr>
    </w:lvl>
    <w:lvl w:ilvl="6" w:tplc="0809000F">
      <w:start w:val="1"/>
      <w:numFmt w:val="decimal"/>
      <w:lvlText w:val="%7."/>
      <w:lvlJc w:val="left"/>
      <w:pPr>
        <w:ind w:left="4331" w:hanging="360"/>
      </w:pPr>
    </w:lvl>
    <w:lvl w:ilvl="7" w:tplc="08090019">
      <w:start w:val="1"/>
      <w:numFmt w:val="lowerLetter"/>
      <w:lvlText w:val="%8."/>
      <w:lvlJc w:val="left"/>
      <w:pPr>
        <w:ind w:left="5051" w:hanging="360"/>
      </w:pPr>
    </w:lvl>
    <w:lvl w:ilvl="8" w:tplc="0809001B">
      <w:start w:val="1"/>
      <w:numFmt w:val="lowerRoman"/>
      <w:lvlText w:val="%9."/>
      <w:lvlJc w:val="right"/>
      <w:pPr>
        <w:ind w:left="5771" w:hanging="180"/>
      </w:pPr>
    </w:lvl>
  </w:abstractNum>
  <w:abstractNum w:abstractNumId="11" w15:restartNumberingAfterBreak="0">
    <w:nsid w:val="3DE259FE"/>
    <w:multiLevelType w:val="multilevel"/>
    <w:tmpl w:val="81E6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27DF3"/>
    <w:multiLevelType w:val="multilevel"/>
    <w:tmpl w:val="59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D0E90"/>
    <w:multiLevelType w:val="hybridMultilevel"/>
    <w:tmpl w:val="33883C2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091724"/>
    <w:multiLevelType w:val="hybridMultilevel"/>
    <w:tmpl w:val="BB483AD2"/>
    <w:lvl w:ilvl="0" w:tplc="08090001">
      <w:start w:val="1"/>
      <w:numFmt w:val="bullet"/>
      <w:lvlText w:val=""/>
      <w:lvlJc w:val="left"/>
      <w:pPr>
        <w:tabs>
          <w:tab w:val="num" w:pos="963"/>
        </w:tabs>
        <w:ind w:left="96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D5243"/>
    <w:multiLevelType w:val="hybridMultilevel"/>
    <w:tmpl w:val="1A385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D20F9"/>
    <w:multiLevelType w:val="hybridMultilevel"/>
    <w:tmpl w:val="50E03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A7DD0"/>
    <w:multiLevelType w:val="hybridMultilevel"/>
    <w:tmpl w:val="F626C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346AF"/>
    <w:multiLevelType w:val="hybridMultilevel"/>
    <w:tmpl w:val="DF0206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927CD"/>
    <w:multiLevelType w:val="multilevel"/>
    <w:tmpl w:val="28E6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C66524"/>
    <w:multiLevelType w:val="hybridMultilevel"/>
    <w:tmpl w:val="A74E0036"/>
    <w:lvl w:ilvl="0" w:tplc="08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21" w15:restartNumberingAfterBreak="0">
    <w:nsid w:val="56F12520"/>
    <w:multiLevelType w:val="hybridMultilevel"/>
    <w:tmpl w:val="E5FEC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0C02C5"/>
    <w:multiLevelType w:val="hybridMultilevel"/>
    <w:tmpl w:val="DFB83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A11CE"/>
    <w:multiLevelType w:val="hybridMultilevel"/>
    <w:tmpl w:val="A2AC1F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CC3"/>
    <w:multiLevelType w:val="hybridMultilevel"/>
    <w:tmpl w:val="7264DC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4A698C"/>
    <w:multiLevelType w:val="hybridMultilevel"/>
    <w:tmpl w:val="4AD8A4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AA62D4B"/>
    <w:multiLevelType w:val="multilevel"/>
    <w:tmpl w:val="86E8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555ED4"/>
    <w:multiLevelType w:val="multilevel"/>
    <w:tmpl w:val="FB2C51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DB2234"/>
    <w:multiLevelType w:val="hybridMultilevel"/>
    <w:tmpl w:val="61543E8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BC29160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41A4B5F"/>
    <w:multiLevelType w:val="multilevel"/>
    <w:tmpl w:val="8FCA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9CD0FC3"/>
    <w:multiLevelType w:val="hybridMultilevel"/>
    <w:tmpl w:val="B1582C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DA44D9B"/>
    <w:multiLevelType w:val="multilevel"/>
    <w:tmpl w:val="FFF87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7106C5"/>
    <w:multiLevelType w:val="multilevel"/>
    <w:tmpl w:val="CDEEB6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6849605">
    <w:abstractNumId w:val="0"/>
  </w:num>
  <w:num w:numId="2" w16cid:durableId="1867213023">
    <w:abstractNumId w:val="14"/>
  </w:num>
  <w:num w:numId="3" w16cid:durableId="253631227">
    <w:abstractNumId w:val="20"/>
  </w:num>
  <w:num w:numId="4" w16cid:durableId="1267346795">
    <w:abstractNumId w:val="4"/>
  </w:num>
  <w:num w:numId="5" w16cid:durableId="2117945290">
    <w:abstractNumId w:val="1"/>
  </w:num>
  <w:num w:numId="6" w16cid:durableId="1441879654">
    <w:abstractNumId w:val="30"/>
  </w:num>
  <w:num w:numId="7" w16cid:durableId="2147240700">
    <w:abstractNumId w:val="15"/>
  </w:num>
  <w:num w:numId="8" w16cid:durableId="1276980213">
    <w:abstractNumId w:val="5"/>
  </w:num>
  <w:num w:numId="9" w16cid:durableId="312955583">
    <w:abstractNumId w:val="6"/>
  </w:num>
  <w:num w:numId="10" w16cid:durableId="1206913226">
    <w:abstractNumId w:val="28"/>
  </w:num>
  <w:num w:numId="11" w16cid:durableId="1409421017">
    <w:abstractNumId w:val="25"/>
  </w:num>
  <w:num w:numId="12" w16cid:durableId="1689284325">
    <w:abstractNumId w:val="21"/>
  </w:num>
  <w:num w:numId="13" w16cid:durableId="736631239">
    <w:abstractNumId w:val="12"/>
  </w:num>
  <w:num w:numId="14" w16cid:durableId="1700667997">
    <w:abstractNumId w:val="32"/>
  </w:num>
  <w:num w:numId="15" w16cid:durableId="1793817468">
    <w:abstractNumId w:val="11"/>
  </w:num>
  <w:num w:numId="16" w16cid:durableId="265041465">
    <w:abstractNumId w:val="31"/>
  </w:num>
  <w:num w:numId="17" w16cid:durableId="1687748965">
    <w:abstractNumId w:val="29"/>
  </w:num>
  <w:num w:numId="18" w16cid:durableId="1031566109">
    <w:abstractNumId w:val="27"/>
  </w:num>
  <w:num w:numId="19" w16cid:durableId="1807703668">
    <w:abstractNumId w:val="23"/>
  </w:num>
  <w:num w:numId="20" w16cid:durableId="504901838">
    <w:abstractNumId w:val="2"/>
  </w:num>
  <w:num w:numId="21" w16cid:durableId="1105882616">
    <w:abstractNumId w:val="9"/>
  </w:num>
  <w:num w:numId="22" w16cid:durableId="1639528132">
    <w:abstractNumId w:val="8"/>
  </w:num>
  <w:num w:numId="23" w16cid:durableId="1698433314">
    <w:abstractNumId w:val="13"/>
  </w:num>
  <w:num w:numId="24" w16cid:durableId="1187132633">
    <w:abstractNumId w:val="7"/>
  </w:num>
  <w:num w:numId="25" w16cid:durableId="729765980">
    <w:abstractNumId w:val="17"/>
  </w:num>
  <w:num w:numId="26" w16cid:durableId="1495760202">
    <w:abstractNumId w:val="18"/>
  </w:num>
  <w:num w:numId="27" w16cid:durableId="201287448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31000550">
    <w:abstractNumId w:val="19"/>
  </w:num>
  <w:num w:numId="29" w16cid:durableId="1867862082">
    <w:abstractNumId w:val="22"/>
  </w:num>
  <w:num w:numId="30" w16cid:durableId="732657003">
    <w:abstractNumId w:val="26"/>
  </w:num>
  <w:num w:numId="31" w16cid:durableId="921570923">
    <w:abstractNumId w:val="16"/>
  </w:num>
  <w:num w:numId="32" w16cid:durableId="408112654">
    <w:abstractNumId w:val="3"/>
  </w:num>
  <w:num w:numId="33" w16cid:durableId="2143889300">
    <w:abstractNumId w:val="1"/>
  </w:num>
  <w:num w:numId="34" w16cid:durableId="718164943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>
      <o:colormru v:ext="edit" colors="#4e8a95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25"/>
    <w:rsid w:val="00004D01"/>
    <w:rsid w:val="0000535E"/>
    <w:rsid w:val="0001186C"/>
    <w:rsid w:val="0001275B"/>
    <w:rsid w:val="00031683"/>
    <w:rsid w:val="00033478"/>
    <w:rsid w:val="000364A7"/>
    <w:rsid w:val="00044142"/>
    <w:rsid w:val="00045041"/>
    <w:rsid w:val="00054341"/>
    <w:rsid w:val="00054763"/>
    <w:rsid w:val="00056EB9"/>
    <w:rsid w:val="000577B1"/>
    <w:rsid w:val="00061FCA"/>
    <w:rsid w:val="000751E9"/>
    <w:rsid w:val="000755D7"/>
    <w:rsid w:val="00076C6A"/>
    <w:rsid w:val="00076E4F"/>
    <w:rsid w:val="00082029"/>
    <w:rsid w:val="00084F54"/>
    <w:rsid w:val="0008752A"/>
    <w:rsid w:val="00096F0C"/>
    <w:rsid w:val="00097002"/>
    <w:rsid w:val="000A16BD"/>
    <w:rsid w:val="000A3171"/>
    <w:rsid w:val="000A456D"/>
    <w:rsid w:val="000B0D5F"/>
    <w:rsid w:val="000B729F"/>
    <w:rsid w:val="000C1865"/>
    <w:rsid w:val="000C7637"/>
    <w:rsid w:val="000C7FAE"/>
    <w:rsid w:val="000E14F2"/>
    <w:rsid w:val="000F05FE"/>
    <w:rsid w:val="000F06F8"/>
    <w:rsid w:val="000F07DE"/>
    <w:rsid w:val="000F0FFB"/>
    <w:rsid w:val="000F4245"/>
    <w:rsid w:val="000F5C17"/>
    <w:rsid w:val="00100A79"/>
    <w:rsid w:val="001031F3"/>
    <w:rsid w:val="00104676"/>
    <w:rsid w:val="00105A65"/>
    <w:rsid w:val="00105F17"/>
    <w:rsid w:val="001070D2"/>
    <w:rsid w:val="0010776C"/>
    <w:rsid w:val="00112F74"/>
    <w:rsid w:val="00116F41"/>
    <w:rsid w:val="00117E94"/>
    <w:rsid w:val="00123925"/>
    <w:rsid w:val="00124D6C"/>
    <w:rsid w:val="001310E5"/>
    <w:rsid w:val="001311A4"/>
    <w:rsid w:val="00131257"/>
    <w:rsid w:val="00131569"/>
    <w:rsid w:val="00133D37"/>
    <w:rsid w:val="00133FA8"/>
    <w:rsid w:val="00136A9F"/>
    <w:rsid w:val="00144991"/>
    <w:rsid w:val="001561C9"/>
    <w:rsid w:val="001572C1"/>
    <w:rsid w:val="00160138"/>
    <w:rsid w:val="001A6938"/>
    <w:rsid w:val="001B0325"/>
    <w:rsid w:val="001B1717"/>
    <w:rsid w:val="001B194A"/>
    <w:rsid w:val="001B3276"/>
    <w:rsid w:val="001B4B72"/>
    <w:rsid w:val="001B722B"/>
    <w:rsid w:val="001C1A97"/>
    <w:rsid w:val="001C3229"/>
    <w:rsid w:val="001C4BA1"/>
    <w:rsid w:val="001D01EB"/>
    <w:rsid w:val="001D2845"/>
    <w:rsid w:val="001E5610"/>
    <w:rsid w:val="001E6D76"/>
    <w:rsid w:val="001F4B69"/>
    <w:rsid w:val="001F717C"/>
    <w:rsid w:val="002159D0"/>
    <w:rsid w:val="00217810"/>
    <w:rsid w:val="002249ED"/>
    <w:rsid w:val="0022727C"/>
    <w:rsid w:val="00230A94"/>
    <w:rsid w:val="00231EC8"/>
    <w:rsid w:val="00232529"/>
    <w:rsid w:val="00235AF0"/>
    <w:rsid w:val="00236C40"/>
    <w:rsid w:val="002374D2"/>
    <w:rsid w:val="002401D3"/>
    <w:rsid w:val="00252A45"/>
    <w:rsid w:val="00252C7D"/>
    <w:rsid w:val="002567EA"/>
    <w:rsid w:val="00293E54"/>
    <w:rsid w:val="002A0C58"/>
    <w:rsid w:val="002A43CA"/>
    <w:rsid w:val="002C1B3A"/>
    <w:rsid w:val="002C4A18"/>
    <w:rsid w:val="002D780E"/>
    <w:rsid w:val="002E1396"/>
    <w:rsid w:val="002E2F1E"/>
    <w:rsid w:val="002E3E77"/>
    <w:rsid w:val="002F1E73"/>
    <w:rsid w:val="002F2795"/>
    <w:rsid w:val="002F5AFA"/>
    <w:rsid w:val="002F5F20"/>
    <w:rsid w:val="00300BEC"/>
    <w:rsid w:val="0030786A"/>
    <w:rsid w:val="00316D66"/>
    <w:rsid w:val="00317825"/>
    <w:rsid w:val="00322278"/>
    <w:rsid w:val="00324A5C"/>
    <w:rsid w:val="003355EC"/>
    <w:rsid w:val="00357200"/>
    <w:rsid w:val="00365302"/>
    <w:rsid w:val="0036737B"/>
    <w:rsid w:val="00367985"/>
    <w:rsid w:val="00376FF6"/>
    <w:rsid w:val="0038279E"/>
    <w:rsid w:val="00397B81"/>
    <w:rsid w:val="003A1B70"/>
    <w:rsid w:val="003B3436"/>
    <w:rsid w:val="003C0224"/>
    <w:rsid w:val="003C2B2F"/>
    <w:rsid w:val="003C2D90"/>
    <w:rsid w:val="003C79D3"/>
    <w:rsid w:val="003C7AEC"/>
    <w:rsid w:val="003D329F"/>
    <w:rsid w:val="003D7315"/>
    <w:rsid w:val="003D79BE"/>
    <w:rsid w:val="003D7A30"/>
    <w:rsid w:val="003E19D7"/>
    <w:rsid w:val="003E5700"/>
    <w:rsid w:val="003E6717"/>
    <w:rsid w:val="003F5812"/>
    <w:rsid w:val="003F6390"/>
    <w:rsid w:val="003F72DB"/>
    <w:rsid w:val="004018E4"/>
    <w:rsid w:val="004047F3"/>
    <w:rsid w:val="00405CA0"/>
    <w:rsid w:val="004071F6"/>
    <w:rsid w:val="004311DD"/>
    <w:rsid w:val="00431770"/>
    <w:rsid w:val="00435B2E"/>
    <w:rsid w:val="0044439B"/>
    <w:rsid w:val="0045652C"/>
    <w:rsid w:val="00460F3D"/>
    <w:rsid w:val="00461210"/>
    <w:rsid w:val="004638C2"/>
    <w:rsid w:val="00466DC1"/>
    <w:rsid w:val="00473995"/>
    <w:rsid w:val="004848BE"/>
    <w:rsid w:val="004864C7"/>
    <w:rsid w:val="00487B50"/>
    <w:rsid w:val="004920D6"/>
    <w:rsid w:val="00494945"/>
    <w:rsid w:val="004965C5"/>
    <w:rsid w:val="004A10F9"/>
    <w:rsid w:val="004A791F"/>
    <w:rsid w:val="004C11D4"/>
    <w:rsid w:val="004C4541"/>
    <w:rsid w:val="004C5AFF"/>
    <w:rsid w:val="004D4259"/>
    <w:rsid w:val="004E1D4C"/>
    <w:rsid w:val="004E2A4C"/>
    <w:rsid w:val="004E5DAF"/>
    <w:rsid w:val="004F1C78"/>
    <w:rsid w:val="004F466E"/>
    <w:rsid w:val="004F5B43"/>
    <w:rsid w:val="00505647"/>
    <w:rsid w:val="005104B1"/>
    <w:rsid w:val="00520BCF"/>
    <w:rsid w:val="005262C0"/>
    <w:rsid w:val="00526777"/>
    <w:rsid w:val="005308AB"/>
    <w:rsid w:val="00532605"/>
    <w:rsid w:val="005365A7"/>
    <w:rsid w:val="00544E01"/>
    <w:rsid w:val="0054695C"/>
    <w:rsid w:val="00546F36"/>
    <w:rsid w:val="005523B4"/>
    <w:rsid w:val="00557B53"/>
    <w:rsid w:val="00563801"/>
    <w:rsid w:val="005731C0"/>
    <w:rsid w:val="0058027E"/>
    <w:rsid w:val="00584AF2"/>
    <w:rsid w:val="00590581"/>
    <w:rsid w:val="005916DA"/>
    <w:rsid w:val="00591E45"/>
    <w:rsid w:val="00593107"/>
    <w:rsid w:val="00593461"/>
    <w:rsid w:val="00597120"/>
    <w:rsid w:val="005A0629"/>
    <w:rsid w:val="005B13D0"/>
    <w:rsid w:val="005B3394"/>
    <w:rsid w:val="005C2516"/>
    <w:rsid w:val="005C264A"/>
    <w:rsid w:val="005C3F4D"/>
    <w:rsid w:val="005C6691"/>
    <w:rsid w:val="005C7102"/>
    <w:rsid w:val="005D0B14"/>
    <w:rsid w:val="005D11D8"/>
    <w:rsid w:val="005D46C8"/>
    <w:rsid w:val="005D5C20"/>
    <w:rsid w:val="005E0BF1"/>
    <w:rsid w:val="005E1B10"/>
    <w:rsid w:val="005E52B2"/>
    <w:rsid w:val="005F182F"/>
    <w:rsid w:val="00602346"/>
    <w:rsid w:val="006038B3"/>
    <w:rsid w:val="00606951"/>
    <w:rsid w:val="00614483"/>
    <w:rsid w:val="00615A86"/>
    <w:rsid w:val="00616533"/>
    <w:rsid w:val="00620206"/>
    <w:rsid w:val="00625354"/>
    <w:rsid w:val="00636572"/>
    <w:rsid w:val="00643D73"/>
    <w:rsid w:val="00646437"/>
    <w:rsid w:val="00646D9D"/>
    <w:rsid w:val="006503F0"/>
    <w:rsid w:val="00660F82"/>
    <w:rsid w:val="00661AB1"/>
    <w:rsid w:val="006732C8"/>
    <w:rsid w:val="0067377C"/>
    <w:rsid w:val="0068166B"/>
    <w:rsid w:val="00687F05"/>
    <w:rsid w:val="00691959"/>
    <w:rsid w:val="00694CF0"/>
    <w:rsid w:val="0069737A"/>
    <w:rsid w:val="006A2626"/>
    <w:rsid w:val="006A6C3B"/>
    <w:rsid w:val="006B5B12"/>
    <w:rsid w:val="006C0969"/>
    <w:rsid w:val="006C56C8"/>
    <w:rsid w:val="006D07CA"/>
    <w:rsid w:val="006D0E73"/>
    <w:rsid w:val="006D18C1"/>
    <w:rsid w:val="006D1A78"/>
    <w:rsid w:val="006D530E"/>
    <w:rsid w:val="006D60BA"/>
    <w:rsid w:val="006E036E"/>
    <w:rsid w:val="006E7FF4"/>
    <w:rsid w:val="006F2A1C"/>
    <w:rsid w:val="006F5398"/>
    <w:rsid w:val="00702636"/>
    <w:rsid w:val="00704057"/>
    <w:rsid w:val="00714667"/>
    <w:rsid w:val="00714AAE"/>
    <w:rsid w:val="00716227"/>
    <w:rsid w:val="00732C85"/>
    <w:rsid w:val="007426C5"/>
    <w:rsid w:val="00745D3E"/>
    <w:rsid w:val="00755F6D"/>
    <w:rsid w:val="0076239F"/>
    <w:rsid w:val="00762526"/>
    <w:rsid w:val="00765251"/>
    <w:rsid w:val="00767D64"/>
    <w:rsid w:val="007750AC"/>
    <w:rsid w:val="007751DB"/>
    <w:rsid w:val="00775923"/>
    <w:rsid w:val="00775F5F"/>
    <w:rsid w:val="00776768"/>
    <w:rsid w:val="00776C1F"/>
    <w:rsid w:val="00782682"/>
    <w:rsid w:val="00785E13"/>
    <w:rsid w:val="007A08F3"/>
    <w:rsid w:val="007A1635"/>
    <w:rsid w:val="007A4033"/>
    <w:rsid w:val="007A47CA"/>
    <w:rsid w:val="007A7D6F"/>
    <w:rsid w:val="007B17AC"/>
    <w:rsid w:val="007B3700"/>
    <w:rsid w:val="007B3BB8"/>
    <w:rsid w:val="007B3F80"/>
    <w:rsid w:val="007B64B3"/>
    <w:rsid w:val="007B7BAC"/>
    <w:rsid w:val="007C336C"/>
    <w:rsid w:val="007C5F52"/>
    <w:rsid w:val="007C691B"/>
    <w:rsid w:val="007D018B"/>
    <w:rsid w:val="007D01ED"/>
    <w:rsid w:val="007D03A9"/>
    <w:rsid w:val="007D0806"/>
    <w:rsid w:val="007D1806"/>
    <w:rsid w:val="007E3445"/>
    <w:rsid w:val="007F2BD6"/>
    <w:rsid w:val="007F3F91"/>
    <w:rsid w:val="007F612B"/>
    <w:rsid w:val="00804567"/>
    <w:rsid w:val="00804F1B"/>
    <w:rsid w:val="00812D3A"/>
    <w:rsid w:val="00815E97"/>
    <w:rsid w:val="00816050"/>
    <w:rsid w:val="008239E9"/>
    <w:rsid w:val="00824021"/>
    <w:rsid w:val="008323F0"/>
    <w:rsid w:val="00835C84"/>
    <w:rsid w:val="00837624"/>
    <w:rsid w:val="008403E1"/>
    <w:rsid w:val="00841E99"/>
    <w:rsid w:val="00846751"/>
    <w:rsid w:val="008506C3"/>
    <w:rsid w:val="00855E01"/>
    <w:rsid w:val="00862B17"/>
    <w:rsid w:val="00865CD7"/>
    <w:rsid w:val="008660EC"/>
    <w:rsid w:val="00867FA0"/>
    <w:rsid w:val="00867FCF"/>
    <w:rsid w:val="00871A3A"/>
    <w:rsid w:val="00873BE4"/>
    <w:rsid w:val="0087407C"/>
    <w:rsid w:val="00881C41"/>
    <w:rsid w:val="008B237F"/>
    <w:rsid w:val="008C22E1"/>
    <w:rsid w:val="008C4201"/>
    <w:rsid w:val="008C7D76"/>
    <w:rsid w:val="008D4781"/>
    <w:rsid w:val="008E3647"/>
    <w:rsid w:val="0090068E"/>
    <w:rsid w:val="00901AF0"/>
    <w:rsid w:val="0091063E"/>
    <w:rsid w:val="00914529"/>
    <w:rsid w:val="00916DE0"/>
    <w:rsid w:val="00923D44"/>
    <w:rsid w:val="009253A3"/>
    <w:rsid w:val="0092779F"/>
    <w:rsid w:val="00927E4A"/>
    <w:rsid w:val="0093096C"/>
    <w:rsid w:val="00930E7A"/>
    <w:rsid w:val="00931E8F"/>
    <w:rsid w:val="0093285E"/>
    <w:rsid w:val="00935B5D"/>
    <w:rsid w:val="00936798"/>
    <w:rsid w:val="00937206"/>
    <w:rsid w:val="00954726"/>
    <w:rsid w:val="00956B92"/>
    <w:rsid w:val="009622F6"/>
    <w:rsid w:val="00967914"/>
    <w:rsid w:val="009716D5"/>
    <w:rsid w:val="00974CD3"/>
    <w:rsid w:val="00977550"/>
    <w:rsid w:val="00985166"/>
    <w:rsid w:val="00992160"/>
    <w:rsid w:val="009A29F9"/>
    <w:rsid w:val="009A41E6"/>
    <w:rsid w:val="009A669A"/>
    <w:rsid w:val="009A67AE"/>
    <w:rsid w:val="009B5151"/>
    <w:rsid w:val="009B5998"/>
    <w:rsid w:val="009B5DFE"/>
    <w:rsid w:val="009B6D31"/>
    <w:rsid w:val="009C3D9A"/>
    <w:rsid w:val="009D4B73"/>
    <w:rsid w:val="009E46C8"/>
    <w:rsid w:val="00A01856"/>
    <w:rsid w:val="00A01A73"/>
    <w:rsid w:val="00A020D1"/>
    <w:rsid w:val="00A044FA"/>
    <w:rsid w:val="00A1744B"/>
    <w:rsid w:val="00A217DA"/>
    <w:rsid w:val="00A37B56"/>
    <w:rsid w:val="00A40E3C"/>
    <w:rsid w:val="00A64B6E"/>
    <w:rsid w:val="00A66160"/>
    <w:rsid w:val="00A6766F"/>
    <w:rsid w:val="00A67890"/>
    <w:rsid w:val="00A9035B"/>
    <w:rsid w:val="00A93C12"/>
    <w:rsid w:val="00A9518B"/>
    <w:rsid w:val="00A96CD2"/>
    <w:rsid w:val="00AA0449"/>
    <w:rsid w:val="00AA373C"/>
    <w:rsid w:val="00AA4335"/>
    <w:rsid w:val="00AA79FD"/>
    <w:rsid w:val="00AA7EE5"/>
    <w:rsid w:val="00AB1AEE"/>
    <w:rsid w:val="00AB4479"/>
    <w:rsid w:val="00AB777C"/>
    <w:rsid w:val="00AC36F2"/>
    <w:rsid w:val="00AC3B85"/>
    <w:rsid w:val="00AC678A"/>
    <w:rsid w:val="00AD23FC"/>
    <w:rsid w:val="00AE6B5A"/>
    <w:rsid w:val="00AF72D7"/>
    <w:rsid w:val="00B00270"/>
    <w:rsid w:val="00B03954"/>
    <w:rsid w:val="00B05CD3"/>
    <w:rsid w:val="00B10981"/>
    <w:rsid w:val="00B17DF0"/>
    <w:rsid w:val="00B2270A"/>
    <w:rsid w:val="00B257E5"/>
    <w:rsid w:val="00B262EF"/>
    <w:rsid w:val="00B35D89"/>
    <w:rsid w:val="00B40C24"/>
    <w:rsid w:val="00B434FA"/>
    <w:rsid w:val="00B4526E"/>
    <w:rsid w:val="00B46944"/>
    <w:rsid w:val="00B52ED0"/>
    <w:rsid w:val="00B5586B"/>
    <w:rsid w:val="00B6014D"/>
    <w:rsid w:val="00B74DB3"/>
    <w:rsid w:val="00B77262"/>
    <w:rsid w:val="00B81FBE"/>
    <w:rsid w:val="00B867EF"/>
    <w:rsid w:val="00B868F6"/>
    <w:rsid w:val="00B86DAF"/>
    <w:rsid w:val="00B86EF6"/>
    <w:rsid w:val="00B8710D"/>
    <w:rsid w:val="00B97FD4"/>
    <w:rsid w:val="00BA247A"/>
    <w:rsid w:val="00BA7227"/>
    <w:rsid w:val="00BB5476"/>
    <w:rsid w:val="00BC3036"/>
    <w:rsid w:val="00BD10C3"/>
    <w:rsid w:val="00BD3750"/>
    <w:rsid w:val="00BD569A"/>
    <w:rsid w:val="00BE2688"/>
    <w:rsid w:val="00BF086C"/>
    <w:rsid w:val="00BF15BD"/>
    <w:rsid w:val="00BF5FD0"/>
    <w:rsid w:val="00C03F7F"/>
    <w:rsid w:val="00C05AC7"/>
    <w:rsid w:val="00C05D7D"/>
    <w:rsid w:val="00C15858"/>
    <w:rsid w:val="00C16221"/>
    <w:rsid w:val="00C1642C"/>
    <w:rsid w:val="00C16AC3"/>
    <w:rsid w:val="00C17BC9"/>
    <w:rsid w:val="00C23A21"/>
    <w:rsid w:val="00C318F0"/>
    <w:rsid w:val="00C35918"/>
    <w:rsid w:val="00C45FB1"/>
    <w:rsid w:val="00C50A2D"/>
    <w:rsid w:val="00C520AF"/>
    <w:rsid w:val="00C55EA9"/>
    <w:rsid w:val="00C63925"/>
    <w:rsid w:val="00C64FA1"/>
    <w:rsid w:val="00C65F43"/>
    <w:rsid w:val="00C727BE"/>
    <w:rsid w:val="00C7483A"/>
    <w:rsid w:val="00C8585E"/>
    <w:rsid w:val="00C86570"/>
    <w:rsid w:val="00CA673D"/>
    <w:rsid w:val="00CB0921"/>
    <w:rsid w:val="00CB759E"/>
    <w:rsid w:val="00CC6B47"/>
    <w:rsid w:val="00CE2DBD"/>
    <w:rsid w:val="00CE38C7"/>
    <w:rsid w:val="00CE7E92"/>
    <w:rsid w:val="00D03F7F"/>
    <w:rsid w:val="00D10BC6"/>
    <w:rsid w:val="00D165E9"/>
    <w:rsid w:val="00D35579"/>
    <w:rsid w:val="00D358B5"/>
    <w:rsid w:val="00D4188A"/>
    <w:rsid w:val="00D4209B"/>
    <w:rsid w:val="00D44A44"/>
    <w:rsid w:val="00D47BD3"/>
    <w:rsid w:val="00D504FA"/>
    <w:rsid w:val="00D56398"/>
    <w:rsid w:val="00D6493C"/>
    <w:rsid w:val="00D65361"/>
    <w:rsid w:val="00D67DD2"/>
    <w:rsid w:val="00D706BA"/>
    <w:rsid w:val="00D74559"/>
    <w:rsid w:val="00D801F7"/>
    <w:rsid w:val="00D83C7E"/>
    <w:rsid w:val="00D96D02"/>
    <w:rsid w:val="00D9774C"/>
    <w:rsid w:val="00DA4B21"/>
    <w:rsid w:val="00DA4EA5"/>
    <w:rsid w:val="00DB105A"/>
    <w:rsid w:val="00DB21EC"/>
    <w:rsid w:val="00DB2FAA"/>
    <w:rsid w:val="00DB7013"/>
    <w:rsid w:val="00DB761B"/>
    <w:rsid w:val="00DC0294"/>
    <w:rsid w:val="00DC05F7"/>
    <w:rsid w:val="00DC0883"/>
    <w:rsid w:val="00DC26D6"/>
    <w:rsid w:val="00DC4DDB"/>
    <w:rsid w:val="00DC61BB"/>
    <w:rsid w:val="00DC6DD7"/>
    <w:rsid w:val="00DD0565"/>
    <w:rsid w:val="00DD5F7A"/>
    <w:rsid w:val="00DE539A"/>
    <w:rsid w:val="00DF060D"/>
    <w:rsid w:val="00DF465C"/>
    <w:rsid w:val="00E05318"/>
    <w:rsid w:val="00E11A98"/>
    <w:rsid w:val="00E143E6"/>
    <w:rsid w:val="00E24113"/>
    <w:rsid w:val="00E266AC"/>
    <w:rsid w:val="00E31C70"/>
    <w:rsid w:val="00E340E2"/>
    <w:rsid w:val="00E41F08"/>
    <w:rsid w:val="00E424E8"/>
    <w:rsid w:val="00E43D7D"/>
    <w:rsid w:val="00E44275"/>
    <w:rsid w:val="00E46085"/>
    <w:rsid w:val="00E52126"/>
    <w:rsid w:val="00E63B8D"/>
    <w:rsid w:val="00E663C9"/>
    <w:rsid w:val="00E664CC"/>
    <w:rsid w:val="00E67162"/>
    <w:rsid w:val="00E679F6"/>
    <w:rsid w:val="00E70902"/>
    <w:rsid w:val="00E73D47"/>
    <w:rsid w:val="00E77559"/>
    <w:rsid w:val="00E77A2B"/>
    <w:rsid w:val="00E804CC"/>
    <w:rsid w:val="00E8340B"/>
    <w:rsid w:val="00E901D0"/>
    <w:rsid w:val="00E946C5"/>
    <w:rsid w:val="00E97AFC"/>
    <w:rsid w:val="00EA5ECF"/>
    <w:rsid w:val="00EA629A"/>
    <w:rsid w:val="00EA7E11"/>
    <w:rsid w:val="00EB24FA"/>
    <w:rsid w:val="00EB3889"/>
    <w:rsid w:val="00EB5083"/>
    <w:rsid w:val="00EE0578"/>
    <w:rsid w:val="00EE3460"/>
    <w:rsid w:val="00EE39F1"/>
    <w:rsid w:val="00EE52B4"/>
    <w:rsid w:val="00EF1EB0"/>
    <w:rsid w:val="00EF3168"/>
    <w:rsid w:val="00EF68A7"/>
    <w:rsid w:val="00F00EDC"/>
    <w:rsid w:val="00F0123C"/>
    <w:rsid w:val="00F032CC"/>
    <w:rsid w:val="00F06899"/>
    <w:rsid w:val="00F078F8"/>
    <w:rsid w:val="00F1110F"/>
    <w:rsid w:val="00F1289D"/>
    <w:rsid w:val="00F179BF"/>
    <w:rsid w:val="00F22AA4"/>
    <w:rsid w:val="00F25A53"/>
    <w:rsid w:val="00F362ED"/>
    <w:rsid w:val="00F36310"/>
    <w:rsid w:val="00F3661D"/>
    <w:rsid w:val="00F41091"/>
    <w:rsid w:val="00F43FEC"/>
    <w:rsid w:val="00F51D2A"/>
    <w:rsid w:val="00F545BA"/>
    <w:rsid w:val="00F604F9"/>
    <w:rsid w:val="00F60FD7"/>
    <w:rsid w:val="00F61E68"/>
    <w:rsid w:val="00F62F23"/>
    <w:rsid w:val="00F66B52"/>
    <w:rsid w:val="00F71855"/>
    <w:rsid w:val="00F77D29"/>
    <w:rsid w:val="00F84A8C"/>
    <w:rsid w:val="00F86B09"/>
    <w:rsid w:val="00F906C7"/>
    <w:rsid w:val="00FA256B"/>
    <w:rsid w:val="00FA3F8C"/>
    <w:rsid w:val="00FC0905"/>
    <w:rsid w:val="00FC3B5F"/>
    <w:rsid w:val="00FC4A73"/>
    <w:rsid w:val="00FC5A31"/>
    <w:rsid w:val="00FD1E7A"/>
    <w:rsid w:val="00FD22D1"/>
    <w:rsid w:val="00FD326E"/>
    <w:rsid w:val="00FD46FF"/>
    <w:rsid w:val="00FD68ED"/>
    <w:rsid w:val="00FD7027"/>
    <w:rsid w:val="00FD75BE"/>
    <w:rsid w:val="00FD7A43"/>
    <w:rsid w:val="00FD7E1D"/>
    <w:rsid w:val="00FE3488"/>
    <w:rsid w:val="00FE55B5"/>
    <w:rsid w:val="00FF3CF0"/>
    <w:rsid w:val="07299CFB"/>
    <w:rsid w:val="0FC236DA"/>
    <w:rsid w:val="18D0C9C1"/>
    <w:rsid w:val="1EFEDF98"/>
    <w:rsid w:val="2D812087"/>
    <w:rsid w:val="30F3F663"/>
    <w:rsid w:val="3A467B32"/>
    <w:rsid w:val="3E8B0744"/>
    <w:rsid w:val="40691FAE"/>
    <w:rsid w:val="4EB3D143"/>
    <w:rsid w:val="526F9E67"/>
    <w:rsid w:val="62D41B99"/>
    <w:rsid w:val="69755DA1"/>
    <w:rsid w:val="69A82D72"/>
    <w:rsid w:val="6EA30F6E"/>
    <w:rsid w:val="7F5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o:colormru v:ext="edit" colors="#4e8a95"/>
    </o:shapedefaults>
    <o:shapelayout v:ext="edit">
      <o:idmap v:ext="edit" data="2"/>
    </o:shapelayout>
  </w:shapeDefaults>
  <w:decimalSymbol w:val="."/>
  <w:listSeparator w:val=","/>
  <w14:docId w14:val="4ADFCF75"/>
  <w15:chartTrackingRefBased/>
  <w15:docId w15:val="{4DA8B5CB-61B4-45EC-8A65-C3045923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pPr>
      <w:jc w:val="center"/>
    </w:pPr>
    <w:rPr>
      <w:rFonts w:ascii="Arial" w:hAnsi="Arial"/>
    </w:rPr>
  </w:style>
  <w:style w:type="paragraph" w:styleId="BodyTextIndent">
    <w:name w:val="Body Text Indent"/>
    <w:basedOn w:val="Normal"/>
    <w:pPr>
      <w:tabs>
        <w:tab w:val="left" w:pos="-720"/>
        <w:tab w:val="left" w:pos="0"/>
      </w:tabs>
      <w:suppressAutoHyphens/>
      <w:ind w:left="1440"/>
      <w:jc w:val="both"/>
    </w:pPr>
    <w:rPr>
      <w:rFonts w:ascii="Arial" w:hAnsi="Arial"/>
      <w:spacing w:val="-2"/>
      <w:sz w:val="22"/>
    </w:rPr>
  </w:style>
  <w:style w:type="table" w:styleId="TableGrid">
    <w:name w:val="Table Grid"/>
    <w:basedOn w:val="TableNormal"/>
    <w:rsid w:val="003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Normal">
    <w:name w:val="TempNormal"/>
    <w:basedOn w:val="Normal"/>
    <w:rsid w:val="007B7BAC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TableNormal0">
    <w:name w:val="TableNormal"/>
    <w:basedOn w:val="Normal"/>
    <w:rsid w:val="007B7BAC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3B3436"/>
    <w:pPr>
      <w:widowControl w:val="0"/>
      <w:spacing w:after="120" w:line="480" w:lineRule="auto"/>
      <w:ind w:left="283"/>
    </w:pPr>
    <w:rPr>
      <w:rFonts w:ascii="Univers" w:hAnsi="Univers"/>
      <w:snapToGrid w:val="0"/>
    </w:rPr>
  </w:style>
  <w:style w:type="character" w:customStyle="1" w:styleId="FooterChar">
    <w:name w:val="Footer Char"/>
    <w:link w:val="Footer"/>
    <w:uiPriority w:val="99"/>
    <w:rsid w:val="00367985"/>
    <w:rPr>
      <w:lang w:eastAsia="en-US"/>
    </w:rPr>
  </w:style>
  <w:style w:type="paragraph" w:styleId="BalloonText">
    <w:name w:val="Balloon Text"/>
    <w:basedOn w:val="Normal"/>
    <w:link w:val="BalloonTextChar"/>
    <w:rsid w:val="00EF3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3168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B77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30786A"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C35918"/>
    <w:rPr>
      <w:lang w:eastAsia="en-US"/>
    </w:rPr>
  </w:style>
  <w:style w:type="paragraph" w:styleId="CommentText">
    <w:name w:val="annotation text"/>
    <w:basedOn w:val="Normal"/>
    <w:link w:val="CommentTextChar"/>
    <w:rsid w:val="00C35918"/>
  </w:style>
  <w:style w:type="character" w:customStyle="1" w:styleId="CommentTextChar">
    <w:name w:val="Comment Text Char"/>
    <w:basedOn w:val="DefaultParagraphFont"/>
    <w:link w:val="CommentText"/>
    <w:rsid w:val="00C3591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5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918"/>
    <w:rPr>
      <w:b/>
      <w:bCs/>
      <w:lang w:eastAsia="en-US"/>
    </w:rPr>
  </w:style>
  <w:style w:type="paragraph" w:styleId="Revision">
    <w:name w:val="Revision"/>
    <w:hidden/>
    <w:uiPriority w:val="99"/>
    <w:semiHidden/>
    <w:rsid w:val="00231EC8"/>
    <w:rPr>
      <w:lang w:eastAsia="en-US"/>
    </w:rPr>
  </w:style>
  <w:style w:type="character" w:customStyle="1" w:styleId="st1">
    <w:name w:val="st1"/>
    <w:rsid w:val="00F604F9"/>
  </w:style>
  <w:style w:type="paragraph" w:customStyle="1" w:styleId="paragraph">
    <w:name w:val="paragraph"/>
    <w:basedOn w:val="Normal"/>
    <w:rsid w:val="007F2BD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F2BD6"/>
  </w:style>
  <w:style w:type="character" w:customStyle="1" w:styleId="eop">
    <w:name w:val="eop"/>
    <w:basedOn w:val="DefaultParagraphFont"/>
    <w:rsid w:val="006D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B804CC57720F408563E6B8F188F407" ma:contentTypeVersion="19" ma:contentTypeDescription="Create a new document." ma:contentTypeScope="" ma:versionID="3fb9e3621ff9eb288dfdc626e47c05df">
  <xsd:schema xmlns:xsd="http://www.w3.org/2001/XMLSchema" xmlns:xs="http://www.w3.org/2001/XMLSchema" xmlns:p="http://schemas.microsoft.com/office/2006/metadata/properties" xmlns:ns2="f6a7de3e-21ee-4223-9186-af3eee5255d7" xmlns:ns3="75304046-ffad-4f70-9f4b-bbc776f1b690" targetNamespace="http://schemas.microsoft.com/office/2006/metadata/properties" ma:root="true" ma:fieldsID="f8e0310962520142f7449b6c69921e5c" ns2:_="" ns3:_="">
    <xsd:import namespace="f6a7de3e-21ee-4223-9186-af3eee5255d7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Thumbnail" minOccurs="0"/>
                <xsd:element ref="ns2:Link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7de3e-21ee-4223-9186-af3eee5255d7" elementFormDefault="qualified">
    <xsd:import namespace="http://schemas.microsoft.com/office/2006/documentManagement/types"/>
    <xsd:import namespace="http://schemas.microsoft.com/office/infopath/2007/PartnerControls"/>
    <xsd:element name="Thumbnail" ma:index="2" nillable="true" ma:displayName="Thumbnail" ma:internalName="Thumbnail">
      <xsd:simpleType>
        <xsd:restriction base="dms:Text">
          <xsd:maxLength value="255"/>
        </xsd:restriction>
      </xsd:simpleType>
    </xsd:element>
    <xsd:element name="Link" ma:index="9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304046-ffad-4f70-9f4b-bbc776f1b690" xsi:nil="true"/>
    <lcf76f155ced4ddcb4097134ff3c332f xmlns="f6a7de3e-21ee-4223-9186-af3eee5255d7">
      <Terms xmlns="http://schemas.microsoft.com/office/infopath/2007/PartnerControls"/>
    </lcf76f155ced4ddcb4097134ff3c332f>
    <Link xmlns="f6a7de3e-21ee-4223-9186-af3eee5255d7">
      <Url xsi:nil="true"/>
      <Description xsi:nil="true"/>
    </Link>
    <Thumbnail xmlns="f6a7de3e-21ee-4223-9186-af3eee5255d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FF4105-F060-46AF-AD2A-CFEC295479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6E4740-EF1F-42FB-9768-9BB0BFE3F0F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966621C-724B-4446-9F96-04E9C462B4C9}"/>
</file>

<file path=customXml/itemProps4.xml><?xml version="1.0" encoding="utf-8"?>
<ds:datastoreItem xmlns:ds="http://schemas.openxmlformats.org/officeDocument/2006/customXml" ds:itemID="{2B8DFAC5-A72F-4702-8085-F2802C82314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1ea0f0-8d30-4ead-bdab-f9f99c4089dd"/>
    <ds:schemaRef ds:uri="9a195da4-002c-4002-b28c-2c2bf94f50e8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6691C8-A87E-46BB-9491-19EADC2F4F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Suffolk Coastal D.C.</Company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subject/>
  <dc:creator>A Webb</dc:creator>
  <cp:keywords/>
  <cp:lastModifiedBy>Roz Ward</cp:lastModifiedBy>
  <cp:revision>14</cp:revision>
  <cp:lastPrinted>2020-02-11T02:04:00Z</cp:lastPrinted>
  <dcterms:created xsi:type="dcterms:W3CDTF">2025-08-28T08:49:00Z</dcterms:created>
  <dcterms:modified xsi:type="dcterms:W3CDTF">2025-09-19T13:43:00Z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XXJXSYTU4PZK-1211965289-804</vt:lpwstr>
  </property>
  <property fmtid="{D5CDD505-2E9C-101B-9397-08002B2CF9AE}" pid="3" name="_dlc_DocIdItemGuid">
    <vt:lpwstr>98f4771c-065b-4358-8725-bae747d300b4</vt:lpwstr>
  </property>
  <property fmtid="{D5CDD505-2E9C-101B-9397-08002B2CF9AE}" pid="4" name="_dlc_DocIdUrl">
    <vt:lpwstr>http://fred2/sites/teams/SMT/HR/_layouts/15/DocIdRedir.aspx?ID=XXJXSYTU4PZK-1211965289-804, XXJXSYTU4PZK-1211965289-804</vt:lpwstr>
  </property>
  <property fmtid="{D5CDD505-2E9C-101B-9397-08002B2CF9AE}" pid="5" name="ContentTypeId">
    <vt:lpwstr>0x01010005B804CC57720F408563E6B8F188F407</vt:lpwstr>
  </property>
  <property fmtid="{D5CDD505-2E9C-101B-9397-08002B2CF9AE}" pid="6" name="MediaServiceImageTags">
    <vt:lpwstr/>
  </property>
</Properties>
</file>