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C2178" w14:textId="77777777" w:rsidR="002E4479" w:rsidRDefault="002E4479" w:rsidP="002E4479">
      <w:pPr>
        <w:spacing w:before="120" w:after="120"/>
        <w:jc w:val="center"/>
        <w:rPr>
          <w:rFonts w:ascii="Calibri" w:hAnsi="Calibri" w:cs="Arial"/>
          <w:b/>
          <w:sz w:val="24"/>
          <w:szCs w:val="24"/>
        </w:rPr>
      </w:pPr>
      <w:r w:rsidRPr="001E5610">
        <w:rPr>
          <w:rFonts w:ascii="Calibri" w:hAnsi="Calibri" w:cs="Arial"/>
          <w:b/>
          <w:sz w:val="24"/>
          <w:szCs w:val="24"/>
        </w:rPr>
        <w:t>Job Description</w:t>
      </w:r>
    </w:p>
    <w:p w14:paraId="579C9E22" w14:textId="77777777" w:rsidR="002E4479" w:rsidRPr="001E5610" w:rsidRDefault="00A83FE5" w:rsidP="002E4479">
      <w:pPr>
        <w:spacing w:before="120" w:after="120"/>
        <w:jc w:val="center"/>
        <w:rPr>
          <w:rFonts w:ascii="Calibri" w:hAnsi="Calibri" w:cs="Arial"/>
          <w:b/>
          <w:sz w:val="24"/>
          <w:szCs w:val="24"/>
        </w:rPr>
      </w:pPr>
      <w:r>
        <w:rPr>
          <w:rFonts w:ascii="Calibri" w:hAnsi="Calibri" w:cs="Arial"/>
          <w:b/>
          <w:sz w:val="24"/>
          <w:szCs w:val="24"/>
        </w:rPr>
        <w:pict w14:anchorId="07CBDC9D">
          <v:rect id="_x0000_i1025" style="width:451.3pt;height:1.5pt" o:hralign="center" o:hrstd="t" o:hrnoshade="t" o:hr="t" fillcolor="#5a9ab0" stroked="f"/>
        </w:pict>
      </w:r>
    </w:p>
    <w:p w14:paraId="2E6B5844" w14:textId="77777777" w:rsidR="002E4479" w:rsidRPr="001E5610" w:rsidRDefault="002E4479" w:rsidP="002E4479">
      <w:pPr>
        <w:spacing w:before="120" w:after="120"/>
        <w:rPr>
          <w:rFonts w:ascii="Calibri" w:hAnsi="Calibri" w:cs="Arial"/>
          <w:b/>
          <w:sz w:val="24"/>
          <w:szCs w:val="24"/>
        </w:rPr>
      </w:pPr>
      <w:r w:rsidRPr="001E5610">
        <w:rPr>
          <w:rFonts w:ascii="Calibri" w:hAnsi="Calibri" w:cs="Arial"/>
          <w:b/>
          <w:sz w:val="24"/>
          <w:szCs w:val="24"/>
        </w:rPr>
        <w:t>Main Purpose of Job:</w:t>
      </w:r>
    </w:p>
    <w:p w14:paraId="67260157" w14:textId="01727B8F" w:rsidR="002E4479" w:rsidRDefault="002E4479" w:rsidP="002E4479">
      <w:pPr>
        <w:rPr>
          <w:rFonts w:ascii="Calibri" w:hAnsi="Calibri" w:cs="Arial"/>
          <w:sz w:val="24"/>
          <w:szCs w:val="22"/>
        </w:rPr>
      </w:pPr>
      <w:r w:rsidRPr="008A397C">
        <w:rPr>
          <w:rFonts w:ascii="Calibri" w:hAnsi="Calibri" w:cs="Arial"/>
          <w:sz w:val="24"/>
          <w:szCs w:val="22"/>
        </w:rPr>
        <w:t>To deliver a range of statutory services for which the Council is responsible for in relation to environmental protection, pollution and public health controls at a level appropriate to the post holder’s qualifications, experience and competence.</w:t>
      </w:r>
    </w:p>
    <w:p w14:paraId="1FFAC916" w14:textId="730103F1" w:rsidR="00F7081A" w:rsidRDefault="00F7081A" w:rsidP="002E4479">
      <w:pPr>
        <w:rPr>
          <w:rFonts w:ascii="Calibri" w:hAnsi="Calibri" w:cs="Arial"/>
          <w:sz w:val="24"/>
          <w:szCs w:val="22"/>
        </w:rPr>
      </w:pPr>
    </w:p>
    <w:p w14:paraId="0D41FE1F" w14:textId="77777777" w:rsidR="00F7081A" w:rsidRDefault="00F7081A" w:rsidP="00F7081A">
      <w:pPr>
        <w:rPr>
          <w:rFonts w:ascii="Calibri" w:eastAsia="Calibri" w:hAnsi="Calibri" w:cs="Arial"/>
          <w:bCs/>
          <w:sz w:val="24"/>
          <w:szCs w:val="24"/>
        </w:rPr>
      </w:pPr>
      <w:r w:rsidRPr="004971C6">
        <w:rPr>
          <w:rFonts w:ascii="Calibri" w:eastAsia="Calibri" w:hAnsi="Calibri" w:cs="Arial"/>
          <w:bCs/>
          <w:sz w:val="24"/>
          <w:szCs w:val="24"/>
        </w:rPr>
        <w:t>To assist in developing a culture of continuous improvement and performance, ensuring the Council’s values and behaviours are embedded in delivering a customer focused service.</w:t>
      </w:r>
    </w:p>
    <w:p w14:paraId="380E623D" w14:textId="77777777" w:rsidR="002E4479" w:rsidRDefault="00A83FE5" w:rsidP="002E4479">
      <w:pPr>
        <w:spacing w:before="120" w:after="120"/>
        <w:rPr>
          <w:rFonts w:ascii="Calibri" w:hAnsi="Calibri" w:cs="Arial"/>
          <w:b/>
          <w:sz w:val="24"/>
          <w:szCs w:val="24"/>
        </w:rPr>
      </w:pPr>
      <w:r>
        <w:rPr>
          <w:rFonts w:ascii="Calibri" w:hAnsi="Calibri" w:cs="Arial"/>
          <w:b/>
          <w:sz w:val="24"/>
          <w:szCs w:val="24"/>
        </w:rPr>
        <w:pict w14:anchorId="32DB26F6">
          <v:rect id="_x0000_i1026" style="width:451.3pt;height:1.5pt" o:hralign="center" o:hrstd="t" o:hrnoshade="t" o:hr="t" fillcolor="#5a9ab0" stroked="f"/>
        </w:pict>
      </w:r>
    </w:p>
    <w:p w14:paraId="1ADB8CC3" w14:textId="77777777" w:rsidR="002E4479" w:rsidRDefault="002E4479" w:rsidP="002E4479">
      <w:pPr>
        <w:spacing w:before="120" w:after="120"/>
        <w:rPr>
          <w:rFonts w:ascii="Calibri" w:hAnsi="Calibri" w:cs="Arial"/>
          <w:b/>
          <w:sz w:val="24"/>
          <w:szCs w:val="24"/>
        </w:rPr>
      </w:pPr>
      <w:r>
        <w:rPr>
          <w:rFonts w:ascii="Calibri" w:hAnsi="Calibri" w:cs="Arial"/>
          <w:b/>
          <w:sz w:val="24"/>
          <w:szCs w:val="24"/>
        </w:rPr>
        <w:t>Our Values</w:t>
      </w:r>
    </w:p>
    <w:p w14:paraId="73B3DD11" w14:textId="77777777" w:rsidR="002E4479" w:rsidRDefault="002E4479" w:rsidP="002E4479">
      <w:pPr>
        <w:spacing w:before="120" w:after="120"/>
        <w:rPr>
          <w:rFonts w:ascii="Calibri" w:hAnsi="Calibri" w:cs="Arial"/>
          <w:sz w:val="24"/>
          <w:szCs w:val="24"/>
        </w:rPr>
      </w:pPr>
      <w:r w:rsidRPr="00636572">
        <w:rPr>
          <w:rFonts w:ascii="Calibri" w:hAnsi="Calibri" w:cs="Arial"/>
          <w:sz w:val="24"/>
          <w:szCs w:val="24"/>
        </w:rPr>
        <w:t xml:space="preserve">You </w:t>
      </w:r>
      <w:r>
        <w:rPr>
          <w:rFonts w:ascii="Calibri" w:hAnsi="Calibri" w:cs="Arial"/>
          <w:sz w:val="24"/>
          <w:szCs w:val="24"/>
        </w:rPr>
        <w:t>will be expected to work in line with our values which are:</w:t>
      </w:r>
    </w:p>
    <w:tbl>
      <w:tblPr>
        <w:tblW w:w="6945" w:type="dxa"/>
        <w:tblInd w:w="10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5"/>
      </w:tblGrid>
      <w:tr w:rsidR="002E4479" w14:paraId="44803543" w14:textId="77777777" w:rsidTr="00C401D1">
        <w:trPr>
          <w:trHeight w:val="567"/>
        </w:trPr>
        <w:tc>
          <w:tcPr>
            <w:tcW w:w="6945" w:type="dxa"/>
            <w:tcBorders>
              <w:bottom w:val="nil"/>
            </w:tcBorders>
            <w:shd w:val="clear" w:color="auto" w:fill="FCCDBF"/>
            <w:vAlign w:val="center"/>
          </w:tcPr>
          <w:p w14:paraId="5634D946" w14:textId="77777777" w:rsidR="002E4479" w:rsidRDefault="002E4479" w:rsidP="00C401D1">
            <w:pPr>
              <w:tabs>
                <w:tab w:val="left" w:pos="33"/>
              </w:tabs>
              <w:ind w:left="33"/>
              <w:rPr>
                <w:rFonts w:ascii="Calibri" w:hAnsi="Calibri" w:cs="Arial"/>
                <w:sz w:val="24"/>
                <w:szCs w:val="24"/>
              </w:rPr>
            </w:pPr>
            <w:r w:rsidRPr="00871A3A">
              <w:rPr>
                <w:rFonts w:ascii="Calibri" w:hAnsi="Calibri" w:cs="Arial"/>
                <w:b/>
                <w:sz w:val="24"/>
                <w:szCs w:val="24"/>
              </w:rPr>
              <w:t>Proud</w:t>
            </w:r>
            <w:r>
              <w:rPr>
                <w:rFonts w:ascii="Calibri" w:hAnsi="Calibri" w:cs="Arial"/>
                <w:sz w:val="24"/>
                <w:szCs w:val="24"/>
              </w:rPr>
              <w:t xml:space="preserve"> - </w:t>
            </w:r>
            <w:r w:rsidRPr="00871A3A">
              <w:rPr>
                <w:rFonts w:ascii="Calibri" w:hAnsi="Calibri" w:cs="Arial"/>
                <w:sz w:val="24"/>
                <w:szCs w:val="24"/>
              </w:rPr>
              <w:t>Believing in who</w:t>
            </w:r>
            <w:r>
              <w:rPr>
                <w:rFonts w:ascii="Calibri" w:hAnsi="Calibri" w:cs="Arial"/>
                <w:sz w:val="24"/>
                <w:szCs w:val="24"/>
              </w:rPr>
              <w:t xml:space="preserve"> </w:t>
            </w:r>
            <w:r w:rsidRPr="00871A3A">
              <w:rPr>
                <w:rFonts w:ascii="Calibri" w:hAnsi="Calibri" w:cs="Arial"/>
                <w:sz w:val="24"/>
                <w:szCs w:val="24"/>
              </w:rPr>
              <w:t>we are, what</w:t>
            </w:r>
            <w:r>
              <w:rPr>
                <w:rFonts w:ascii="Calibri" w:hAnsi="Calibri" w:cs="Arial"/>
                <w:sz w:val="24"/>
                <w:szCs w:val="24"/>
              </w:rPr>
              <w:t xml:space="preserve"> </w:t>
            </w:r>
            <w:r w:rsidRPr="00871A3A">
              <w:rPr>
                <w:rFonts w:ascii="Calibri" w:hAnsi="Calibri" w:cs="Arial"/>
                <w:sz w:val="24"/>
                <w:szCs w:val="24"/>
              </w:rPr>
              <w:t>we do and</w:t>
            </w:r>
            <w:r>
              <w:rPr>
                <w:rFonts w:ascii="Calibri" w:hAnsi="Calibri" w:cs="Arial"/>
                <w:sz w:val="24"/>
                <w:szCs w:val="24"/>
              </w:rPr>
              <w:t xml:space="preserve"> </w:t>
            </w:r>
            <w:r w:rsidRPr="00871A3A">
              <w:rPr>
                <w:rFonts w:ascii="Calibri" w:hAnsi="Calibri" w:cs="Arial"/>
                <w:sz w:val="24"/>
                <w:szCs w:val="24"/>
              </w:rPr>
              <w:t>where we live</w:t>
            </w:r>
          </w:p>
        </w:tc>
      </w:tr>
      <w:tr w:rsidR="002E4479" w14:paraId="50A2E2EE" w14:textId="77777777" w:rsidTr="00C401D1">
        <w:trPr>
          <w:trHeight w:val="567"/>
        </w:trPr>
        <w:tc>
          <w:tcPr>
            <w:tcW w:w="6945" w:type="dxa"/>
            <w:tcBorders>
              <w:top w:val="nil"/>
              <w:bottom w:val="nil"/>
            </w:tcBorders>
            <w:shd w:val="clear" w:color="auto" w:fill="9ED6E8"/>
            <w:vAlign w:val="center"/>
          </w:tcPr>
          <w:p w14:paraId="05881539" w14:textId="77777777" w:rsidR="002E4479" w:rsidRDefault="002E4479" w:rsidP="00C401D1">
            <w:pPr>
              <w:tabs>
                <w:tab w:val="left" w:pos="33"/>
              </w:tabs>
              <w:ind w:left="33"/>
              <w:rPr>
                <w:rFonts w:ascii="Calibri" w:hAnsi="Calibri" w:cs="Arial"/>
                <w:sz w:val="24"/>
                <w:szCs w:val="24"/>
              </w:rPr>
            </w:pPr>
            <w:r w:rsidRPr="00871A3A">
              <w:rPr>
                <w:rFonts w:ascii="Calibri" w:hAnsi="Calibri" w:cs="Arial"/>
                <w:b/>
                <w:sz w:val="24"/>
                <w:szCs w:val="24"/>
              </w:rPr>
              <w:t>Dynamic</w:t>
            </w:r>
            <w:r>
              <w:rPr>
                <w:rFonts w:ascii="Calibri" w:hAnsi="Calibri" w:cs="Arial"/>
                <w:sz w:val="24"/>
                <w:szCs w:val="24"/>
              </w:rPr>
              <w:t xml:space="preserve"> - </w:t>
            </w:r>
            <w:r w:rsidRPr="00871A3A">
              <w:rPr>
                <w:rFonts w:ascii="Calibri" w:hAnsi="Calibri" w:cs="Arial"/>
                <w:sz w:val="24"/>
                <w:szCs w:val="24"/>
              </w:rPr>
              <w:t>Transforming</w:t>
            </w:r>
            <w:r>
              <w:rPr>
                <w:rFonts w:ascii="Calibri" w:hAnsi="Calibri" w:cs="Arial"/>
                <w:sz w:val="24"/>
                <w:szCs w:val="24"/>
              </w:rPr>
              <w:t xml:space="preserve"> </w:t>
            </w:r>
            <w:r w:rsidRPr="00871A3A">
              <w:rPr>
                <w:rFonts w:ascii="Calibri" w:hAnsi="Calibri" w:cs="Arial"/>
                <w:sz w:val="24"/>
                <w:szCs w:val="24"/>
              </w:rPr>
              <w:t>the future</w:t>
            </w:r>
            <w:r>
              <w:rPr>
                <w:rFonts w:ascii="Calibri" w:hAnsi="Calibri" w:cs="Arial"/>
                <w:sz w:val="24"/>
                <w:szCs w:val="24"/>
              </w:rPr>
              <w:t xml:space="preserve"> </w:t>
            </w:r>
            <w:r w:rsidRPr="00871A3A">
              <w:rPr>
                <w:rFonts w:ascii="Calibri" w:hAnsi="Calibri" w:cs="Arial"/>
                <w:sz w:val="24"/>
                <w:szCs w:val="24"/>
              </w:rPr>
              <w:t>with you</w:t>
            </w:r>
            <w:r>
              <w:rPr>
                <w:rFonts w:ascii="Calibri" w:hAnsi="Calibri" w:cs="Arial"/>
                <w:sz w:val="24"/>
                <w:szCs w:val="24"/>
              </w:rPr>
              <w:t xml:space="preserve"> </w:t>
            </w:r>
            <w:r w:rsidRPr="00871A3A">
              <w:rPr>
                <w:rFonts w:ascii="Calibri" w:hAnsi="Calibri" w:cs="Arial"/>
                <w:sz w:val="24"/>
                <w:szCs w:val="24"/>
              </w:rPr>
              <w:t>in mind</w:t>
            </w:r>
          </w:p>
        </w:tc>
      </w:tr>
      <w:tr w:rsidR="002E4479" w14:paraId="5D4D2A4F" w14:textId="77777777" w:rsidTr="00C401D1">
        <w:trPr>
          <w:trHeight w:val="567"/>
        </w:trPr>
        <w:tc>
          <w:tcPr>
            <w:tcW w:w="6945" w:type="dxa"/>
            <w:tcBorders>
              <w:top w:val="nil"/>
              <w:bottom w:val="nil"/>
            </w:tcBorders>
            <w:shd w:val="clear" w:color="auto" w:fill="FFDA7D"/>
            <w:vAlign w:val="center"/>
          </w:tcPr>
          <w:p w14:paraId="13E89948" w14:textId="77777777" w:rsidR="002E4479" w:rsidRDefault="002E4479" w:rsidP="00C401D1">
            <w:pPr>
              <w:tabs>
                <w:tab w:val="left" w:pos="33"/>
              </w:tabs>
              <w:ind w:left="33"/>
              <w:rPr>
                <w:rFonts w:ascii="Calibri" w:hAnsi="Calibri" w:cs="Arial"/>
                <w:sz w:val="24"/>
                <w:szCs w:val="24"/>
              </w:rPr>
            </w:pPr>
            <w:r w:rsidRPr="00871A3A">
              <w:rPr>
                <w:rFonts w:ascii="Calibri" w:hAnsi="Calibri" w:cs="Arial"/>
                <w:b/>
                <w:sz w:val="24"/>
                <w:szCs w:val="24"/>
              </w:rPr>
              <w:t>Truthful</w:t>
            </w:r>
            <w:r>
              <w:rPr>
                <w:rFonts w:ascii="Calibri" w:hAnsi="Calibri" w:cs="Arial"/>
                <w:sz w:val="24"/>
                <w:szCs w:val="24"/>
              </w:rPr>
              <w:t xml:space="preserve"> - </w:t>
            </w:r>
            <w:r w:rsidRPr="00871A3A">
              <w:rPr>
                <w:rFonts w:ascii="Calibri" w:hAnsi="Calibri" w:cs="Arial"/>
                <w:sz w:val="24"/>
                <w:szCs w:val="24"/>
              </w:rPr>
              <w:t>Honest</w:t>
            </w:r>
            <w:r>
              <w:rPr>
                <w:rFonts w:ascii="Calibri" w:hAnsi="Calibri" w:cs="Arial"/>
                <w:sz w:val="24"/>
                <w:szCs w:val="24"/>
              </w:rPr>
              <w:t xml:space="preserve"> </w:t>
            </w:r>
            <w:r w:rsidRPr="00871A3A">
              <w:rPr>
                <w:rFonts w:ascii="Calibri" w:hAnsi="Calibri" w:cs="Arial"/>
                <w:sz w:val="24"/>
                <w:szCs w:val="24"/>
              </w:rPr>
              <w:t>and</w:t>
            </w:r>
            <w:r>
              <w:rPr>
                <w:rFonts w:ascii="Calibri" w:hAnsi="Calibri" w:cs="Arial"/>
                <w:sz w:val="24"/>
                <w:szCs w:val="24"/>
              </w:rPr>
              <w:t xml:space="preserve"> </w:t>
            </w:r>
            <w:r w:rsidRPr="00871A3A">
              <w:rPr>
                <w:rFonts w:ascii="Calibri" w:hAnsi="Calibri" w:cs="Arial"/>
                <w:sz w:val="24"/>
                <w:szCs w:val="24"/>
              </w:rPr>
              <w:t>clear in</w:t>
            </w:r>
            <w:r>
              <w:rPr>
                <w:rFonts w:ascii="Calibri" w:hAnsi="Calibri" w:cs="Arial"/>
                <w:sz w:val="24"/>
                <w:szCs w:val="24"/>
              </w:rPr>
              <w:t xml:space="preserve"> </w:t>
            </w:r>
            <w:r w:rsidRPr="00871A3A">
              <w:rPr>
                <w:rFonts w:ascii="Calibri" w:hAnsi="Calibri" w:cs="Arial"/>
                <w:sz w:val="24"/>
                <w:szCs w:val="24"/>
              </w:rPr>
              <w:t>all we do</w:t>
            </w:r>
          </w:p>
        </w:tc>
      </w:tr>
      <w:tr w:rsidR="002E4479" w14:paraId="2DE27D85" w14:textId="77777777" w:rsidTr="00C401D1">
        <w:trPr>
          <w:trHeight w:val="567"/>
        </w:trPr>
        <w:tc>
          <w:tcPr>
            <w:tcW w:w="6945" w:type="dxa"/>
            <w:tcBorders>
              <w:top w:val="nil"/>
              <w:bottom w:val="nil"/>
            </w:tcBorders>
            <w:shd w:val="clear" w:color="auto" w:fill="E9B8D5"/>
            <w:vAlign w:val="center"/>
          </w:tcPr>
          <w:p w14:paraId="745CF9A7" w14:textId="77777777" w:rsidR="002E4479" w:rsidRDefault="002E4479" w:rsidP="00C401D1">
            <w:pPr>
              <w:tabs>
                <w:tab w:val="left" w:pos="33"/>
              </w:tabs>
              <w:ind w:left="33"/>
              <w:rPr>
                <w:rFonts w:ascii="Calibri" w:hAnsi="Calibri" w:cs="Arial"/>
                <w:sz w:val="24"/>
                <w:szCs w:val="24"/>
              </w:rPr>
            </w:pPr>
            <w:r w:rsidRPr="00871A3A">
              <w:rPr>
                <w:rFonts w:ascii="Calibri" w:hAnsi="Calibri" w:cs="Arial"/>
                <w:b/>
                <w:sz w:val="24"/>
                <w:szCs w:val="24"/>
              </w:rPr>
              <w:t>Good Value</w:t>
            </w:r>
            <w:r>
              <w:rPr>
                <w:rFonts w:ascii="Calibri" w:hAnsi="Calibri" w:cs="Arial"/>
                <w:sz w:val="24"/>
                <w:szCs w:val="24"/>
              </w:rPr>
              <w:t xml:space="preserve"> - </w:t>
            </w:r>
            <w:r w:rsidRPr="00871A3A">
              <w:rPr>
                <w:rFonts w:ascii="Calibri" w:hAnsi="Calibri" w:cs="Arial"/>
                <w:sz w:val="24"/>
                <w:szCs w:val="24"/>
              </w:rPr>
              <w:t>Delivering</w:t>
            </w:r>
            <w:r>
              <w:rPr>
                <w:rFonts w:ascii="Calibri" w:hAnsi="Calibri" w:cs="Arial"/>
                <w:sz w:val="24"/>
                <w:szCs w:val="24"/>
              </w:rPr>
              <w:t xml:space="preserve"> </w:t>
            </w:r>
            <w:r w:rsidRPr="00871A3A">
              <w:rPr>
                <w:rFonts w:ascii="Calibri" w:hAnsi="Calibri" w:cs="Arial"/>
                <w:sz w:val="24"/>
                <w:szCs w:val="24"/>
              </w:rPr>
              <w:t>outstanding</w:t>
            </w:r>
            <w:r>
              <w:rPr>
                <w:rFonts w:ascii="Calibri" w:hAnsi="Calibri" w:cs="Arial"/>
                <w:sz w:val="24"/>
                <w:szCs w:val="24"/>
              </w:rPr>
              <w:t xml:space="preserve"> </w:t>
            </w:r>
            <w:r w:rsidRPr="00871A3A">
              <w:rPr>
                <w:rFonts w:ascii="Calibri" w:hAnsi="Calibri" w:cs="Arial"/>
                <w:sz w:val="24"/>
                <w:szCs w:val="24"/>
              </w:rPr>
              <w:t>services, smartly</w:t>
            </w:r>
            <w:r>
              <w:rPr>
                <w:rFonts w:ascii="Calibri" w:hAnsi="Calibri" w:cs="Arial"/>
                <w:sz w:val="24"/>
                <w:szCs w:val="24"/>
              </w:rPr>
              <w:t xml:space="preserve"> </w:t>
            </w:r>
            <w:r w:rsidRPr="00871A3A">
              <w:rPr>
                <w:rFonts w:ascii="Calibri" w:hAnsi="Calibri" w:cs="Arial"/>
                <w:sz w:val="24"/>
                <w:szCs w:val="24"/>
              </w:rPr>
              <w:t>&amp; economically</w:t>
            </w:r>
          </w:p>
        </w:tc>
      </w:tr>
      <w:tr w:rsidR="002E4479" w14:paraId="528C6B6E" w14:textId="77777777" w:rsidTr="00C401D1">
        <w:trPr>
          <w:trHeight w:val="567"/>
        </w:trPr>
        <w:tc>
          <w:tcPr>
            <w:tcW w:w="6945" w:type="dxa"/>
            <w:tcBorders>
              <w:top w:val="nil"/>
            </w:tcBorders>
            <w:shd w:val="clear" w:color="auto" w:fill="C3E2BC"/>
            <w:vAlign w:val="center"/>
          </w:tcPr>
          <w:p w14:paraId="64F628E9" w14:textId="77777777" w:rsidR="002E4479" w:rsidRDefault="002E4479" w:rsidP="00C401D1">
            <w:pPr>
              <w:tabs>
                <w:tab w:val="left" w:pos="33"/>
              </w:tabs>
              <w:ind w:left="33"/>
              <w:rPr>
                <w:rFonts w:ascii="Calibri" w:hAnsi="Calibri" w:cs="Arial"/>
                <w:sz w:val="24"/>
                <w:szCs w:val="24"/>
              </w:rPr>
            </w:pPr>
            <w:r w:rsidRPr="00871A3A">
              <w:rPr>
                <w:rFonts w:ascii="Calibri" w:hAnsi="Calibri" w:cs="Arial"/>
                <w:b/>
                <w:sz w:val="24"/>
                <w:szCs w:val="24"/>
              </w:rPr>
              <w:t>United</w:t>
            </w:r>
            <w:r>
              <w:rPr>
                <w:rFonts w:ascii="Calibri" w:hAnsi="Calibri" w:cs="Arial"/>
                <w:sz w:val="24"/>
                <w:szCs w:val="24"/>
              </w:rPr>
              <w:t xml:space="preserve"> - </w:t>
            </w:r>
            <w:r w:rsidRPr="00871A3A">
              <w:rPr>
                <w:rFonts w:ascii="Calibri" w:hAnsi="Calibri" w:cs="Arial"/>
                <w:sz w:val="24"/>
                <w:szCs w:val="24"/>
              </w:rPr>
              <w:t>Whoever we</w:t>
            </w:r>
            <w:r>
              <w:rPr>
                <w:rFonts w:ascii="Calibri" w:hAnsi="Calibri" w:cs="Arial"/>
                <w:sz w:val="24"/>
                <w:szCs w:val="24"/>
              </w:rPr>
              <w:t xml:space="preserve"> </w:t>
            </w:r>
            <w:r w:rsidRPr="00871A3A">
              <w:rPr>
                <w:rFonts w:ascii="Calibri" w:hAnsi="Calibri" w:cs="Arial"/>
                <w:sz w:val="24"/>
                <w:szCs w:val="24"/>
              </w:rPr>
              <w:t>work with,</w:t>
            </w:r>
            <w:r>
              <w:rPr>
                <w:rFonts w:ascii="Calibri" w:hAnsi="Calibri" w:cs="Arial"/>
                <w:sz w:val="24"/>
                <w:szCs w:val="24"/>
              </w:rPr>
              <w:t xml:space="preserve"> </w:t>
            </w:r>
            <w:r w:rsidRPr="00871A3A">
              <w:rPr>
                <w:rFonts w:ascii="Calibri" w:hAnsi="Calibri" w:cs="Arial"/>
                <w:sz w:val="24"/>
                <w:szCs w:val="24"/>
              </w:rPr>
              <w:t>we work</w:t>
            </w:r>
            <w:r>
              <w:rPr>
                <w:rFonts w:ascii="Calibri" w:hAnsi="Calibri" w:cs="Arial"/>
                <w:sz w:val="24"/>
                <w:szCs w:val="24"/>
              </w:rPr>
              <w:t xml:space="preserve"> </w:t>
            </w:r>
            <w:r w:rsidRPr="00871A3A">
              <w:rPr>
                <w:rFonts w:ascii="Calibri" w:hAnsi="Calibri" w:cs="Arial"/>
                <w:sz w:val="24"/>
                <w:szCs w:val="24"/>
              </w:rPr>
              <w:t>as one team</w:t>
            </w:r>
          </w:p>
        </w:tc>
      </w:tr>
    </w:tbl>
    <w:p w14:paraId="70022D4E" w14:textId="77777777" w:rsidR="002E4479" w:rsidRPr="00E664CC" w:rsidRDefault="00A83FE5" w:rsidP="002E4479">
      <w:pPr>
        <w:spacing w:before="120" w:after="120"/>
        <w:rPr>
          <w:rFonts w:ascii="Calibri" w:hAnsi="Calibri" w:cs="Arial"/>
          <w:b/>
          <w:sz w:val="24"/>
          <w:szCs w:val="24"/>
        </w:rPr>
      </w:pPr>
      <w:r>
        <w:rPr>
          <w:rFonts w:ascii="Calibri" w:hAnsi="Calibri" w:cs="Arial"/>
          <w:b/>
          <w:sz w:val="24"/>
          <w:szCs w:val="24"/>
        </w:rPr>
        <w:pict w14:anchorId="1C72807D">
          <v:rect id="_x0000_i1027" style="width:451.3pt;height:1.5pt" o:hralign="center" o:hrstd="t" o:hrnoshade="t" o:hr="t" fillcolor="#5a9ab0" stroked="f"/>
        </w:pict>
      </w:r>
    </w:p>
    <w:p w14:paraId="1E90FB14" w14:textId="77777777" w:rsidR="002E4479" w:rsidRPr="001E5610" w:rsidRDefault="002E4479" w:rsidP="002E4479">
      <w:pPr>
        <w:spacing w:before="120" w:after="120"/>
        <w:rPr>
          <w:rFonts w:ascii="Calibri" w:hAnsi="Calibri" w:cs="Arial"/>
          <w:b/>
          <w:sz w:val="24"/>
          <w:szCs w:val="24"/>
        </w:rPr>
      </w:pPr>
      <w:r>
        <w:rPr>
          <w:rFonts w:ascii="Calibri" w:hAnsi="Calibri" w:cs="Arial"/>
          <w:b/>
          <w:sz w:val="24"/>
          <w:szCs w:val="24"/>
        </w:rPr>
        <w:t xml:space="preserve">Corporate Responsibilities </w:t>
      </w:r>
    </w:p>
    <w:p w14:paraId="3AFCFDEA"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To p</w:t>
      </w:r>
      <w:r w:rsidRPr="00243755">
        <w:rPr>
          <w:rFonts w:ascii="Calibri" w:hAnsi="Calibri" w:cs="Arial"/>
          <w:sz w:val="24"/>
          <w:szCs w:val="24"/>
        </w:rPr>
        <w:t>articipate in major corporate projects either in an Environmental Health or other capacity, depending on the particular project.</w:t>
      </w:r>
    </w:p>
    <w:p w14:paraId="16A5D712" w14:textId="77777777" w:rsidR="002E4479" w:rsidRPr="000E6C4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To w</w:t>
      </w:r>
      <w:r w:rsidRPr="000E6C49">
        <w:rPr>
          <w:rFonts w:ascii="Calibri" w:hAnsi="Calibri" w:cs="Arial"/>
          <w:sz w:val="24"/>
          <w:szCs w:val="24"/>
        </w:rPr>
        <w:t xml:space="preserve">ork closely with other organisations to develop partnership working in support of joint corporate initiatives. </w:t>
      </w:r>
    </w:p>
    <w:p w14:paraId="733897F1" w14:textId="77777777" w:rsidR="002E4479" w:rsidRPr="00243755" w:rsidRDefault="002E4479" w:rsidP="002E4479">
      <w:pPr>
        <w:numPr>
          <w:ilvl w:val="0"/>
          <w:numId w:val="1"/>
        </w:numPr>
        <w:spacing w:line="276" w:lineRule="auto"/>
        <w:rPr>
          <w:rFonts w:ascii="Calibri" w:hAnsi="Calibri" w:cs="Arial"/>
          <w:sz w:val="24"/>
          <w:szCs w:val="24"/>
        </w:rPr>
      </w:pPr>
      <w:r>
        <w:rPr>
          <w:rFonts w:ascii="Calibri" w:hAnsi="Calibri"/>
          <w:sz w:val="24"/>
          <w:szCs w:val="24"/>
        </w:rPr>
        <w:t>To d</w:t>
      </w:r>
      <w:r w:rsidRPr="000E6C49">
        <w:rPr>
          <w:rFonts w:ascii="Calibri" w:hAnsi="Calibri"/>
          <w:sz w:val="24"/>
          <w:szCs w:val="24"/>
        </w:rPr>
        <w:t xml:space="preserve">eliver continuous improvement in processes and practices within the Environmental Protection Team and across the wider </w:t>
      </w:r>
      <w:r>
        <w:rPr>
          <w:rFonts w:ascii="Calibri" w:hAnsi="Calibri"/>
          <w:sz w:val="24"/>
          <w:szCs w:val="24"/>
        </w:rPr>
        <w:t>o</w:t>
      </w:r>
      <w:r w:rsidRPr="000E6C49">
        <w:rPr>
          <w:rFonts w:ascii="Calibri" w:hAnsi="Calibri"/>
          <w:sz w:val="24"/>
          <w:szCs w:val="24"/>
        </w:rPr>
        <w:t>rganisation to support the rapidly changing environment in which we work.</w:t>
      </w:r>
    </w:p>
    <w:p w14:paraId="3296BEBA" w14:textId="77777777" w:rsidR="002E4479" w:rsidRDefault="002E4479" w:rsidP="002E4479">
      <w:pPr>
        <w:spacing w:before="120" w:after="120"/>
        <w:rPr>
          <w:rFonts w:ascii="Calibri" w:hAnsi="Calibri" w:cs="Arial"/>
          <w:b/>
          <w:sz w:val="24"/>
          <w:szCs w:val="24"/>
        </w:rPr>
      </w:pPr>
      <w:bookmarkStart w:id="0" w:name="_Hlk82268643"/>
      <w:r w:rsidRPr="001E5610">
        <w:rPr>
          <w:rFonts w:ascii="Calibri" w:hAnsi="Calibri" w:cs="Arial"/>
          <w:b/>
          <w:sz w:val="24"/>
          <w:szCs w:val="24"/>
        </w:rPr>
        <w:t>Responsibilities</w:t>
      </w:r>
      <w:r>
        <w:rPr>
          <w:rFonts w:ascii="Calibri" w:hAnsi="Calibri" w:cs="Arial"/>
          <w:b/>
          <w:sz w:val="24"/>
          <w:szCs w:val="24"/>
        </w:rPr>
        <w:t xml:space="preserve"> Specific to the Role</w:t>
      </w:r>
      <w:r w:rsidRPr="001E5610">
        <w:rPr>
          <w:rFonts w:ascii="Calibri" w:hAnsi="Calibri" w:cs="Arial"/>
          <w:b/>
          <w:sz w:val="24"/>
          <w:szCs w:val="24"/>
        </w:rPr>
        <w:t>:</w:t>
      </w:r>
    </w:p>
    <w:bookmarkEnd w:id="0"/>
    <w:p w14:paraId="465E4F14" w14:textId="5356814F" w:rsidR="002E4479" w:rsidRPr="00DA1B6F" w:rsidRDefault="00E36A38" w:rsidP="002E4479">
      <w:pPr>
        <w:numPr>
          <w:ilvl w:val="0"/>
          <w:numId w:val="1"/>
        </w:numPr>
        <w:spacing w:line="276" w:lineRule="auto"/>
        <w:rPr>
          <w:rFonts w:ascii="Calibri" w:hAnsi="Calibri" w:cs="Arial"/>
          <w:sz w:val="24"/>
          <w:szCs w:val="24"/>
        </w:rPr>
      </w:pPr>
      <w:r>
        <w:rPr>
          <w:rFonts w:ascii="Calibri" w:hAnsi="Calibri" w:cs="Arial"/>
          <w:sz w:val="24"/>
          <w:szCs w:val="24"/>
        </w:rPr>
        <w:lastRenderedPageBreak/>
        <w:t>T</w:t>
      </w:r>
      <w:r w:rsidR="002E4479" w:rsidRPr="00246625">
        <w:rPr>
          <w:rFonts w:ascii="Calibri" w:hAnsi="Calibri" w:cs="Arial"/>
          <w:sz w:val="24"/>
          <w:szCs w:val="24"/>
        </w:rPr>
        <w:t>o support in the delivery of the full range of statutory services for which the Council is responsible in relation to environmental protection, commensurate with the postholder’s grade, qualifications and experience.</w:t>
      </w:r>
      <w:r w:rsidR="002E4479">
        <w:rPr>
          <w:rFonts w:ascii="Calibri" w:hAnsi="Calibri" w:cs="Arial"/>
          <w:sz w:val="24"/>
          <w:szCs w:val="24"/>
        </w:rPr>
        <w:t xml:space="preserve"> </w:t>
      </w:r>
    </w:p>
    <w:p w14:paraId="2B0C90E7"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Competence in the use of field measurement and sampling equipment including calibration and basic maintenance.</w:t>
      </w:r>
    </w:p>
    <w:p w14:paraId="1C1FB135"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Collecting samples, making measurements, procuring analysis of samples, making decisions and judgements (under supervision) on the outcome of sampling activities, including landfill gas, water (other than PWS), dust, effluvia and other matters relevant to the role of the team </w:t>
      </w:r>
    </w:p>
    <w:p w14:paraId="06DDF614"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Undertaking formal Risk Assessments of private water supplies to prevent risks to the health of supply users, including sampling in compliance with UKAS accreditation standards</w:t>
      </w:r>
    </w:p>
    <w:p w14:paraId="0C361D1C" w14:textId="3D8AEBFD" w:rsidR="002E4479" w:rsidRPr="007B4D9C" w:rsidRDefault="00C0291B" w:rsidP="002E4479">
      <w:pPr>
        <w:numPr>
          <w:ilvl w:val="0"/>
          <w:numId w:val="1"/>
        </w:numPr>
        <w:spacing w:line="276" w:lineRule="auto"/>
        <w:rPr>
          <w:rFonts w:ascii="Calibri" w:hAnsi="Calibri" w:cs="Arial"/>
          <w:sz w:val="24"/>
          <w:szCs w:val="24"/>
        </w:rPr>
      </w:pPr>
      <w:r w:rsidRPr="0046278F">
        <w:rPr>
          <w:rFonts w:ascii="Calibri" w:hAnsi="Calibri" w:cs="Arial"/>
          <w:sz w:val="24"/>
          <w:szCs w:val="24"/>
        </w:rPr>
        <w:t>Manag</w:t>
      </w:r>
      <w:r>
        <w:rPr>
          <w:rFonts w:ascii="Calibri" w:hAnsi="Calibri" w:cs="Arial"/>
          <w:sz w:val="24"/>
          <w:szCs w:val="24"/>
        </w:rPr>
        <w:t>ement</w:t>
      </w:r>
      <w:r w:rsidR="002E4479" w:rsidRPr="0046278F">
        <w:rPr>
          <w:rFonts w:ascii="Calibri" w:hAnsi="Calibri" w:cs="Arial"/>
          <w:sz w:val="24"/>
          <w:szCs w:val="24"/>
        </w:rPr>
        <w:t xml:space="preserve"> and </w:t>
      </w:r>
      <w:r w:rsidRPr="0046278F">
        <w:rPr>
          <w:rFonts w:ascii="Calibri" w:hAnsi="Calibri" w:cs="Arial"/>
          <w:sz w:val="24"/>
          <w:szCs w:val="24"/>
        </w:rPr>
        <w:t>maintena</w:t>
      </w:r>
      <w:r>
        <w:rPr>
          <w:rFonts w:ascii="Calibri" w:hAnsi="Calibri" w:cs="Arial"/>
          <w:sz w:val="24"/>
          <w:szCs w:val="24"/>
        </w:rPr>
        <w:t>nce</w:t>
      </w:r>
      <w:r w:rsidR="002E4479">
        <w:rPr>
          <w:rFonts w:ascii="Calibri" w:hAnsi="Calibri" w:cs="Arial"/>
          <w:sz w:val="24"/>
          <w:szCs w:val="24"/>
        </w:rPr>
        <w:t xml:space="preserve"> of </w:t>
      </w:r>
      <w:r w:rsidR="002E4479" w:rsidRPr="0046278F">
        <w:rPr>
          <w:rFonts w:ascii="Calibri" w:hAnsi="Calibri" w:cs="Arial"/>
          <w:sz w:val="24"/>
          <w:szCs w:val="24"/>
        </w:rPr>
        <w:t>videobadge s</w:t>
      </w:r>
      <w:r w:rsidR="002E4479">
        <w:rPr>
          <w:rFonts w:ascii="Calibri" w:hAnsi="Calibri" w:cs="Arial"/>
          <w:sz w:val="24"/>
          <w:szCs w:val="24"/>
        </w:rPr>
        <w:t>ystem to appropriate standards of data security, compliance with human rights act and PACE codes of practice.</w:t>
      </w:r>
    </w:p>
    <w:p w14:paraId="1307655C" w14:textId="77777777" w:rsidR="002E4479" w:rsidRPr="00DA1B6F" w:rsidRDefault="002E4479" w:rsidP="002E4479">
      <w:pPr>
        <w:numPr>
          <w:ilvl w:val="0"/>
          <w:numId w:val="1"/>
        </w:numPr>
        <w:spacing w:line="276" w:lineRule="auto"/>
        <w:rPr>
          <w:rFonts w:ascii="Calibri" w:hAnsi="Calibri" w:cs="Arial"/>
          <w:sz w:val="24"/>
          <w:szCs w:val="24"/>
        </w:rPr>
      </w:pPr>
      <w:r w:rsidRPr="00DA1B6F">
        <w:rPr>
          <w:rFonts w:ascii="Calibri" w:hAnsi="Calibri" w:cs="Arial"/>
          <w:sz w:val="24"/>
          <w:szCs w:val="24"/>
        </w:rPr>
        <w:t>Responding to complaints of statutory nuisance, negotiating at all levels to secure compliance with legislative requirements as they relate to members of the public, businesses and customers receiving a service, including advocating, mediating and negotiating on behalf of service users, including vulnerable persons</w:t>
      </w:r>
    </w:p>
    <w:p w14:paraId="1DC83804"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Undertaking formal inspections and Risk Assessments of premises under animal welfare legislation in accordance with relevant statutory guidance</w:t>
      </w:r>
    </w:p>
    <w:p w14:paraId="2519B0C5" w14:textId="3B7A18CB"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Gathering evidence and interviewing witnesses and suspect to a standard compliant with the Police &amp; Criminal Evidence Act, Investigatory Powers Act, Human Rights Act, Criminal Procedures Investigation Act and other statutory </w:t>
      </w:r>
      <w:r w:rsidR="00C0291B">
        <w:rPr>
          <w:rFonts w:ascii="Calibri" w:hAnsi="Calibri" w:cs="Arial"/>
          <w:sz w:val="24"/>
          <w:szCs w:val="24"/>
        </w:rPr>
        <w:t>requirements</w:t>
      </w:r>
      <w:r>
        <w:rPr>
          <w:rFonts w:ascii="Calibri" w:hAnsi="Calibri" w:cs="Arial"/>
          <w:sz w:val="24"/>
          <w:szCs w:val="24"/>
        </w:rPr>
        <w:t xml:space="preserve"> in force from time to time.</w:t>
      </w:r>
    </w:p>
    <w:p w14:paraId="659F3BB3" w14:textId="25520DCB"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Exercising delegated authority </w:t>
      </w:r>
      <w:r w:rsidR="00C0291B">
        <w:rPr>
          <w:rFonts w:ascii="Calibri" w:hAnsi="Calibri" w:cs="Arial"/>
          <w:sz w:val="24"/>
          <w:szCs w:val="24"/>
        </w:rPr>
        <w:t>to draft</w:t>
      </w:r>
      <w:r>
        <w:rPr>
          <w:rFonts w:ascii="Calibri" w:hAnsi="Calibri" w:cs="Arial"/>
          <w:sz w:val="24"/>
          <w:szCs w:val="24"/>
        </w:rPr>
        <w:t xml:space="preserve"> and serve statutory notices in respect of statutory nuisance, ‘detriment’ to the community (CPNs),  private water supplies, animal welfare and other areas within the post-holder’s competence, autonomously or under supervision as required.</w:t>
      </w:r>
    </w:p>
    <w:p w14:paraId="28C21C78"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Exercising delegated authority to determine applications, (grant and refusal) for licences and registrations, drafting, printing and issuing relevant documentation.</w:t>
      </w:r>
    </w:p>
    <w:p w14:paraId="39CAE449"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Preparing statements and case files in connection with criminal cases</w:t>
      </w:r>
    </w:p>
    <w:p w14:paraId="37A4A34E" w14:textId="48DFA431"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Arranging works in default, making applications to the </w:t>
      </w:r>
      <w:r w:rsidR="00C0291B">
        <w:rPr>
          <w:rFonts w:ascii="Calibri" w:hAnsi="Calibri" w:cs="Arial"/>
          <w:sz w:val="24"/>
          <w:szCs w:val="24"/>
        </w:rPr>
        <w:t>magistrates’</w:t>
      </w:r>
      <w:r>
        <w:rPr>
          <w:rFonts w:ascii="Calibri" w:hAnsi="Calibri" w:cs="Arial"/>
          <w:sz w:val="24"/>
          <w:szCs w:val="24"/>
        </w:rPr>
        <w:t xml:space="preserve"> court for warrants to enter where necessary, raising Purchase Orders, specifying and supervising works.</w:t>
      </w:r>
    </w:p>
    <w:p w14:paraId="4219B88F"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Planning own workload and work with minimal supervision, undertaking site visits &amp; inspections</w:t>
      </w:r>
    </w:p>
    <w:p w14:paraId="6FCA1BE4" w14:textId="0C51B819"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lastRenderedPageBreak/>
        <w:t xml:space="preserve">Raising invoices and enforcing fees and charges in accordance with council policies and legal requirements in respect of chargeable activities including licensing, sampling, risk assessments and public health funerals, raising invoices and POs as required and maintaining accurate </w:t>
      </w:r>
      <w:r w:rsidR="002F73C0">
        <w:rPr>
          <w:rFonts w:ascii="Calibri" w:hAnsi="Calibri" w:cs="Arial"/>
          <w:sz w:val="24"/>
          <w:szCs w:val="24"/>
        </w:rPr>
        <w:t>financial</w:t>
      </w:r>
      <w:r>
        <w:rPr>
          <w:rFonts w:ascii="Calibri" w:hAnsi="Calibri" w:cs="Arial"/>
          <w:sz w:val="24"/>
          <w:szCs w:val="24"/>
        </w:rPr>
        <w:t xml:space="preserve"> records.</w:t>
      </w:r>
    </w:p>
    <w:p w14:paraId="379CE0C8"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Liaise with internal &amp; external partners, including police, RSPCA, SCC supporting investigations &amp; joint initiatives as required</w:t>
      </w:r>
    </w:p>
    <w:p w14:paraId="18682250"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Carry out investigations, enquiries and visits (including property searches) in respect of public health funerals, exercising maximum sensitivity and professionalism when dealing with bereaved friend and relatives of the deceased; handling cash &amp; valuables securely and keeping records to a standard of accuracy commensurate to the task.</w:t>
      </w:r>
    </w:p>
    <w:p w14:paraId="6DF91FBE"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Dealing with outside agencies in connection with public health funerals, including police, coroners, hospitals and neighbouring authorities.</w:t>
      </w:r>
    </w:p>
    <w:p w14:paraId="09439D36"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Maintaining confidentiality, dealing safely and effectively with sensitive personal information tactfully and in accordance with the law relating to data protection.</w:t>
      </w:r>
    </w:p>
    <w:p w14:paraId="01F2C45D"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Deal effectively and professionally with members of the public in all states of mind – including distressed, angry, impeded by substances either individually or in groups, on council premises or on site during or outside office hours.</w:t>
      </w:r>
    </w:p>
    <w:p w14:paraId="5963C98C"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Participate in shift working as required.</w:t>
      </w:r>
    </w:p>
    <w:p w14:paraId="6437EEAE" w14:textId="77777777" w:rsidR="002E4479" w:rsidRPr="00614982"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M</w:t>
      </w:r>
      <w:r w:rsidRPr="00AA2327">
        <w:rPr>
          <w:rFonts w:ascii="Calibri" w:hAnsi="Calibri" w:cs="Arial"/>
          <w:sz w:val="24"/>
          <w:szCs w:val="24"/>
        </w:rPr>
        <w:t>aintain awareness of ESC policies &amp; requirements re. safeguarding &amp; child protection – identifying &amp; dealing with threat, risk &amp; harm to vulnerable people</w:t>
      </w:r>
    </w:p>
    <w:p w14:paraId="50CC6C7D"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To ensure appropriate and consistent standards of enforcement, maintaining awareness of the council’s enforcement policies.</w:t>
      </w:r>
    </w:p>
    <w:p w14:paraId="4D6AEB19"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To </w:t>
      </w:r>
      <w:r w:rsidRPr="000E6C49">
        <w:rPr>
          <w:rFonts w:ascii="Calibri" w:hAnsi="Calibri" w:cs="Arial"/>
          <w:sz w:val="24"/>
          <w:szCs w:val="24"/>
        </w:rPr>
        <w:t>regular</w:t>
      </w:r>
      <w:r>
        <w:rPr>
          <w:rFonts w:ascii="Calibri" w:hAnsi="Calibri" w:cs="Arial"/>
          <w:sz w:val="24"/>
          <w:szCs w:val="24"/>
        </w:rPr>
        <w:t>ly</w:t>
      </w:r>
      <w:r w:rsidRPr="000E6C49">
        <w:rPr>
          <w:rFonts w:ascii="Calibri" w:hAnsi="Calibri" w:cs="Arial"/>
          <w:sz w:val="24"/>
          <w:szCs w:val="24"/>
        </w:rPr>
        <w:t xml:space="preserve"> communicat</w:t>
      </w:r>
      <w:r>
        <w:rPr>
          <w:rFonts w:ascii="Calibri" w:hAnsi="Calibri" w:cs="Arial"/>
          <w:sz w:val="24"/>
          <w:szCs w:val="24"/>
        </w:rPr>
        <w:t>e</w:t>
      </w:r>
      <w:r w:rsidRPr="000E6C49">
        <w:rPr>
          <w:rFonts w:ascii="Calibri" w:hAnsi="Calibri" w:cs="Arial"/>
          <w:sz w:val="24"/>
          <w:szCs w:val="24"/>
        </w:rPr>
        <w:t xml:space="preserve"> and </w:t>
      </w:r>
      <w:r>
        <w:rPr>
          <w:rFonts w:ascii="Calibri" w:hAnsi="Calibri" w:cs="Arial"/>
          <w:sz w:val="24"/>
          <w:szCs w:val="24"/>
        </w:rPr>
        <w:t xml:space="preserve">respond to </w:t>
      </w:r>
      <w:r w:rsidRPr="000E6C49">
        <w:rPr>
          <w:rFonts w:ascii="Calibri" w:hAnsi="Calibri" w:cs="Arial"/>
          <w:sz w:val="24"/>
          <w:szCs w:val="24"/>
        </w:rPr>
        <w:t>consultation</w:t>
      </w:r>
      <w:r>
        <w:rPr>
          <w:rFonts w:ascii="Calibri" w:hAnsi="Calibri" w:cs="Arial"/>
          <w:sz w:val="24"/>
          <w:szCs w:val="24"/>
        </w:rPr>
        <w:t>s</w:t>
      </w:r>
      <w:r w:rsidRPr="000E6C49">
        <w:rPr>
          <w:rFonts w:ascii="Calibri" w:hAnsi="Calibri" w:cs="Arial"/>
          <w:sz w:val="24"/>
          <w:szCs w:val="24"/>
        </w:rPr>
        <w:t xml:space="preserve"> from other service areas including provision of advice on environmental protection related matters</w:t>
      </w:r>
      <w:r>
        <w:rPr>
          <w:rFonts w:ascii="Calibri" w:hAnsi="Calibri" w:cs="Arial"/>
          <w:sz w:val="24"/>
          <w:szCs w:val="24"/>
        </w:rPr>
        <w:t xml:space="preserve"> to the Licensing team, liaising with applicants and negotiating resolution of disputes.</w:t>
      </w:r>
    </w:p>
    <w:p w14:paraId="19CA094F"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T</w:t>
      </w:r>
      <w:r w:rsidRPr="000E6C49">
        <w:rPr>
          <w:rFonts w:ascii="Calibri" w:hAnsi="Calibri" w:cs="Arial"/>
          <w:sz w:val="24"/>
          <w:szCs w:val="24"/>
        </w:rPr>
        <w:t>o assist the Environmental Protection Manager</w:t>
      </w:r>
      <w:r>
        <w:rPr>
          <w:rFonts w:ascii="Calibri" w:hAnsi="Calibri" w:cs="Arial"/>
          <w:sz w:val="24"/>
          <w:szCs w:val="24"/>
        </w:rPr>
        <w:t xml:space="preserve"> as requiredin the</w:t>
      </w:r>
      <w:r w:rsidRPr="000E6C49">
        <w:rPr>
          <w:rFonts w:ascii="Calibri" w:hAnsi="Calibri" w:cs="Arial"/>
          <w:sz w:val="24"/>
          <w:szCs w:val="24"/>
        </w:rPr>
        <w:t xml:space="preserve"> implementation and review of</w:t>
      </w:r>
      <w:r>
        <w:rPr>
          <w:rFonts w:ascii="Calibri" w:hAnsi="Calibri" w:cs="Arial"/>
          <w:sz w:val="24"/>
          <w:szCs w:val="24"/>
        </w:rPr>
        <w:t xml:space="preserve"> contracts, </w:t>
      </w:r>
      <w:r w:rsidRPr="000E6C49">
        <w:rPr>
          <w:rFonts w:ascii="Calibri" w:hAnsi="Calibri" w:cs="Arial"/>
          <w:sz w:val="24"/>
          <w:szCs w:val="24"/>
        </w:rPr>
        <w:t>policies and procedures for delivering environmental protection and public health services that meet legislative requirements and are in line with national policy, guidance and best practice</w:t>
      </w:r>
      <w:r>
        <w:rPr>
          <w:rFonts w:ascii="Calibri" w:hAnsi="Calibri" w:cs="Arial"/>
          <w:sz w:val="24"/>
          <w:szCs w:val="24"/>
        </w:rPr>
        <w:t>.</w:t>
      </w:r>
    </w:p>
    <w:p w14:paraId="76D3CC66" w14:textId="4DA6E479"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To ensure corporate customer service standards are achieved, through effective </w:t>
      </w:r>
      <w:r w:rsidRPr="000E6C49">
        <w:rPr>
          <w:rFonts w:ascii="Calibri" w:hAnsi="Calibri" w:cs="Arial"/>
          <w:sz w:val="24"/>
          <w:szCs w:val="24"/>
        </w:rPr>
        <w:t xml:space="preserve">planning and prioritising </w:t>
      </w:r>
      <w:r>
        <w:rPr>
          <w:rFonts w:ascii="Calibri" w:hAnsi="Calibri" w:cs="Arial"/>
          <w:sz w:val="24"/>
          <w:szCs w:val="24"/>
        </w:rPr>
        <w:t xml:space="preserve">of </w:t>
      </w:r>
      <w:r w:rsidRPr="000E6C49">
        <w:rPr>
          <w:rFonts w:ascii="Calibri" w:hAnsi="Calibri" w:cs="Arial"/>
          <w:sz w:val="24"/>
          <w:szCs w:val="24"/>
        </w:rPr>
        <w:t xml:space="preserve">both reactive and programmed </w:t>
      </w:r>
      <w:r>
        <w:rPr>
          <w:rFonts w:ascii="Calibri" w:hAnsi="Calibri" w:cs="Arial"/>
          <w:sz w:val="24"/>
          <w:szCs w:val="24"/>
        </w:rPr>
        <w:t>workload.</w:t>
      </w:r>
    </w:p>
    <w:p w14:paraId="365567CE"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To a</w:t>
      </w:r>
      <w:r w:rsidRPr="000E6C49">
        <w:rPr>
          <w:rFonts w:ascii="Calibri" w:hAnsi="Calibri" w:cs="Arial"/>
          <w:sz w:val="24"/>
          <w:szCs w:val="24"/>
        </w:rPr>
        <w:t xml:space="preserve">ssist the Environmental Protection Manager </w:t>
      </w:r>
      <w:r>
        <w:rPr>
          <w:rFonts w:ascii="Calibri" w:hAnsi="Calibri" w:cs="Arial"/>
          <w:sz w:val="24"/>
          <w:szCs w:val="24"/>
        </w:rPr>
        <w:t xml:space="preserve">as required </w:t>
      </w:r>
      <w:r w:rsidRPr="000E6C49">
        <w:rPr>
          <w:rFonts w:ascii="Calibri" w:hAnsi="Calibri" w:cs="Arial"/>
          <w:sz w:val="24"/>
          <w:szCs w:val="24"/>
        </w:rPr>
        <w:t>in assessing the implications of new legislation on resources and service delivery</w:t>
      </w:r>
      <w:r>
        <w:rPr>
          <w:rFonts w:ascii="Calibri" w:hAnsi="Calibri" w:cs="Arial"/>
          <w:sz w:val="24"/>
          <w:szCs w:val="24"/>
        </w:rPr>
        <w:t>.</w:t>
      </w:r>
    </w:p>
    <w:p w14:paraId="057C2255" w14:textId="77777777" w:rsidR="002E4479" w:rsidRPr="0046278F" w:rsidRDefault="002E4479" w:rsidP="002E4479">
      <w:pPr>
        <w:numPr>
          <w:ilvl w:val="0"/>
          <w:numId w:val="1"/>
        </w:numPr>
        <w:spacing w:line="276" w:lineRule="auto"/>
        <w:rPr>
          <w:rFonts w:ascii="Calibri" w:hAnsi="Calibri" w:cs="Arial"/>
          <w:sz w:val="24"/>
          <w:szCs w:val="24"/>
        </w:rPr>
      </w:pPr>
      <w:r w:rsidRPr="00DA1B6F">
        <w:rPr>
          <w:rFonts w:ascii="Calibri" w:hAnsi="Calibri" w:cs="Arial"/>
          <w:sz w:val="24"/>
          <w:szCs w:val="24"/>
        </w:rPr>
        <w:t>To maintain complete and accurate records and information relating to inspections, complaint investigations and other tasks using the appropriate IT systems.</w:t>
      </w:r>
    </w:p>
    <w:p w14:paraId="063DB7DA" w14:textId="208F74B3" w:rsidR="002E4479" w:rsidRPr="00DA1B6F"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lastRenderedPageBreak/>
        <w:t xml:space="preserve">To assist in the </w:t>
      </w:r>
      <w:r w:rsidR="00C0291B">
        <w:rPr>
          <w:rFonts w:ascii="Calibri" w:hAnsi="Calibri" w:cs="Arial"/>
          <w:sz w:val="24"/>
          <w:szCs w:val="24"/>
        </w:rPr>
        <w:t>preparation</w:t>
      </w:r>
      <w:r>
        <w:rPr>
          <w:rFonts w:ascii="Calibri" w:hAnsi="Calibri" w:cs="Arial"/>
          <w:sz w:val="24"/>
          <w:szCs w:val="24"/>
        </w:rPr>
        <w:t xml:space="preserve"> of reports for statutory returns and performance indicators.</w:t>
      </w:r>
    </w:p>
    <w:p w14:paraId="08C2D6AD" w14:textId="77777777" w:rsidR="002E4479" w:rsidRPr="00DA1B6F"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To assist EHO/EPOs with projects allocated from time to time</w:t>
      </w:r>
    </w:p>
    <w:p w14:paraId="35B27255" w14:textId="1373596F" w:rsidR="002E4479" w:rsidRPr="00DA1B6F"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To </w:t>
      </w:r>
      <w:r w:rsidRPr="000E6C49">
        <w:rPr>
          <w:rFonts w:ascii="Calibri" w:hAnsi="Calibri" w:cs="Arial"/>
          <w:sz w:val="24"/>
          <w:szCs w:val="24"/>
        </w:rPr>
        <w:t>provide reports to the Environmental Protection Manager on projects for which the post holder has been assigned responsibility</w:t>
      </w:r>
      <w:r>
        <w:rPr>
          <w:rFonts w:ascii="Calibri" w:hAnsi="Calibri" w:cs="Arial"/>
          <w:sz w:val="24"/>
          <w:szCs w:val="24"/>
        </w:rPr>
        <w:t>.</w:t>
      </w:r>
    </w:p>
    <w:p w14:paraId="19D8E54C" w14:textId="5FAAFA3C" w:rsidR="002E4479" w:rsidRPr="00DA1B6F"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 xml:space="preserve">Providing </w:t>
      </w:r>
      <w:r w:rsidR="00C0291B">
        <w:rPr>
          <w:rFonts w:ascii="Calibri" w:hAnsi="Calibri" w:cs="Arial"/>
          <w:sz w:val="24"/>
          <w:szCs w:val="24"/>
        </w:rPr>
        <w:t>advice,</w:t>
      </w:r>
      <w:r>
        <w:rPr>
          <w:rFonts w:ascii="Calibri" w:hAnsi="Calibri" w:cs="Arial"/>
          <w:sz w:val="24"/>
          <w:szCs w:val="24"/>
        </w:rPr>
        <w:t xml:space="preserve"> assistance and guidance to EHTSOs as required.</w:t>
      </w:r>
    </w:p>
    <w:p w14:paraId="30E153DA" w14:textId="77777777" w:rsidR="002E4479" w:rsidRPr="00DA1B6F"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R</w:t>
      </w:r>
      <w:r w:rsidRPr="000E6C49">
        <w:rPr>
          <w:rFonts w:ascii="Calibri" w:hAnsi="Calibri" w:cs="Arial"/>
          <w:sz w:val="24"/>
          <w:szCs w:val="24"/>
        </w:rPr>
        <w:t>esponsible for assessing and reporting on the performance and development needs of the Student EHO and others assigned to the post holder for training or coaching purposes</w:t>
      </w:r>
    </w:p>
    <w:p w14:paraId="4F5A915C" w14:textId="10DC80B7" w:rsidR="002E4479" w:rsidRPr="00DA1B6F" w:rsidRDefault="002E4479" w:rsidP="002E4479">
      <w:pPr>
        <w:numPr>
          <w:ilvl w:val="0"/>
          <w:numId w:val="1"/>
        </w:numPr>
        <w:spacing w:line="276" w:lineRule="auto"/>
        <w:rPr>
          <w:rFonts w:ascii="Calibri" w:hAnsi="Calibri" w:cs="Arial"/>
          <w:sz w:val="24"/>
          <w:szCs w:val="24"/>
        </w:rPr>
      </w:pPr>
      <w:r w:rsidRPr="000E6C49">
        <w:rPr>
          <w:rFonts w:ascii="Calibri" w:hAnsi="Calibri" w:cs="Arial"/>
          <w:sz w:val="24"/>
          <w:szCs w:val="24"/>
        </w:rPr>
        <w:t>Any other duty, as directed, and commensurate with the qualifications and experience of the postholder and the grading of the post, including</w:t>
      </w:r>
      <w:r>
        <w:rPr>
          <w:rFonts w:ascii="Calibri" w:hAnsi="Calibri" w:cs="Arial"/>
          <w:sz w:val="24"/>
          <w:szCs w:val="24"/>
        </w:rPr>
        <w:t xml:space="preserve"> </w:t>
      </w:r>
      <w:r w:rsidRPr="000E6C49">
        <w:rPr>
          <w:rFonts w:ascii="Calibri" w:hAnsi="Calibri" w:cs="Arial"/>
          <w:sz w:val="24"/>
          <w:szCs w:val="24"/>
        </w:rPr>
        <w:t xml:space="preserve">participation in the Council’s out of </w:t>
      </w:r>
      <w:r w:rsidR="00C0291B" w:rsidRPr="000E6C49">
        <w:rPr>
          <w:rFonts w:ascii="Calibri" w:hAnsi="Calibri" w:cs="Arial"/>
          <w:sz w:val="24"/>
          <w:szCs w:val="24"/>
        </w:rPr>
        <w:t>hours service</w:t>
      </w:r>
      <w:r>
        <w:rPr>
          <w:rFonts w:ascii="Calibri" w:hAnsi="Calibri" w:cs="Arial"/>
          <w:sz w:val="24"/>
          <w:szCs w:val="24"/>
        </w:rPr>
        <w:t>.</w:t>
      </w:r>
    </w:p>
    <w:p w14:paraId="608754FB" w14:textId="77777777" w:rsidR="002E4479" w:rsidRDefault="002E4479" w:rsidP="002E4479">
      <w:pPr>
        <w:numPr>
          <w:ilvl w:val="0"/>
          <w:numId w:val="1"/>
        </w:numPr>
        <w:spacing w:line="276" w:lineRule="auto"/>
        <w:rPr>
          <w:rFonts w:ascii="Calibri" w:hAnsi="Calibri" w:cs="Arial"/>
          <w:sz w:val="24"/>
          <w:szCs w:val="24"/>
        </w:rPr>
      </w:pPr>
      <w:r>
        <w:rPr>
          <w:rFonts w:ascii="Calibri" w:hAnsi="Calibri" w:cs="Arial"/>
          <w:sz w:val="24"/>
          <w:szCs w:val="24"/>
        </w:rPr>
        <w:t>To promote and adhere to the workplace values of our organisation.</w:t>
      </w:r>
    </w:p>
    <w:p w14:paraId="42D403DD" w14:textId="77777777" w:rsidR="002E4479" w:rsidRPr="00C55ED4" w:rsidRDefault="00A83FE5" w:rsidP="002E4479">
      <w:pPr>
        <w:spacing w:line="276" w:lineRule="auto"/>
        <w:rPr>
          <w:rFonts w:ascii="Calibri" w:hAnsi="Calibri" w:cs="Arial"/>
          <w:sz w:val="24"/>
          <w:szCs w:val="24"/>
        </w:rPr>
      </w:pPr>
      <w:r>
        <w:rPr>
          <w:rFonts w:ascii="Calibri" w:hAnsi="Calibri" w:cs="Arial"/>
          <w:b/>
          <w:sz w:val="24"/>
          <w:szCs w:val="24"/>
        </w:rPr>
        <w:pict w14:anchorId="6FB7FC12">
          <v:rect id="_x0000_i1028" style="width:451.3pt;height:1.5pt" o:hralign="center" o:hrstd="t" o:hrnoshade="t" o:hr="t" fillcolor="#5a9ab0" stroked="f"/>
        </w:pict>
      </w:r>
    </w:p>
    <w:p w14:paraId="5AA51797" w14:textId="20F7C2DE" w:rsidR="002E4479" w:rsidRDefault="002E4479" w:rsidP="002E4479">
      <w:pPr>
        <w:pStyle w:val="Header"/>
        <w:tabs>
          <w:tab w:val="clear" w:pos="4153"/>
          <w:tab w:val="clear" w:pos="8306"/>
        </w:tabs>
        <w:spacing w:before="120" w:after="120"/>
        <w:rPr>
          <w:rFonts w:ascii="Calibri" w:hAnsi="Calibri" w:cs="Arial"/>
          <w:b/>
          <w:sz w:val="24"/>
          <w:szCs w:val="24"/>
        </w:rPr>
      </w:pPr>
      <w:r w:rsidRPr="001E5610">
        <w:rPr>
          <w:rFonts w:ascii="Calibri" w:hAnsi="Calibri" w:cs="Arial"/>
          <w:b/>
          <w:sz w:val="24"/>
          <w:szCs w:val="24"/>
        </w:rPr>
        <w:t>Line Manager:</w:t>
      </w:r>
      <w:r>
        <w:rPr>
          <w:rFonts w:ascii="Calibri" w:hAnsi="Calibri" w:cs="Arial"/>
          <w:b/>
          <w:sz w:val="24"/>
          <w:szCs w:val="24"/>
        </w:rPr>
        <w:t xml:space="preserve">   </w:t>
      </w:r>
      <w:r w:rsidR="00A83FE5">
        <w:rPr>
          <w:rFonts w:ascii="Calibri" w:hAnsi="Calibri" w:cs="Arial"/>
          <w:b/>
          <w:sz w:val="24"/>
          <w:szCs w:val="24"/>
        </w:rPr>
        <w:t xml:space="preserve">Senior </w:t>
      </w:r>
      <w:r>
        <w:rPr>
          <w:rFonts w:ascii="Calibri" w:hAnsi="Calibri" w:cs="Arial"/>
          <w:b/>
          <w:sz w:val="24"/>
          <w:szCs w:val="24"/>
        </w:rPr>
        <w:t xml:space="preserve">Environmental Protection </w:t>
      </w:r>
      <w:r w:rsidR="00A83FE5">
        <w:rPr>
          <w:rFonts w:ascii="Calibri" w:hAnsi="Calibri" w:cs="Arial"/>
          <w:b/>
          <w:sz w:val="24"/>
          <w:szCs w:val="24"/>
        </w:rPr>
        <w:t>Officer</w:t>
      </w:r>
    </w:p>
    <w:p w14:paraId="0A86E1B0" w14:textId="77777777" w:rsidR="002E4479" w:rsidRPr="001E5610" w:rsidRDefault="00A83FE5" w:rsidP="002E4479">
      <w:pPr>
        <w:spacing w:before="120" w:after="120"/>
        <w:rPr>
          <w:rFonts w:ascii="Calibri" w:hAnsi="Calibri"/>
          <w:sz w:val="24"/>
          <w:szCs w:val="24"/>
        </w:rPr>
      </w:pPr>
      <w:r>
        <w:rPr>
          <w:rFonts w:ascii="Calibri" w:hAnsi="Calibri" w:cs="Arial"/>
          <w:b/>
          <w:sz w:val="24"/>
          <w:szCs w:val="24"/>
        </w:rPr>
        <w:pict w14:anchorId="004E3561">
          <v:rect id="_x0000_i1029" style="width:451.3pt;height:1.5pt" o:hralign="center" o:hrstd="t" o:hrnoshade="t" o:hr="t" fillcolor="#5a9ab0" stroked="f"/>
        </w:pict>
      </w:r>
    </w:p>
    <w:p w14:paraId="738CCAA4" w14:textId="77777777" w:rsidR="002E4479" w:rsidRPr="00AB777C" w:rsidRDefault="002E4479" w:rsidP="002E4479">
      <w:pPr>
        <w:spacing w:before="120" w:after="120"/>
        <w:rPr>
          <w:rFonts w:ascii="Calibri" w:hAnsi="Calibri"/>
          <w:b/>
          <w:sz w:val="24"/>
          <w:szCs w:val="24"/>
        </w:rPr>
      </w:pPr>
      <w:r>
        <w:rPr>
          <w:rFonts w:ascii="Calibri" w:hAnsi="Calibri"/>
          <w:b/>
          <w:sz w:val="24"/>
          <w:szCs w:val="24"/>
        </w:rPr>
        <w:t xml:space="preserve">Political Restriction: </w:t>
      </w:r>
    </w:p>
    <w:p w14:paraId="7B46EE22" w14:textId="77777777" w:rsidR="002E4479" w:rsidRPr="00243755" w:rsidRDefault="002E4479" w:rsidP="002E4479">
      <w:pPr>
        <w:spacing w:before="120" w:after="120"/>
        <w:rPr>
          <w:rFonts w:ascii="Calibri" w:hAnsi="Calibri"/>
          <w:sz w:val="24"/>
          <w:szCs w:val="24"/>
        </w:rPr>
      </w:pPr>
      <w:r w:rsidRPr="00243755">
        <w:rPr>
          <w:rFonts w:ascii="Calibri" w:hAnsi="Calibri"/>
          <w:sz w:val="24"/>
          <w:szCs w:val="24"/>
        </w:rPr>
        <w:t>This post is not politically restricted.</w:t>
      </w:r>
    </w:p>
    <w:p w14:paraId="6B2A9898" w14:textId="77777777" w:rsidR="002E4479" w:rsidRPr="001E5610" w:rsidRDefault="00A83FE5" w:rsidP="002E4479">
      <w:pPr>
        <w:spacing w:before="120" w:after="120"/>
        <w:rPr>
          <w:rFonts w:ascii="Calibri" w:hAnsi="Calibri"/>
          <w:sz w:val="24"/>
          <w:szCs w:val="24"/>
        </w:rPr>
      </w:pPr>
      <w:r>
        <w:rPr>
          <w:rFonts w:ascii="Calibri" w:hAnsi="Calibri" w:cs="Arial"/>
          <w:b/>
          <w:sz w:val="24"/>
          <w:szCs w:val="24"/>
        </w:rPr>
        <w:pict w14:anchorId="53628103">
          <v:rect id="_x0000_i1030" style="width:451.3pt;height:1.5pt" o:hralign="center" o:hrstd="t" o:hrnoshade="t" o:hr="t" fillcolor="#5a9ab0" stroked="f"/>
        </w:pict>
      </w:r>
    </w:p>
    <w:p w14:paraId="5C2CDE00" w14:textId="5AD42A96" w:rsidR="002E4479" w:rsidRPr="001E5610" w:rsidRDefault="002E4479" w:rsidP="002E4479">
      <w:pPr>
        <w:spacing w:before="120" w:after="120"/>
        <w:ind w:left="720" w:hanging="720"/>
        <w:jc w:val="both"/>
        <w:rPr>
          <w:rFonts w:ascii="Calibri" w:hAnsi="Calibri"/>
          <w:sz w:val="16"/>
          <w:szCs w:val="24"/>
        </w:rPr>
      </w:pPr>
      <w:r w:rsidRPr="001E5610">
        <w:rPr>
          <w:rFonts w:ascii="Calibri" w:hAnsi="Calibri"/>
          <w:sz w:val="16"/>
          <w:szCs w:val="24"/>
        </w:rPr>
        <w:t>Note:</w:t>
      </w:r>
      <w:r w:rsidRPr="001E5610">
        <w:rPr>
          <w:rFonts w:ascii="Calibri" w:hAnsi="Calibri"/>
          <w:sz w:val="16"/>
          <w:szCs w:val="24"/>
        </w:rPr>
        <w:tab/>
        <w:t xml:space="preserve">This is a description of the job as it is </w:t>
      </w:r>
      <w:r w:rsidRPr="00243755">
        <w:rPr>
          <w:rFonts w:ascii="Calibri" w:hAnsi="Calibri"/>
          <w:sz w:val="16"/>
          <w:szCs w:val="24"/>
        </w:rPr>
        <w:t xml:space="preserve">constituted </w:t>
      </w:r>
      <w:r w:rsidR="001E39A5">
        <w:rPr>
          <w:rFonts w:ascii="Calibri" w:hAnsi="Calibri"/>
          <w:sz w:val="16"/>
          <w:szCs w:val="24"/>
        </w:rPr>
        <w:t>at</w:t>
      </w:r>
      <w:r w:rsidRPr="00243755">
        <w:rPr>
          <w:rFonts w:ascii="Calibri" w:hAnsi="Calibri"/>
          <w:sz w:val="16"/>
          <w:szCs w:val="24"/>
        </w:rPr>
        <w:t xml:space="preserve"> </w:t>
      </w:r>
      <w:r w:rsidR="001E39A5">
        <w:rPr>
          <w:rFonts w:ascii="Calibri" w:hAnsi="Calibri"/>
          <w:sz w:val="16"/>
          <w:szCs w:val="24"/>
        </w:rPr>
        <w:t>December 202</w:t>
      </w:r>
      <w:r w:rsidR="00A83FE5">
        <w:rPr>
          <w:rFonts w:ascii="Calibri" w:hAnsi="Calibri"/>
          <w:sz w:val="16"/>
          <w:szCs w:val="24"/>
        </w:rPr>
        <w:t>2</w:t>
      </w:r>
      <w:r w:rsidRPr="00243755">
        <w:rPr>
          <w:rFonts w:ascii="Calibri" w:hAnsi="Calibri"/>
          <w:sz w:val="16"/>
          <w:szCs w:val="24"/>
        </w:rPr>
        <w:t xml:space="preserve"> but,</w:t>
      </w:r>
      <w:r w:rsidRPr="001E5610">
        <w:rPr>
          <w:rFonts w:ascii="Calibri" w:hAnsi="Calibri"/>
          <w:sz w:val="16"/>
          <w:szCs w:val="24"/>
        </w:rPr>
        <w:t xml:space="preserve"> as the organisation develops, it may be necessary to vary the duties and responsibilities from time to time.  It is the practice of </w:t>
      </w:r>
      <w:r>
        <w:rPr>
          <w:rFonts w:ascii="Calibri" w:hAnsi="Calibri"/>
          <w:sz w:val="16"/>
          <w:szCs w:val="24"/>
        </w:rPr>
        <w:t>the Council</w:t>
      </w:r>
      <w:r w:rsidRPr="001E5610">
        <w:rPr>
          <w:rFonts w:ascii="Calibri" w:hAnsi="Calibri"/>
          <w:sz w:val="16"/>
          <w:szCs w:val="24"/>
        </w:rPr>
        <w:t xml:space="preserve"> to periodically review Job Descriptions to ensure that they relate to the job as being performed or to incorporate whatever chang</w:t>
      </w:r>
      <w:r>
        <w:rPr>
          <w:rFonts w:ascii="Calibri" w:hAnsi="Calibri"/>
          <w:sz w:val="16"/>
          <w:szCs w:val="24"/>
        </w:rPr>
        <w:t xml:space="preserve">es may be necessary.  It is the Council’s </w:t>
      </w:r>
      <w:r w:rsidRPr="001E5610">
        <w:rPr>
          <w:rFonts w:ascii="Calibri" w:hAnsi="Calibri"/>
          <w:sz w:val="16"/>
          <w:szCs w:val="24"/>
        </w:rPr>
        <w:t>aim to reach agreement to such reasonable changes with the postholder but if agreem</w:t>
      </w:r>
      <w:r>
        <w:rPr>
          <w:rFonts w:ascii="Calibri" w:hAnsi="Calibri"/>
          <w:sz w:val="16"/>
          <w:szCs w:val="24"/>
        </w:rPr>
        <w:t xml:space="preserve">ent is not possible the Council reserves </w:t>
      </w:r>
      <w:r w:rsidRPr="001E5610">
        <w:rPr>
          <w:rFonts w:ascii="Calibri" w:hAnsi="Calibri"/>
          <w:sz w:val="16"/>
          <w:szCs w:val="24"/>
        </w:rPr>
        <w:t>the right to insist on changes to the Job Description after consultation with the postholder.</w:t>
      </w:r>
    </w:p>
    <w:p w14:paraId="404D9DA9" w14:textId="77777777" w:rsidR="002E4479" w:rsidRDefault="002E4479" w:rsidP="002E4479">
      <w:pPr>
        <w:spacing w:before="120" w:after="120"/>
        <w:ind w:left="720" w:hanging="720"/>
        <w:jc w:val="center"/>
        <w:rPr>
          <w:rFonts w:ascii="Calibri" w:hAnsi="Calibri"/>
          <w:sz w:val="16"/>
          <w:szCs w:val="24"/>
        </w:rPr>
        <w:sectPr w:rsidR="002E4479" w:rsidSect="00613059">
          <w:footerReference w:type="default" r:id="rId10"/>
          <w:headerReference w:type="first" r:id="rId11"/>
          <w:pgSz w:w="11906" w:h="16838"/>
          <w:pgMar w:top="3375" w:right="1440" w:bottom="1440" w:left="1440" w:header="737" w:footer="720" w:gutter="0"/>
          <w:paperSrc w:first="14" w:other="14"/>
          <w:cols w:space="720"/>
          <w:titlePg/>
          <w:docGrid w:linePitch="272"/>
        </w:sectPr>
      </w:pPr>
      <w:r w:rsidRPr="001E5610">
        <w:rPr>
          <w:rFonts w:ascii="Calibri" w:hAnsi="Calibri"/>
          <w:sz w:val="16"/>
          <w:szCs w:val="24"/>
        </w:rPr>
        <w:br w:type="page"/>
      </w:r>
    </w:p>
    <w:p w14:paraId="0FF1482B" w14:textId="77777777" w:rsidR="002E4479" w:rsidRDefault="002E4479" w:rsidP="002E4479">
      <w:pPr>
        <w:spacing w:before="120" w:after="120"/>
        <w:ind w:left="720" w:hanging="720"/>
        <w:rPr>
          <w:rFonts w:ascii="Calibri" w:hAnsi="Calibri"/>
          <w:b/>
          <w:sz w:val="24"/>
          <w:szCs w:val="24"/>
        </w:rPr>
      </w:pPr>
    </w:p>
    <w:p w14:paraId="366A6394" w14:textId="77777777" w:rsidR="002E4479" w:rsidRDefault="002E4479" w:rsidP="002E4479">
      <w:pPr>
        <w:spacing w:before="120" w:after="120"/>
        <w:ind w:left="720" w:hanging="720"/>
        <w:rPr>
          <w:rFonts w:ascii="Calibri" w:hAnsi="Calibri"/>
          <w:b/>
          <w:sz w:val="24"/>
          <w:szCs w:val="24"/>
        </w:rPr>
      </w:pPr>
    </w:p>
    <w:p w14:paraId="2A7AE2F5" w14:textId="77777777" w:rsidR="002E4479" w:rsidRDefault="002E4479" w:rsidP="002E4479">
      <w:pPr>
        <w:spacing w:before="120" w:after="120"/>
        <w:ind w:left="720" w:hanging="720"/>
        <w:rPr>
          <w:rFonts w:ascii="Calibri" w:hAnsi="Calibri"/>
          <w:b/>
          <w:sz w:val="24"/>
          <w:szCs w:val="24"/>
        </w:rPr>
      </w:pPr>
    </w:p>
    <w:p w14:paraId="4761A1B4" w14:textId="77777777" w:rsidR="002E4479" w:rsidRPr="00E36A38" w:rsidRDefault="002E4479" w:rsidP="002E4479">
      <w:pPr>
        <w:rPr>
          <w:rFonts w:asciiTheme="minorHAnsi" w:hAnsiTheme="minorHAnsi" w:cstheme="minorHAnsi"/>
          <w:b/>
          <w:sz w:val="24"/>
          <w:szCs w:val="24"/>
        </w:rPr>
      </w:pPr>
      <w:r w:rsidRPr="00E36A38">
        <w:rPr>
          <w:rFonts w:asciiTheme="minorHAnsi" w:hAnsiTheme="minorHAnsi" w:cstheme="minorHAnsi"/>
          <w:b/>
          <w:sz w:val="24"/>
          <w:szCs w:val="24"/>
        </w:rPr>
        <w:t xml:space="preserve">CAREER GRADE &amp; PROGRESSION FRAMEWORK </w:t>
      </w:r>
    </w:p>
    <w:p w14:paraId="078541EC" w14:textId="77777777" w:rsidR="002E4479" w:rsidRPr="00E36A38" w:rsidRDefault="002E4479" w:rsidP="002E4479">
      <w:pPr>
        <w:rPr>
          <w:rFonts w:asciiTheme="minorHAnsi" w:hAnsiTheme="minorHAnsi" w:cstheme="minorHAnsi"/>
          <w:b/>
          <w:sz w:val="24"/>
          <w:szCs w:val="24"/>
        </w:rPr>
      </w:pPr>
    </w:p>
    <w:p w14:paraId="1E3EB1CF" w14:textId="1DB3028C" w:rsidR="002E4479" w:rsidRPr="00E36A38" w:rsidRDefault="002E4479" w:rsidP="002E4479">
      <w:pPr>
        <w:rPr>
          <w:rFonts w:asciiTheme="minorHAnsi" w:hAnsiTheme="minorHAnsi" w:cstheme="minorHAnsi"/>
          <w:b/>
          <w:sz w:val="24"/>
          <w:szCs w:val="24"/>
        </w:rPr>
      </w:pPr>
      <w:r w:rsidRPr="00E36A38">
        <w:rPr>
          <w:rFonts w:asciiTheme="minorHAnsi" w:hAnsiTheme="minorHAnsi" w:cstheme="minorHAnsi"/>
          <w:b/>
          <w:sz w:val="24"/>
          <w:szCs w:val="24"/>
        </w:rPr>
        <w:t xml:space="preserve">ENVIRONMENTAL PROTECTION TECHNICAL OFFICER </w:t>
      </w:r>
    </w:p>
    <w:p w14:paraId="66381914" w14:textId="77777777" w:rsidR="002E4479" w:rsidRPr="00A50087" w:rsidRDefault="002E4479" w:rsidP="002E4479">
      <w:pPr>
        <w:rPr>
          <w:rFonts w:ascii="Calibri" w:hAnsi="Calibri" w:cs="Arial"/>
          <w:b/>
          <w:sz w:val="24"/>
          <w:szCs w:val="24"/>
          <w:u w:val="single"/>
        </w:rPr>
      </w:pPr>
    </w:p>
    <w:p w14:paraId="5FAE3B1A" w14:textId="5641D65F" w:rsidR="00F87771" w:rsidRPr="00A50087" w:rsidRDefault="00F87771" w:rsidP="00F87771">
      <w:pPr>
        <w:rPr>
          <w:rFonts w:ascii="Calibri" w:hAnsi="Calibri" w:cs="Arial"/>
          <w:sz w:val="24"/>
          <w:szCs w:val="24"/>
        </w:rPr>
      </w:pPr>
      <w:r w:rsidRPr="00A50087">
        <w:rPr>
          <w:rFonts w:ascii="Calibri" w:hAnsi="Calibri" w:cs="Arial"/>
          <w:sz w:val="24"/>
          <w:szCs w:val="24"/>
        </w:rPr>
        <w:t xml:space="preserve">This career grade applies to all appointed </w:t>
      </w:r>
      <w:r>
        <w:rPr>
          <w:rFonts w:ascii="Calibri" w:hAnsi="Calibri" w:cs="Arial"/>
          <w:sz w:val="24"/>
          <w:szCs w:val="24"/>
        </w:rPr>
        <w:t xml:space="preserve">Environmental Protection Technical Officers.  </w:t>
      </w:r>
      <w:r w:rsidRPr="00A50087">
        <w:rPr>
          <w:rFonts w:ascii="Calibri" w:hAnsi="Calibri" w:cs="Arial"/>
          <w:sz w:val="24"/>
          <w:szCs w:val="24"/>
        </w:rPr>
        <w:t xml:space="preserve">Individuals may be appointed within the range </w:t>
      </w:r>
      <w:r>
        <w:rPr>
          <w:rFonts w:ascii="Calibri" w:hAnsi="Calibri" w:cs="Arial"/>
          <w:b/>
          <w:bCs/>
          <w:sz w:val="24"/>
          <w:szCs w:val="24"/>
        </w:rPr>
        <w:t>scp18 – scp 27</w:t>
      </w:r>
      <w:r w:rsidRPr="00A50087">
        <w:rPr>
          <w:rFonts w:ascii="Calibri" w:hAnsi="Calibri" w:cs="Arial"/>
          <w:sz w:val="24"/>
          <w:szCs w:val="24"/>
        </w:rPr>
        <w:t xml:space="preserve"> depending on qualifications, experience and competency - this framework sets out the key qualifications and competencies required at each level/</w:t>
      </w:r>
      <w:r>
        <w:rPr>
          <w:rFonts w:ascii="Calibri" w:hAnsi="Calibri" w:cs="Arial"/>
          <w:sz w:val="24"/>
          <w:szCs w:val="24"/>
        </w:rPr>
        <w:t>salary band</w:t>
      </w:r>
      <w:r w:rsidRPr="00A50087">
        <w:rPr>
          <w:rFonts w:ascii="Calibri" w:hAnsi="Calibri" w:cs="Arial"/>
          <w:sz w:val="24"/>
          <w:szCs w:val="24"/>
        </w:rPr>
        <w:t>.</w:t>
      </w:r>
    </w:p>
    <w:p w14:paraId="3A1E40F1" w14:textId="77777777" w:rsidR="00F87771" w:rsidRPr="00A50087" w:rsidRDefault="00F87771" w:rsidP="00F87771">
      <w:pPr>
        <w:rPr>
          <w:rFonts w:ascii="Calibri" w:hAnsi="Calibri" w:cs="Arial"/>
          <w:sz w:val="24"/>
          <w:szCs w:val="24"/>
        </w:rPr>
      </w:pPr>
    </w:p>
    <w:p w14:paraId="35AE37FD" w14:textId="77777777" w:rsidR="00F87771" w:rsidRPr="00A50087" w:rsidRDefault="00F87771" w:rsidP="00F87771">
      <w:pPr>
        <w:rPr>
          <w:rFonts w:ascii="Calibri" w:hAnsi="Calibri" w:cs="Arial"/>
          <w:sz w:val="24"/>
          <w:szCs w:val="24"/>
        </w:rPr>
      </w:pPr>
      <w:r w:rsidRPr="00A50087">
        <w:rPr>
          <w:rFonts w:ascii="Calibri" w:hAnsi="Calibri" w:cs="Arial"/>
          <w:sz w:val="24"/>
          <w:szCs w:val="24"/>
        </w:rPr>
        <w:t xml:space="preserve">Annual incremental progression will take place each April through the current </w:t>
      </w:r>
      <w:r>
        <w:rPr>
          <w:rFonts w:ascii="Calibri" w:hAnsi="Calibri" w:cs="Arial"/>
          <w:sz w:val="24"/>
          <w:szCs w:val="24"/>
        </w:rPr>
        <w:t>salary band</w:t>
      </w:r>
      <w:r w:rsidRPr="00A50087">
        <w:rPr>
          <w:rFonts w:ascii="Calibri" w:hAnsi="Calibri" w:cs="Arial"/>
          <w:sz w:val="24"/>
          <w:szCs w:val="24"/>
        </w:rPr>
        <w:t xml:space="preserve"> until reaching the relevant bar/top of current </w:t>
      </w:r>
      <w:r>
        <w:rPr>
          <w:rFonts w:ascii="Calibri" w:hAnsi="Calibri" w:cs="Arial"/>
          <w:sz w:val="24"/>
          <w:szCs w:val="24"/>
        </w:rPr>
        <w:t>salary band</w:t>
      </w:r>
      <w:r w:rsidRPr="00A50087">
        <w:rPr>
          <w:rFonts w:ascii="Calibri" w:hAnsi="Calibri" w:cs="Arial"/>
          <w:sz w:val="24"/>
          <w:szCs w:val="24"/>
        </w:rPr>
        <w:t xml:space="preserve">, subject to the minimum levels of competence being achieved as set out in this framework. </w:t>
      </w:r>
    </w:p>
    <w:p w14:paraId="77A6C7F6" w14:textId="77777777" w:rsidR="00F87771" w:rsidRPr="00A50087" w:rsidRDefault="00F87771" w:rsidP="00F87771">
      <w:pPr>
        <w:rPr>
          <w:rFonts w:ascii="Calibri" w:hAnsi="Calibri" w:cs="Arial"/>
          <w:sz w:val="24"/>
          <w:szCs w:val="24"/>
        </w:rPr>
      </w:pPr>
    </w:p>
    <w:p w14:paraId="54522D84" w14:textId="36C9EA15" w:rsidR="00F87771" w:rsidRDefault="00F87771" w:rsidP="00F87771">
      <w:pPr>
        <w:rPr>
          <w:rFonts w:ascii="Calibri" w:hAnsi="Calibri" w:cs="Arial"/>
          <w:sz w:val="24"/>
          <w:szCs w:val="24"/>
        </w:rPr>
      </w:pPr>
      <w:r w:rsidRPr="00A50087">
        <w:rPr>
          <w:rFonts w:ascii="Calibri" w:hAnsi="Calibri" w:cs="Arial"/>
          <w:sz w:val="24"/>
          <w:szCs w:val="24"/>
        </w:rPr>
        <w:t xml:space="preserve">Progression within the </w:t>
      </w:r>
      <w:r>
        <w:rPr>
          <w:rFonts w:ascii="Calibri" w:hAnsi="Calibri" w:cs="Arial"/>
          <w:sz w:val="24"/>
          <w:szCs w:val="24"/>
        </w:rPr>
        <w:t xml:space="preserve">salary band </w:t>
      </w:r>
      <w:r w:rsidRPr="00A50087">
        <w:rPr>
          <w:rFonts w:ascii="Calibri" w:hAnsi="Calibri" w:cs="Arial"/>
          <w:sz w:val="24"/>
          <w:szCs w:val="24"/>
        </w:rPr>
        <w:t>may be accelerated or halted dependent upon the achievement of the identified levels of competence, set out within this framework and as specified by the individual’s line manager.  Further progression to</w:t>
      </w:r>
      <w:r>
        <w:rPr>
          <w:rFonts w:ascii="Calibri" w:hAnsi="Calibri" w:cs="Arial"/>
          <w:sz w:val="24"/>
          <w:szCs w:val="24"/>
        </w:rPr>
        <w:t xml:space="preserve"> a higher</w:t>
      </w:r>
      <w:r w:rsidRPr="00A50087">
        <w:rPr>
          <w:rFonts w:ascii="Calibri" w:hAnsi="Calibri" w:cs="Arial"/>
          <w:sz w:val="24"/>
          <w:szCs w:val="24"/>
        </w:rPr>
        <w:t xml:space="preserve"> </w:t>
      </w:r>
      <w:r>
        <w:rPr>
          <w:rFonts w:ascii="Calibri" w:hAnsi="Calibri" w:cs="Arial"/>
          <w:sz w:val="24"/>
          <w:szCs w:val="24"/>
        </w:rPr>
        <w:t>salary band</w:t>
      </w:r>
      <w:r w:rsidRPr="00A50087">
        <w:rPr>
          <w:rFonts w:ascii="Calibri" w:hAnsi="Calibri" w:cs="Arial"/>
          <w:sz w:val="24"/>
          <w:szCs w:val="24"/>
        </w:rPr>
        <w:t xml:space="preserve"> will be dependent on performance and the achievement of the appropriate progression criteria, </w:t>
      </w:r>
      <w:r>
        <w:rPr>
          <w:rFonts w:ascii="Calibri" w:hAnsi="Calibri" w:cs="Arial"/>
          <w:sz w:val="24"/>
          <w:szCs w:val="24"/>
        </w:rPr>
        <w:t xml:space="preserve">but also the needs of the service at that time, </w:t>
      </w:r>
      <w:r w:rsidRPr="00A50087">
        <w:rPr>
          <w:rFonts w:ascii="Calibri" w:hAnsi="Calibri" w:cs="Arial"/>
          <w:sz w:val="24"/>
          <w:szCs w:val="24"/>
        </w:rPr>
        <w:t>and will be at the discretion of Head of Service taking into account all performance factors</w:t>
      </w:r>
      <w:r>
        <w:rPr>
          <w:rFonts w:ascii="Calibri" w:hAnsi="Calibri" w:cs="Arial"/>
          <w:sz w:val="24"/>
          <w:szCs w:val="24"/>
        </w:rPr>
        <w:t xml:space="preserve"> and service needs. </w:t>
      </w:r>
      <w:r w:rsidRPr="00A50087">
        <w:rPr>
          <w:rFonts w:ascii="Calibri" w:hAnsi="Calibri" w:cs="Arial"/>
          <w:sz w:val="24"/>
          <w:szCs w:val="24"/>
        </w:rPr>
        <w:t xml:space="preserve">  An individual’s experience and achievement will be assessed as part of the </w:t>
      </w:r>
      <w:r>
        <w:rPr>
          <w:rFonts w:ascii="Calibri" w:hAnsi="Calibri" w:cs="Arial"/>
          <w:sz w:val="24"/>
          <w:szCs w:val="24"/>
        </w:rPr>
        <w:t xml:space="preserve">My Conversation </w:t>
      </w:r>
      <w:r w:rsidRPr="00A50087">
        <w:rPr>
          <w:rFonts w:ascii="Calibri" w:hAnsi="Calibri" w:cs="Arial"/>
          <w:sz w:val="24"/>
          <w:szCs w:val="24"/>
        </w:rPr>
        <w:t xml:space="preserve">process in terms of reviewing progress made in the previous year and setting targets for the following year.  If performance is not considered to be satisfactory, the </w:t>
      </w:r>
      <w:r>
        <w:rPr>
          <w:rFonts w:ascii="Calibri" w:hAnsi="Calibri" w:cs="Arial"/>
          <w:sz w:val="24"/>
          <w:szCs w:val="24"/>
        </w:rPr>
        <w:t>Environmental Protection Manager</w:t>
      </w:r>
      <w:r w:rsidRPr="00A50087">
        <w:rPr>
          <w:rFonts w:ascii="Calibri" w:hAnsi="Calibri" w:cs="Arial"/>
          <w:sz w:val="24"/>
          <w:szCs w:val="24"/>
        </w:rPr>
        <w:t xml:space="preserve"> may withhold progression.</w:t>
      </w:r>
    </w:p>
    <w:p w14:paraId="00C78E26" w14:textId="77777777" w:rsidR="002E4479" w:rsidRDefault="002E4479" w:rsidP="002E4479">
      <w:pPr>
        <w:rPr>
          <w:rFonts w:ascii="Calibri" w:hAnsi="Calibri" w:cs="Arial"/>
          <w:sz w:val="24"/>
          <w:szCs w:val="24"/>
        </w:rPr>
      </w:pPr>
    </w:p>
    <w:tbl>
      <w:tblPr>
        <w:tblpPr w:leftFromText="180" w:rightFromText="180" w:vertAnchor="text" w:tblpX="-210" w:tblpY="1"/>
        <w:tblOverlap w:val="never"/>
        <w:tblW w:w="13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5699"/>
        <w:gridCol w:w="5953"/>
      </w:tblGrid>
      <w:tr w:rsidR="002E4479" w:rsidRPr="005A4FB5" w14:paraId="2B650788" w14:textId="77777777" w:rsidTr="00C401D1">
        <w:trPr>
          <w:trHeight w:val="534"/>
          <w:tblHeader/>
        </w:trPr>
        <w:tc>
          <w:tcPr>
            <w:tcW w:w="2093" w:type="dxa"/>
            <w:shd w:val="clear" w:color="auto" w:fill="4E8A95"/>
            <w:vAlign w:val="center"/>
          </w:tcPr>
          <w:p w14:paraId="02A4FAAF" w14:textId="77777777" w:rsidR="002E4479" w:rsidRPr="005A4FB5" w:rsidRDefault="002E4479" w:rsidP="00C401D1">
            <w:pPr>
              <w:jc w:val="center"/>
              <w:rPr>
                <w:rFonts w:ascii="Calibri" w:hAnsi="Calibri" w:cs="Calibri"/>
                <w:b/>
                <w:color w:val="FFFFFF"/>
                <w:sz w:val="24"/>
                <w:szCs w:val="24"/>
              </w:rPr>
            </w:pPr>
            <w:r w:rsidRPr="005A4FB5">
              <w:rPr>
                <w:rFonts w:ascii="Calibri" w:hAnsi="Calibri" w:cs="Calibri"/>
                <w:b/>
                <w:color w:val="FFFFFF"/>
                <w:sz w:val="24"/>
                <w:szCs w:val="24"/>
              </w:rPr>
              <w:t>Grade</w:t>
            </w:r>
          </w:p>
        </w:tc>
        <w:tc>
          <w:tcPr>
            <w:tcW w:w="5699" w:type="dxa"/>
            <w:shd w:val="clear" w:color="auto" w:fill="4E8A95"/>
          </w:tcPr>
          <w:p w14:paraId="0E31CBDE" w14:textId="0DF5CBFB" w:rsidR="002E4479" w:rsidRDefault="00F70655" w:rsidP="00C401D1">
            <w:pPr>
              <w:rPr>
                <w:rFonts w:ascii="Calibri" w:hAnsi="Calibri" w:cs="Calibri"/>
                <w:b/>
                <w:color w:val="FFFFFF"/>
                <w:sz w:val="24"/>
                <w:szCs w:val="24"/>
              </w:rPr>
            </w:pPr>
            <w:r>
              <w:rPr>
                <w:rFonts w:ascii="Calibri" w:hAnsi="Calibri" w:cs="Calibri"/>
                <w:b/>
                <w:color w:val="FFFFFF"/>
                <w:sz w:val="24"/>
                <w:szCs w:val="24"/>
              </w:rPr>
              <w:t>Band 5</w:t>
            </w:r>
          </w:p>
        </w:tc>
        <w:tc>
          <w:tcPr>
            <w:tcW w:w="5953" w:type="dxa"/>
            <w:shd w:val="clear" w:color="auto" w:fill="4E8A95"/>
          </w:tcPr>
          <w:p w14:paraId="2766BCC8" w14:textId="19DEF23D" w:rsidR="002E4479" w:rsidRDefault="00F70655" w:rsidP="00C401D1">
            <w:pPr>
              <w:rPr>
                <w:rFonts w:ascii="Calibri" w:hAnsi="Calibri" w:cs="Calibri"/>
                <w:b/>
                <w:color w:val="FFFFFF"/>
                <w:sz w:val="24"/>
                <w:szCs w:val="24"/>
              </w:rPr>
            </w:pPr>
            <w:r>
              <w:rPr>
                <w:rFonts w:ascii="Calibri" w:hAnsi="Calibri" w:cs="Calibri"/>
                <w:b/>
                <w:color w:val="FFFFFF"/>
                <w:sz w:val="24"/>
                <w:szCs w:val="24"/>
              </w:rPr>
              <w:t>Band 6</w:t>
            </w:r>
          </w:p>
        </w:tc>
      </w:tr>
      <w:tr w:rsidR="002E4479" w:rsidRPr="009200E7" w14:paraId="44F6E2B8" w14:textId="77777777" w:rsidTr="00C401D1">
        <w:tc>
          <w:tcPr>
            <w:tcW w:w="2093" w:type="dxa"/>
            <w:shd w:val="clear" w:color="auto" w:fill="auto"/>
          </w:tcPr>
          <w:p w14:paraId="5DDEB772" w14:textId="77777777" w:rsidR="002E4479" w:rsidRPr="005A4FB5" w:rsidRDefault="002E4479" w:rsidP="00C401D1">
            <w:pPr>
              <w:rPr>
                <w:rFonts w:ascii="Calibri" w:hAnsi="Calibri" w:cs="Calibri"/>
                <w:sz w:val="24"/>
                <w:szCs w:val="24"/>
              </w:rPr>
            </w:pPr>
            <w:r w:rsidRPr="005A4FB5">
              <w:rPr>
                <w:rFonts w:ascii="Calibri" w:hAnsi="Calibri" w:cs="Calibri"/>
                <w:sz w:val="24"/>
                <w:szCs w:val="24"/>
              </w:rPr>
              <w:t>Job Description/Level</w:t>
            </w:r>
          </w:p>
        </w:tc>
        <w:tc>
          <w:tcPr>
            <w:tcW w:w="5699" w:type="dxa"/>
          </w:tcPr>
          <w:p w14:paraId="44307A1A" w14:textId="77777777" w:rsidR="002E4479" w:rsidRPr="009200E7" w:rsidRDefault="002E4479" w:rsidP="00C401D1">
            <w:pPr>
              <w:rPr>
                <w:rFonts w:ascii="Calibri" w:hAnsi="Calibri" w:cs="Calibri"/>
                <w:sz w:val="24"/>
                <w:szCs w:val="24"/>
              </w:rPr>
            </w:pPr>
          </w:p>
        </w:tc>
        <w:tc>
          <w:tcPr>
            <w:tcW w:w="5953" w:type="dxa"/>
          </w:tcPr>
          <w:p w14:paraId="12C905F9" w14:textId="77777777" w:rsidR="002E4479" w:rsidRPr="009200E7" w:rsidRDefault="002E4479" w:rsidP="00C401D1">
            <w:pPr>
              <w:rPr>
                <w:rFonts w:ascii="Calibri" w:hAnsi="Calibri" w:cs="Calibri"/>
                <w:sz w:val="24"/>
                <w:szCs w:val="24"/>
              </w:rPr>
            </w:pPr>
          </w:p>
        </w:tc>
      </w:tr>
      <w:tr w:rsidR="002E4479" w:rsidRPr="009200E7" w14:paraId="17B9D255" w14:textId="77777777" w:rsidTr="00C401D1">
        <w:tc>
          <w:tcPr>
            <w:tcW w:w="2093" w:type="dxa"/>
            <w:shd w:val="clear" w:color="auto" w:fill="auto"/>
          </w:tcPr>
          <w:p w14:paraId="4E648EB3" w14:textId="77777777" w:rsidR="002E4479" w:rsidRPr="005A4FB5" w:rsidRDefault="002E4479" w:rsidP="00C401D1">
            <w:pPr>
              <w:rPr>
                <w:rFonts w:ascii="Calibri" w:hAnsi="Calibri" w:cs="Calibri"/>
                <w:sz w:val="24"/>
                <w:szCs w:val="24"/>
              </w:rPr>
            </w:pPr>
            <w:r w:rsidRPr="005A4FB5">
              <w:rPr>
                <w:rFonts w:ascii="Calibri" w:hAnsi="Calibri" w:cs="Calibri"/>
                <w:sz w:val="24"/>
                <w:szCs w:val="24"/>
              </w:rPr>
              <w:t>Main Accountabilities</w:t>
            </w:r>
          </w:p>
        </w:tc>
        <w:tc>
          <w:tcPr>
            <w:tcW w:w="5699" w:type="dxa"/>
          </w:tcPr>
          <w:p w14:paraId="02C34B6A" w14:textId="77777777" w:rsidR="002E4479" w:rsidRDefault="002E4479" w:rsidP="00C401D1">
            <w:pPr>
              <w:rPr>
                <w:rFonts w:ascii="Calibri" w:hAnsi="Calibri" w:cs="Calibri"/>
                <w:sz w:val="24"/>
                <w:szCs w:val="24"/>
              </w:rPr>
            </w:pPr>
            <w:r w:rsidRPr="009200E7">
              <w:rPr>
                <w:rFonts w:ascii="Calibri" w:hAnsi="Calibri" w:cs="Calibri"/>
                <w:sz w:val="24"/>
                <w:szCs w:val="24"/>
              </w:rPr>
              <w:t xml:space="preserve">Under supervision, </w:t>
            </w:r>
            <w:r>
              <w:rPr>
                <w:rFonts w:ascii="Calibri" w:hAnsi="Calibri" w:cs="Calibri"/>
                <w:sz w:val="24"/>
                <w:szCs w:val="24"/>
              </w:rPr>
              <w:t xml:space="preserve">undertakes investigations in connection with the </w:t>
            </w:r>
            <w:r w:rsidRPr="009200E7">
              <w:rPr>
                <w:rFonts w:ascii="Calibri" w:hAnsi="Calibri" w:cs="Calibri"/>
                <w:sz w:val="24"/>
                <w:szCs w:val="24"/>
              </w:rPr>
              <w:t>enforc</w:t>
            </w:r>
            <w:r>
              <w:rPr>
                <w:rFonts w:ascii="Calibri" w:hAnsi="Calibri" w:cs="Calibri"/>
                <w:sz w:val="24"/>
                <w:szCs w:val="24"/>
              </w:rPr>
              <w:t xml:space="preserve">ement of </w:t>
            </w:r>
            <w:r w:rsidRPr="009200E7">
              <w:rPr>
                <w:rFonts w:ascii="Calibri" w:hAnsi="Calibri" w:cs="Calibri"/>
                <w:sz w:val="24"/>
                <w:szCs w:val="24"/>
              </w:rPr>
              <w:t xml:space="preserve">statutes and regulations across the full range of Environmental </w:t>
            </w:r>
            <w:r w:rsidRPr="009200E7">
              <w:rPr>
                <w:rFonts w:ascii="Calibri" w:hAnsi="Calibri" w:cs="Calibri"/>
                <w:sz w:val="24"/>
                <w:szCs w:val="24"/>
              </w:rPr>
              <w:lastRenderedPageBreak/>
              <w:t>Protection matters including private water supplies, air quality, contaminated land, statutory nuisance, waste, pests, invasive non-native plants and anti-social behaviour.</w:t>
            </w:r>
          </w:p>
          <w:p w14:paraId="1930C194" w14:textId="77777777" w:rsidR="002E4479" w:rsidRDefault="002E4479" w:rsidP="00C401D1">
            <w:pPr>
              <w:rPr>
                <w:rFonts w:ascii="Calibri" w:hAnsi="Calibri" w:cs="Calibri"/>
                <w:sz w:val="24"/>
                <w:szCs w:val="24"/>
              </w:rPr>
            </w:pPr>
          </w:p>
          <w:p w14:paraId="7E7F1AB7" w14:textId="77777777" w:rsidR="002E4479" w:rsidRDefault="002E4479" w:rsidP="00C401D1">
            <w:pPr>
              <w:rPr>
                <w:rFonts w:ascii="Calibri" w:hAnsi="Calibri" w:cs="Calibri"/>
                <w:sz w:val="24"/>
                <w:szCs w:val="24"/>
              </w:rPr>
            </w:pPr>
            <w:r>
              <w:rPr>
                <w:rFonts w:ascii="Calibri" w:hAnsi="Calibri" w:cs="Calibri"/>
                <w:sz w:val="24"/>
                <w:szCs w:val="24"/>
              </w:rPr>
              <w:t>Under supervision, prepares and serves abatement notices.</w:t>
            </w:r>
          </w:p>
          <w:p w14:paraId="6D30C80D" w14:textId="77777777" w:rsidR="002E4479" w:rsidRPr="009200E7" w:rsidRDefault="002E4479" w:rsidP="00C401D1">
            <w:pPr>
              <w:rPr>
                <w:rFonts w:ascii="Calibri" w:hAnsi="Calibri" w:cs="Calibri"/>
                <w:sz w:val="24"/>
                <w:szCs w:val="24"/>
              </w:rPr>
            </w:pPr>
          </w:p>
          <w:p w14:paraId="03779862" w14:textId="77777777" w:rsidR="002E4479" w:rsidRPr="009200E7" w:rsidRDefault="002E4479" w:rsidP="00C401D1">
            <w:pPr>
              <w:rPr>
                <w:rFonts w:ascii="Calibri" w:hAnsi="Calibri" w:cs="Calibri"/>
                <w:sz w:val="24"/>
                <w:szCs w:val="24"/>
              </w:rPr>
            </w:pPr>
            <w:r w:rsidRPr="009200E7">
              <w:rPr>
                <w:rFonts w:ascii="Calibri" w:hAnsi="Calibri" w:cs="Calibri"/>
                <w:sz w:val="24"/>
                <w:szCs w:val="24"/>
              </w:rPr>
              <w:t>Under supervision, investigates complaints across the full range of environmental protection matters to the criminal standard and in compliance with PACE, RIPA, HRA and the CPIA.</w:t>
            </w:r>
          </w:p>
          <w:p w14:paraId="1E1D8C3E" w14:textId="77777777" w:rsidR="002E4479" w:rsidRDefault="002E4479" w:rsidP="00C401D1">
            <w:pPr>
              <w:rPr>
                <w:rFonts w:ascii="Calibri" w:hAnsi="Calibri" w:cs="Calibri"/>
                <w:sz w:val="24"/>
                <w:szCs w:val="24"/>
              </w:rPr>
            </w:pPr>
          </w:p>
          <w:p w14:paraId="6E99F98B" w14:textId="77777777" w:rsidR="002E4479" w:rsidRPr="009200E7" w:rsidRDefault="002E4479" w:rsidP="00C401D1">
            <w:pPr>
              <w:rPr>
                <w:rFonts w:ascii="Calibri" w:hAnsi="Calibri" w:cs="Calibri"/>
                <w:sz w:val="24"/>
                <w:szCs w:val="24"/>
              </w:rPr>
            </w:pPr>
            <w:r w:rsidRPr="5107EA4F">
              <w:rPr>
                <w:rFonts w:ascii="Calibri" w:hAnsi="Calibri" w:cs="Calibri"/>
                <w:sz w:val="24"/>
                <w:szCs w:val="24"/>
              </w:rPr>
              <w:t>Under supervision, gathers evidence from a variety of sources (including taking statements from witnesses) and handles, stores, manages evidence appropriately and to the standards required by PACE codes of practice and the criminal courts.</w:t>
            </w:r>
          </w:p>
          <w:p w14:paraId="24072D3A" w14:textId="77777777" w:rsidR="002E4479" w:rsidRDefault="002E4479" w:rsidP="00C401D1">
            <w:pPr>
              <w:rPr>
                <w:rFonts w:ascii="Calibri" w:hAnsi="Calibri" w:cs="Calibri"/>
                <w:sz w:val="24"/>
                <w:szCs w:val="24"/>
              </w:rPr>
            </w:pPr>
          </w:p>
          <w:p w14:paraId="425EDAEB" w14:textId="77777777" w:rsidR="002E4479" w:rsidRPr="009200E7" w:rsidRDefault="002E4479" w:rsidP="00C401D1">
            <w:pPr>
              <w:rPr>
                <w:rFonts w:ascii="Calibri" w:hAnsi="Calibri" w:cs="Calibri"/>
                <w:sz w:val="24"/>
                <w:szCs w:val="24"/>
              </w:rPr>
            </w:pPr>
            <w:r w:rsidRPr="009200E7">
              <w:rPr>
                <w:rFonts w:ascii="Calibri" w:hAnsi="Calibri" w:cs="Calibri"/>
                <w:sz w:val="24"/>
                <w:szCs w:val="24"/>
              </w:rPr>
              <w:t xml:space="preserve">Under supervision, undertakes directed surveillance in accordance with an approved RIPA authorisation and Human Rights legislation.  </w:t>
            </w:r>
          </w:p>
          <w:p w14:paraId="4C0142D6" w14:textId="77777777" w:rsidR="002E4479" w:rsidRDefault="002E4479" w:rsidP="00C401D1">
            <w:pPr>
              <w:rPr>
                <w:rFonts w:ascii="Calibri" w:hAnsi="Calibri" w:cs="Calibri"/>
                <w:sz w:val="24"/>
                <w:szCs w:val="24"/>
              </w:rPr>
            </w:pPr>
          </w:p>
          <w:p w14:paraId="676DE0EF" w14:textId="77777777" w:rsidR="002E4479" w:rsidRDefault="002E4479" w:rsidP="00C401D1">
            <w:pPr>
              <w:rPr>
                <w:rFonts w:ascii="Calibri" w:hAnsi="Calibri" w:cs="Calibri"/>
                <w:sz w:val="24"/>
                <w:szCs w:val="24"/>
              </w:rPr>
            </w:pPr>
            <w:r w:rsidRPr="009200E7">
              <w:rPr>
                <w:rFonts w:ascii="Calibri" w:hAnsi="Calibri" w:cs="Calibri"/>
                <w:sz w:val="24"/>
                <w:szCs w:val="24"/>
              </w:rPr>
              <w:t xml:space="preserve">Under supervision, takes a considered and graduated approach to enforcement, ensuring that any enforcement action taken, or sanction imposed is reasonable, proportionate and in accordance with the Council’s enforcement policy. </w:t>
            </w:r>
          </w:p>
          <w:p w14:paraId="7D5B1ED1" w14:textId="77777777" w:rsidR="002E4479" w:rsidRDefault="002E4479" w:rsidP="00C401D1">
            <w:pPr>
              <w:rPr>
                <w:rFonts w:ascii="Calibri" w:hAnsi="Calibri" w:cs="Calibri"/>
                <w:sz w:val="24"/>
                <w:szCs w:val="24"/>
              </w:rPr>
            </w:pPr>
          </w:p>
          <w:p w14:paraId="2BBA2AA4" w14:textId="77777777" w:rsidR="002E4479" w:rsidRPr="009200E7" w:rsidRDefault="002E4479" w:rsidP="00C401D1">
            <w:pPr>
              <w:rPr>
                <w:rFonts w:ascii="Calibri" w:hAnsi="Calibri" w:cs="Calibri"/>
                <w:sz w:val="24"/>
                <w:szCs w:val="24"/>
              </w:rPr>
            </w:pPr>
            <w:r>
              <w:rPr>
                <w:rFonts w:ascii="Calibri" w:hAnsi="Calibri" w:cs="Calibri"/>
                <w:sz w:val="24"/>
                <w:szCs w:val="24"/>
              </w:rPr>
              <w:t>Under supervision, takes samples for analysis consistent with the post-holder’s qualifications and competence.</w:t>
            </w:r>
          </w:p>
          <w:p w14:paraId="2002B304" w14:textId="77777777" w:rsidR="002E4479" w:rsidRDefault="002E4479" w:rsidP="00C401D1">
            <w:pPr>
              <w:rPr>
                <w:rFonts w:ascii="Calibri" w:hAnsi="Calibri" w:cs="Calibri"/>
                <w:sz w:val="24"/>
                <w:szCs w:val="24"/>
              </w:rPr>
            </w:pPr>
          </w:p>
          <w:p w14:paraId="229A6756" w14:textId="4073AB16" w:rsidR="002E4479" w:rsidRPr="009200E7" w:rsidRDefault="002E4479" w:rsidP="00C401D1">
            <w:pPr>
              <w:rPr>
                <w:rFonts w:ascii="Calibri" w:hAnsi="Calibri" w:cs="Calibri"/>
                <w:sz w:val="24"/>
                <w:szCs w:val="24"/>
              </w:rPr>
            </w:pPr>
            <w:r w:rsidRPr="009200E7">
              <w:rPr>
                <w:rFonts w:ascii="Calibri" w:hAnsi="Calibri" w:cs="Calibri"/>
                <w:sz w:val="24"/>
                <w:szCs w:val="24"/>
              </w:rPr>
              <w:t xml:space="preserve">Follows policies and procedures </w:t>
            </w:r>
          </w:p>
          <w:p w14:paraId="62432A75" w14:textId="77777777" w:rsidR="002E4479" w:rsidRDefault="002E4479" w:rsidP="00C401D1">
            <w:pPr>
              <w:rPr>
                <w:rFonts w:ascii="Calibri" w:hAnsi="Calibri" w:cs="Calibri"/>
                <w:sz w:val="24"/>
                <w:szCs w:val="24"/>
              </w:rPr>
            </w:pPr>
          </w:p>
          <w:p w14:paraId="2AA38865" w14:textId="77777777" w:rsidR="001C1F4F" w:rsidRDefault="001C1F4F" w:rsidP="00C401D1">
            <w:pPr>
              <w:rPr>
                <w:rFonts w:asciiTheme="minorHAnsi" w:hAnsiTheme="minorHAnsi" w:cstheme="minorHAnsi"/>
                <w:sz w:val="24"/>
                <w:szCs w:val="24"/>
              </w:rPr>
            </w:pPr>
            <w:r w:rsidRPr="00E36A38">
              <w:rPr>
                <w:rFonts w:asciiTheme="minorHAnsi" w:hAnsiTheme="minorHAnsi" w:cstheme="minorHAnsi"/>
                <w:sz w:val="24"/>
                <w:szCs w:val="24"/>
              </w:rPr>
              <w:t>Makes timely, appropriate, accurate and complete records of activities undertaken and work done, including contemporaneous notes for evidential purposes and using the IT systems provided in accordance with training &amp; procedures.</w:t>
            </w:r>
          </w:p>
          <w:p w14:paraId="187B21A4" w14:textId="21A0A340" w:rsidR="000F0391" w:rsidRPr="00E36A38" w:rsidRDefault="000F0391" w:rsidP="00C401D1">
            <w:pPr>
              <w:rPr>
                <w:rFonts w:asciiTheme="minorHAnsi" w:hAnsiTheme="minorHAnsi" w:cstheme="minorHAnsi"/>
                <w:sz w:val="24"/>
                <w:szCs w:val="24"/>
              </w:rPr>
            </w:pPr>
          </w:p>
        </w:tc>
        <w:tc>
          <w:tcPr>
            <w:tcW w:w="5953" w:type="dxa"/>
          </w:tcPr>
          <w:p w14:paraId="46C64A6C" w14:textId="77777777" w:rsidR="002E4479" w:rsidRDefault="002E4479" w:rsidP="00C401D1">
            <w:pPr>
              <w:rPr>
                <w:rFonts w:ascii="Calibri" w:hAnsi="Calibri" w:cs="Calibri"/>
                <w:sz w:val="24"/>
                <w:szCs w:val="24"/>
              </w:rPr>
            </w:pPr>
            <w:r w:rsidRPr="009200E7">
              <w:rPr>
                <w:rFonts w:ascii="Calibri" w:hAnsi="Calibri" w:cs="Calibri"/>
                <w:sz w:val="24"/>
                <w:szCs w:val="24"/>
              </w:rPr>
              <w:lastRenderedPageBreak/>
              <w:t xml:space="preserve">Prepares and serves abatement and enforcement notices under minimal supervision. </w:t>
            </w:r>
          </w:p>
          <w:p w14:paraId="4021F3C4" w14:textId="77777777" w:rsidR="002E4479" w:rsidRPr="009200E7" w:rsidRDefault="002E4479" w:rsidP="00C401D1">
            <w:pPr>
              <w:rPr>
                <w:rFonts w:ascii="Calibri" w:hAnsi="Calibri" w:cs="Calibri"/>
                <w:sz w:val="24"/>
                <w:szCs w:val="24"/>
              </w:rPr>
            </w:pPr>
          </w:p>
          <w:p w14:paraId="71917A92" w14:textId="77777777" w:rsidR="002E4479" w:rsidRPr="009200E7" w:rsidRDefault="002E4479" w:rsidP="00C401D1">
            <w:pPr>
              <w:rPr>
                <w:rFonts w:ascii="Calibri" w:hAnsi="Calibri" w:cs="Calibri"/>
                <w:sz w:val="24"/>
                <w:szCs w:val="24"/>
              </w:rPr>
            </w:pPr>
            <w:r w:rsidRPr="009200E7">
              <w:rPr>
                <w:rFonts w:ascii="Calibri" w:hAnsi="Calibri" w:cs="Calibri"/>
                <w:sz w:val="24"/>
                <w:szCs w:val="24"/>
              </w:rPr>
              <w:lastRenderedPageBreak/>
              <w:t xml:space="preserve">Prepares prosecution files under minimal supervision. </w:t>
            </w:r>
          </w:p>
          <w:p w14:paraId="7518211B" w14:textId="77777777" w:rsidR="002E4479" w:rsidRPr="009200E7" w:rsidRDefault="002E4479" w:rsidP="00C401D1">
            <w:pPr>
              <w:rPr>
                <w:rFonts w:ascii="Calibri" w:hAnsi="Calibri" w:cs="Calibri"/>
                <w:sz w:val="24"/>
                <w:szCs w:val="24"/>
              </w:rPr>
            </w:pPr>
            <w:r w:rsidRPr="009200E7">
              <w:rPr>
                <w:rFonts w:ascii="Calibri" w:hAnsi="Calibri" w:cs="Calibri"/>
                <w:sz w:val="24"/>
                <w:szCs w:val="24"/>
              </w:rPr>
              <w:t>Negotiates with external agencies, organisations, businesses and individuals to ensure that legislative requirements are met, and enforcement notices are complied with under supervision.</w:t>
            </w:r>
          </w:p>
          <w:p w14:paraId="39BB0291" w14:textId="77777777" w:rsidR="002E4479" w:rsidRDefault="002E4479" w:rsidP="00C401D1">
            <w:pPr>
              <w:rPr>
                <w:rFonts w:ascii="Calibri" w:hAnsi="Calibri" w:cs="Calibri"/>
                <w:sz w:val="24"/>
                <w:szCs w:val="24"/>
              </w:rPr>
            </w:pPr>
          </w:p>
          <w:p w14:paraId="565E54F5" w14:textId="77777777" w:rsidR="002E4479" w:rsidRPr="009200E7" w:rsidRDefault="002E4479" w:rsidP="00C401D1">
            <w:pPr>
              <w:rPr>
                <w:rFonts w:ascii="Calibri" w:hAnsi="Calibri" w:cs="Calibri"/>
                <w:sz w:val="24"/>
                <w:szCs w:val="24"/>
              </w:rPr>
            </w:pPr>
            <w:r>
              <w:rPr>
                <w:rFonts w:ascii="Calibri" w:hAnsi="Calibri" w:cs="Calibri"/>
                <w:sz w:val="24"/>
                <w:szCs w:val="24"/>
              </w:rPr>
              <w:t>S</w:t>
            </w:r>
            <w:r w:rsidRPr="009200E7">
              <w:rPr>
                <w:rFonts w:ascii="Calibri" w:hAnsi="Calibri" w:cs="Calibri"/>
                <w:sz w:val="24"/>
                <w:szCs w:val="24"/>
              </w:rPr>
              <w:t>ampling of private water supplies in accordance with UKAS accreditation</w:t>
            </w:r>
          </w:p>
          <w:p w14:paraId="7BEE2480" w14:textId="307750AC" w:rsidR="002E4479" w:rsidRDefault="002E4479" w:rsidP="00C401D1">
            <w:pPr>
              <w:rPr>
                <w:rFonts w:ascii="Calibri" w:hAnsi="Calibri" w:cs="Calibri"/>
                <w:sz w:val="24"/>
                <w:szCs w:val="24"/>
              </w:rPr>
            </w:pPr>
          </w:p>
          <w:p w14:paraId="6C5E9C9D" w14:textId="31A4061F" w:rsidR="00DE6CFC" w:rsidRDefault="00DE6CFC" w:rsidP="00C401D1">
            <w:pPr>
              <w:rPr>
                <w:rFonts w:ascii="Calibri" w:hAnsi="Calibri" w:cs="Calibri"/>
                <w:sz w:val="24"/>
                <w:szCs w:val="24"/>
              </w:rPr>
            </w:pPr>
            <w:r>
              <w:rPr>
                <w:rFonts w:ascii="Calibri" w:hAnsi="Calibri" w:cs="Calibri"/>
                <w:sz w:val="24"/>
                <w:szCs w:val="24"/>
              </w:rPr>
              <w:t>Keeps up to date with legislative &amp; regulatory change</w:t>
            </w:r>
          </w:p>
          <w:p w14:paraId="36F07BE0" w14:textId="77777777" w:rsidR="00DE6CFC" w:rsidRDefault="00DE6CFC" w:rsidP="00C401D1">
            <w:pPr>
              <w:rPr>
                <w:rFonts w:ascii="Calibri" w:hAnsi="Calibri" w:cs="Calibri"/>
                <w:sz w:val="24"/>
                <w:szCs w:val="24"/>
              </w:rPr>
            </w:pPr>
          </w:p>
          <w:p w14:paraId="79FB391C" w14:textId="77777777" w:rsidR="002E4479" w:rsidRDefault="002E4479" w:rsidP="00C401D1">
            <w:pPr>
              <w:rPr>
                <w:rFonts w:ascii="Calibri" w:hAnsi="Calibri" w:cs="Calibri"/>
                <w:sz w:val="24"/>
                <w:szCs w:val="24"/>
              </w:rPr>
            </w:pPr>
            <w:r w:rsidRPr="009200E7">
              <w:rPr>
                <w:rFonts w:ascii="Calibri" w:hAnsi="Calibri" w:cs="Calibri"/>
                <w:sz w:val="24"/>
                <w:szCs w:val="24"/>
              </w:rPr>
              <w:t>Undertakes formal inspection, Risk Assessments and Risk Scoring of premises under animal welfare legislation and Private Water Supplies legislation in accordance with guidance</w:t>
            </w:r>
          </w:p>
          <w:p w14:paraId="35CAD5B1" w14:textId="77777777" w:rsidR="002E4479" w:rsidRDefault="002E4479" w:rsidP="00C401D1">
            <w:pPr>
              <w:rPr>
                <w:rFonts w:ascii="Calibri" w:hAnsi="Calibri" w:cs="Calibri"/>
                <w:sz w:val="24"/>
                <w:szCs w:val="24"/>
              </w:rPr>
            </w:pPr>
          </w:p>
          <w:p w14:paraId="4174BE25" w14:textId="77777777" w:rsidR="002E4479" w:rsidRPr="009200E7" w:rsidRDefault="002E4479" w:rsidP="00C401D1">
            <w:pPr>
              <w:rPr>
                <w:rFonts w:ascii="Calibri" w:hAnsi="Calibri" w:cs="Calibri"/>
                <w:sz w:val="24"/>
                <w:szCs w:val="24"/>
              </w:rPr>
            </w:pPr>
          </w:p>
          <w:p w14:paraId="36AF58ED" w14:textId="77777777" w:rsidR="002E4479" w:rsidRPr="009200E7" w:rsidRDefault="002E4479" w:rsidP="00C401D1">
            <w:pPr>
              <w:rPr>
                <w:rFonts w:ascii="Calibri" w:hAnsi="Calibri" w:cs="Calibri"/>
                <w:sz w:val="24"/>
                <w:szCs w:val="24"/>
              </w:rPr>
            </w:pPr>
          </w:p>
          <w:p w14:paraId="7FF33A82" w14:textId="77777777" w:rsidR="002E4479" w:rsidRPr="009200E7" w:rsidRDefault="002E4479" w:rsidP="00C401D1">
            <w:pPr>
              <w:rPr>
                <w:rFonts w:ascii="Calibri" w:hAnsi="Calibri" w:cs="Calibri"/>
                <w:sz w:val="24"/>
                <w:szCs w:val="24"/>
              </w:rPr>
            </w:pPr>
          </w:p>
          <w:p w14:paraId="31189932" w14:textId="77777777" w:rsidR="002E4479" w:rsidRPr="009200E7" w:rsidRDefault="002E4479" w:rsidP="00C401D1">
            <w:pPr>
              <w:rPr>
                <w:rFonts w:ascii="Calibri" w:hAnsi="Calibri" w:cs="Calibri"/>
                <w:sz w:val="24"/>
                <w:szCs w:val="24"/>
              </w:rPr>
            </w:pPr>
          </w:p>
        </w:tc>
      </w:tr>
      <w:tr w:rsidR="002E4479" w:rsidRPr="009200E7" w14:paraId="75DA8378" w14:textId="77777777" w:rsidTr="00C401D1">
        <w:tc>
          <w:tcPr>
            <w:tcW w:w="2093" w:type="dxa"/>
            <w:shd w:val="clear" w:color="auto" w:fill="auto"/>
          </w:tcPr>
          <w:p w14:paraId="4EC6BF13" w14:textId="77777777" w:rsidR="002E4479" w:rsidRPr="00A572E7" w:rsidRDefault="002E4479" w:rsidP="00C401D1">
            <w:pPr>
              <w:rPr>
                <w:rFonts w:ascii="Calibri" w:hAnsi="Calibri" w:cs="Calibri"/>
                <w:sz w:val="24"/>
                <w:szCs w:val="24"/>
              </w:rPr>
            </w:pPr>
            <w:r w:rsidRPr="00A572E7">
              <w:rPr>
                <w:rFonts w:ascii="Calibri" w:hAnsi="Calibri" w:cs="Calibri"/>
                <w:sz w:val="24"/>
                <w:szCs w:val="24"/>
              </w:rPr>
              <w:lastRenderedPageBreak/>
              <w:t>Qualifications, Knowledge and Experience required</w:t>
            </w:r>
          </w:p>
        </w:tc>
        <w:tc>
          <w:tcPr>
            <w:tcW w:w="5699" w:type="dxa"/>
          </w:tcPr>
          <w:p w14:paraId="381418D9" w14:textId="678EC74D" w:rsidR="00C46E44" w:rsidRPr="000F0391" w:rsidRDefault="002E4479" w:rsidP="00C46E44">
            <w:pPr>
              <w:rPr>
                <w:rFonts w:ascii="Calibri" w:hAnsi="Calibri" w:cs="Calibri"/>
                <w:sz w:val="24"/>
                <w:szCs w:val="24"/>
              </w:rPr>
            </w:pPr>
            <w:r w:rsidRPr="000F0391">
              <w:rPr>
                <w:rFonts w:ascii="Calibri" w:hAnsi="Calibri" w:cs="Calibri"/>
                <w:sz w:val="24"/>
                <w:szCs w:val="24"/>
              </w:rPr>
              <w:t>2 ‘A’ level</w:t>
            </w:r>
            <w:r w:rsidR="00C46E44" w:rsidRPr="000F0391">
              <w:rPr>
                <w:rFonts w:ascii="Calibri" w:hAnsi="Calibri" w:cs="Calibri"/>
                <w:sz w:val="24"/>
                <w:szCs w:val="24"/>
              </w:rPr>
              <w:t>s</w:t>
            </w:r>
            <w:r w:rsidRPr="000F0391">
              <w:rPr>
                <w:rFonts w:ascii="Calibri" w:hAnsi="Calibri" w:cs="Calibri"/>
                <w:sz w:val="24"/>
                <w:szCs w:val="24"/>
              </w:rPr>
              <w:t xml:space="preserve"> or equivalent</w:t>
            </w:r>
            <w:r w:rsidR="00C46E44" w:rsidRPr="000F0391">
              <w:rPr>
                <w:rFonts w:ascii="Calibri" w:hAnsi="Calibri" w:cs="Calibri"/>
                <w:sz w:val="24"/>
                <w:szCs w:val="24"/>
              </w:rPr>
              <w:t xml:space="preserve"> Level 3 qualification</w:t>
            </w:r>
            <w:r w:rsidRPr="000F0391">
              <w:rPr>
                <w:rFonts w:ascii="Calibri" w:hAnsi="Calibri" w:cs="Calibri"/>
                <w:sz w:val="24"/>
                <w:szCs w:val="24"/>
              </w:rPr>
              <w:t xml:space="preserve"> in a science subject</w:t>
            </w:r>
            <w:r w:rsidR="00C46E44" w:rsidRPr="000F0391">
              <w:rPr>
                <w:rFonts w:ascii="Calibri" w:hAnsi="Calibri" w:cs="Calibri"/>
                <w:sz w:val="24"/>
                <w:szCs w:val="24"/>
              </w:rPr>
              <w:t>; with 3 x GCSEs or equivalent in Science, Mathematics &amp; English subjects</w:t>
            </w:r>
          </w:p>
          <w:p w14:paraId="33256B61" w14:textId="1F129E69" w:rsidR="00C46E44" w:rsidRPr="00E36A38" w:rsidRDefault="00F87771" w:rsidP="00C401D1">
            <w:pPr>
              <w:rPr>
                <w:rFonts w:ascii="Calibri" w:hAnsi="Calibri" w:cs="Calibri"/>
                <w:b/>
                <w:bCs/>
                <w:sz w:val="24"/>
                <w:szCs w:val="24"/>
              </w:rPr>
            </w:pPr>
            <w:r w:rsidRPr="00E36A38">
              <w:rPr>
                <w:rFonts w:ascii="Calibri" w:hAnsi="Calibri" w:cs="Calibri"/>
                <w:b/>
                <w:bCs/>
                <w:sz w:val="24"/>
                <w:szCs w:val="24"/>
              </w:rPr>
              <w:t>AND</w:t>
            </w:r>
          </w:p>
          <w:p w14:paraId="00108CEF" w14:textId="44D5DB2E" w:rsidR="002E4479" w:rsidRPr="00E36A38" w:rsidRDefault="008713F6" w:rsidP="00E36A38">
            <w:pPr>
              <w:pStyle w:val="ListParagraph"/>
              <w:numPr>
                <w:ilvl w:val="0"/>
                <w:numId w:val="6"/>
              </w:numPr>
              <w:ind w:left="360"/>
              <w:rPr>
                <w:rFonts w:cs="Calibri"/>
                <w:sz w:val="24"/>
                <w:szCs w:val="24"/>
              </w:rPr>
            </w:pPr>
            <w:r w:rsidRPr="00E36A38">
              <w:rPr>
                <w:rFonts w:cs="Calibri"/>
                <w:sz w:val="24"/>
                <w:szCs w:val="24"/>
              </w:rPr>
              <w:t xml:space="preserve">Knowledge </w:t>
            </w:r>
            <w:r w:rsidR="002E4479" w:rsidRPr="00E36A38">
              <w:rPr>
                <w:rFonts w:cs="Calibri"/>
                <w:sz w:val="24"/>
                <w:szCs w:val="24"/>
              </w:rPr>
              <w:t xml:space="preserve">of legislation and standards across a broad range of Environmental Protection matters including public health, drainage, air quality, contaminated land, water quality, private water supplies, pollution control, environmental permitting, statutory nuisance, private nuisance, public nuisance, pest control, waste, dog control, antisocial behaviour, licensing including animals, scrap metal and alcohol/licensable activities. </w:t>
            </w:r>
          </w:p>
          <w:p w14:paraId="679EE3C0" w14:textId="208C6A6A" w:rsidR="008713F6" w:rsidRPr="00E36A38" w:rsidRDefault="008713F6" w:rsidP="00E36A38">
            <w:pPr>
              <w:pStyle w:val="ListParagraph"/>
              <w:numPr>
                <w:ilvl w:val="0"/>
                <w:numId w:val="6"/>
              </w:numPr>
              <w:ind w:left="360"/>
              <w:rPr>
                <w:rFonts w:asciiTheme="minorHAnsi" w:hAnsiTheme="minorHAnsi" w:cstheme="minorHAnsi"/>
                <w:sz w:val="24"/>
                <w:szCs w:val="24"/>
              </w:rPr>
            </w:pPr>
            <w:r w:rsidRPr="00E36A38">
              <w:rPr>
                <w:rFonts w:asciiTheme="minorHAnsi" w:hAnsiTheme="minorHAnsi" w:cstheme="minorHAnsi"/>
                <w:sz w:val="24"/>
                <w:szCs w:val="24"/>
              </w:rPr>
              <w:lastRenderedPageBreak/>
              <w:t>Relevant experience in Environmental Protection, law enforcement, Antisocial Behaviour in the public, private or voluntary sector</w:t>
            </w:r>
          </w:p>
          <w:p w14:paraId="559431DD" w14:textId="6ABA25D8" w:rsidR="008713F6" w:rsidRPr="00E36A38" w:rsidRDefault="008713F6" w:rsidP="00E36A38">
            <w:pPr>
              <w:pStyle w:val="ListParagraph"/>
              <w:numPr>
                <w:ilvl w:val="0"/>
                <w:numId w:val="6"/>
              </w:numPr>
              <w:ind w:left="360"/>
              <w:rPr>
                <w:rFonts w:asciiTheme="minorHAnsi" w:hAnsiTheme="minorHAnsi" w:cstheme="minorHAnsi"/>
                <w:sz w:val="24"/>
                <w:szCs w:val="24"/>
              </w:rPr>
            </w:pPr>
            <w:r w:rsidRPr="00E36A38">
              <w:rPr>
                <w:rFonts w:asciiTheme="minorHAnsi" w:hAnsiTheme="minorHAnsi" w:cstheme="minorHAnsi"/>
                <w:sz w:val="24"/>
                <w:szCs w:val="24"/>
              </w:rPr>
              <w:t xml:space="preserve">Experience of interacting with members of the public in an Environmental Protection or law enforcement role and an experience of related information &amp; record keeping systems, processes and practices </w:t>
            </w:r>
          </w:p>
          <w:p w14:paraId="3149C174" w14:textId="70D9B322" w:rsidR="008713F6" w:rsidRPr="00E36A38" w:rsidRDefault="008713F6" w:rsidP="00E36A38">
            <w:pPr>
              <w:pStyle w:val="ListParagraph"/>
              <w:numPr>
                <w:ilvl w:val="0"/>
                <w:numId w:val="6"/>
              </w:numPr>
              <w:ind w:left="360"/>
              <w:rPr>
                <w:rFonts w:asciiTheme="minorHAnsi" w:hAnsiTheme="minorHAnsi" w:cstheme="minorHAnsi"/>
                <w:sz w:val="24"/>
                <w:szCs w:val="24"/>
              </w:rPr>
            </w:pPr>
            <w:r w:rsidRPr="00E36A38">
              <w:rPr>
                <w:rFonts w:asciiTheme="minorHAnsi" w:hAnsiTheme="minorHAnsi" w:cstheme="minorHAnsi"/>
                <w:sz w:val="24"/>
                <w:szCs w:val="24"/>
              </w:rPr>
              <w:t>Experience of providing advice and support to members of the public in an Environmental Protection related area of work</w:t>
            </w:r>
          </w:p>
          <w:p w14:paraId="4E486EEE" w14:textId="307BD81F" w:rsidR="000F0391" w:rsidRPr="00E36A38" w:rsidRDefault="000F0391" w:rsidP="00E36A38">
            <w:pPr>
              <w:pStyle w:val="ListParagraph"/>
              <w:numPr>
                <w:ilvl w:val="0"/>
                <w:numId w:val="6"/>
              </w:numPr>
              <w:ind w:left="360"/>
              <w:rPr>
                <w:rFonts w:cs="Calibri"/>
                <w:sz w:val="24"/>
                <w:szCs w:val="24"/>
              </w:rPr>
            </w:pPr>
            <w:r w:rsidRPr="00E36A38">
              <w:rPr>
                <w:rFonts w:cs="Calibri"/>
                <w:sz w:val="24"/>
                <w:szCs w:val="24"/>
              </w:rPr>
              <w:t>High level of numeracy and literacy</w:t>
            </w:r>
          </w:p>
          <w:p w14:paraId="4BD4743B" w14:textId="77777777" w:rsidR="000F0391" w:rsidRPr="00E36A38" w:rsidRDefault="000F0391" w:rsidP="00E36A38">
            <w:pPr>
              <w:pStyle w:val="ListParagraph"/>
              <w:numPr>
                <w:ilvl w:val="0"/>
                <w:numId w:val="6"/>
              </w:numPr>
              <w:ind w:left="360"/>
              <w:rPr>
                <w:rFonts w:cs="Calibri"/>
                <w:sz w:val="24"/>
                <w:szCs w:val="24"/>
              </w:rPr>
            </w:pPr>
            <w:r w:rsidRPr="00E36A38">
              <w:rPr>
                <w:rFonts w:cs="Calibri"/>
                <w:sz w:val="24"/>
                <w:szCs w:val="24"/>
              </w:rPr>
              <w:t>Computer literate</w:t>
            </w:r>
          </w:p>
          <w:p w14:paraId="2DDAE60F" w14:textId="77777777" w:rsidR="002E4479" w:rsidRPr="00E36A38" w:rsidRDefault="002E4479" w:rsidP="00C401D1">
            <w:pPr>
              <w:rPr>
                <w:rFonts w:ascii="Calibri" w:hAnsi="Calibri" w:cs="Calibri"/>
                <w:sz w:val="24"/>
                <w:szCs w:val="24"/>
              </w:rPr>
            </w:pPr>
          </w:p>
          <w:p w14:paraId="41B886C5" w14:textId="77777777" w:rsidR="002E4479" w:rsidRPr="00E36A38" w:rsidRDefault="002E4479" w:rsidP="00C401D1">
            <w:pPr>
              <w:rPr>
                <w:rFonts w:ascii="Calibri" w:hAnsi="Calibri" w:cs="Calibri"/>
                <w:sz w:val="24"/>
                <w:szCs w:val="24"/>
                <w:u w:val="single"/>
              </w:rPr>
            </w:pPr>
            <w:r w:rsidRPr="00E36A38">
              <w:rPr>
                <w:rFonts w:ascii="Calibri" w:hAnsi="Calibri" w:cs="Calibri"/>
                <w:sz w:val="24"/>
                <w:szCs w:val="24"/>
                <w:u w:val="single"/>
              </w:rPr>
              <w:t>Desirable:</w:t>
            </w:r>
          </w:p>
          <w:p w14:paraId="1228036E" w14:textId="77777777" w:rsidR="002E4479" w:rsidRPr="00E36A38" w:rsidRDefault="002E4479" w:rsidP="00C401D1">
            <w:pPr>
              <w:rPr>
                <w:rFonts w:ascii="Calibri" w:hAnsi="Calibri" w:cs="Calibri"/>
                <w:sz w:val="24"/>
                <w:szCs w:val="24"/>
              </w:rPr>
            </w:pPr>
            <w:r w:rsidRPr="00E36A38">
              <w:rPr>
                <w:rFonts w:ascii="Calibri" w:hAnsi="Calibri" w:cs="Calibri"/>
                <w:sz w:val="24"/>
                <w:szCs w:val="24"/>
              </w:rPr>
              <w:t xml:space="preserve">Awareness of: </w:t>
            </w:r>
          </w:p>
          <w:p w14:paraId="2418580C"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PACE 1984;</w:t>
            </w:r>
          </w:p>
          <w:p w14:paraId="54F689F8"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CPIA 1996;</w:t>
            </w:r>
          </w:p>
          <w:p w14:paraId="1117BF1F"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RIPA 2000;</w:t>
            </w:r>
          </w:p>
          <w:p w14:paraId="570BBB70"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Human Rights Act 1998;</w:t>
            </w:r>
          </w:p>
          <w:p w14:paraId="782293D9"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Health and Safety at Work etc Act 1974;</w:t>
            </w:r>
          </w:p>
          <w:p w14:paraId="618ED5B4"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General Data Protection Regulation 2016;</w:t>
            </w:r>
          </w:p>
          <w:p w14:paraId="3FA94D8E"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FOI 2000</w:t>
            </w:r>
          </w:p>
          <w:p w14:paraId="5D112164"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EIR 2004</w:t>
            </w:r>
          </w:p>
          <w:p w14:paraId="753AED3D"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t>equality, diversity and inclusion;</w:t>
            </w:r>
          </w:p>
          <w:p w14:paraId="70AC3D49" w14:textId="77777777" w:rsidR="002E4479" w:rsidRPr="00E36A38" w:rsidRDefault="002E4479" w:rsidP="002E4479">
            <w:pPr>
              <w:pStyle w:val="ListParagraph"/>
              <w:numPr>
                <w:ilvl w:val="0"/>
                <w:numId w:val="5"/>
              </w:numPr>
              <w:spacing w:after="0" w:line="240" w:lineRule="auto"/>
              <w:rPr>
                <w:rFonts w:cs="Calibri"/>
                <w:sz w:val="24"/>
                <w:szCs w:val="24"/>
              </w:rPr>
            </w:pPr>
            <w:r w:rsidRPr="00E36A38">
              <w:rPr>
                <w:rFonts w:cs="Calibri"/>
                <w:sz w:val="24"/>
                <w:szCs w:val="24"/>
              </w:rPr>
              <w:lastRenderedPageBreak/>
              <w:t xml:space="preserve">Safeguarding; </w:t>
            </w:r>
          </w:p>
          <w:p w14:paraId="2180B9D2" w14:textId="77777777" w:rsidR="002E4479" w:rsidRPr="000F0391" w:rsidRDefault="002E4479" w:rsidP="00C401D1">
            <w:pPr>
              <w:rPr>
                <w:rFonts w:ascii="Calibri" w:hAnsi="Calibri" w:cs="Calibri"/>
                <w:sz w:val="24"/>
                <w:szCs w:val="24"/>
              </w:rPr>
            </w:pPr>
          </w:p>
        </w:tc>
        <w:tc>
          <w:tcPr>
            <w:tcW w:w="5953" w:type="dxa"/>
          </w:tcPr>
          <w:p w14:paraId="626579DD" w14:textId="77777777" w:rsidR="002E4479" w:rsidRDefault="002E4479" w:rsidP="00C401D1">
            <w:pPr>
              <w:rPr>
                <w:rFonts w:ascii="Calibri" w:hAnsi="Calibri" w:cs="Calibri"/>
                <w:sz w:val="24"/>
                <w:szCs w:val="24"/>
              </w:rPr>
            </w:pPr>
            <w:r w:rsidRPr="009200E7">
              <w:rPr>
                <w:rFonts w:ascii="Calibri" w:hAnsi="Calibri" w:cs="Calibri"/>
                <w:sz w:val="24"/>
                <w:szCs w:val="24"/>
              </w:rPr>
              <w:lastRenderedPageBreak/>
              <w:t xml:space="preserve">Either, </w:t>
            </w:r>
          </w:p>
          <w:p w14:paraId="6A01058C" w14:textId="358F2994" w:rsidR="002E4479" w:rsidRPr="000771D9" w:rsidRDefault="002E4479" w:rsidP="002E4479">
            <w:pPr>
              <w:pStyle w:val="ListParagraph"/>
              <w:numPr>
                <w:ilvl w:val="0"/>
                <w:numId w:val="2"/>
              </w:numPr>
              <w:spacing w:after="0" w:line="240" w:lineRule="auto"/>
              <w:rPr>
                <w:rFonts w:cs="Calibri"/>
                <w:sz w:val="24"/>
                <w:szCs w:val="24"/>
              </w:rPr>
            </w:pPr>
            <w:r w:rsidRPr="000771D9">
              <w:rPr>
                <w:rFonts w:cs="Calibri"/>
                <w:sz w:val="24"/>
                <w:szCs w:val="24"/>
              </w:rPr>
              <w:t>a Level 5 qualification</w:t>
            </w:r>
            <w:r>
              <w:rPr>
                <w:rFonts w:cs="Calibri"/>
                <w:sz w:val="24"/>
                <w:szCs w:val="24"/>
              </w:rPr>
              <w:t xml:space="preserve"> or equivalent,</w:t>
            </w:r>
            <w:r w:rsidRPr="000771D9">
              <w:rPr>
                <w:rFonts w:cs="Calibri"/>
                <w:sz w:val="24"/>
                <w:szCs w:val="24"/>
              </w:rPr>
              <w:t xml:space="preserve"> in a relevant area </w:t>
            </w:r>
            <w:r w:rsidRPr="00C0291B">
              <w:rPr>
                <w:rFonts w:cs="Calibri"/>
                <w:b/>
                <w:bCs/>
                <w:sz w:val="24"/>
                <w:szCs w:val="24"/>
              </w:rPr>
              <w:t>AND</w:t>
            </w:r>
            <w:r w:rsidRPr="000771D9">
              <w:rPr>
                <w:rFonts w:cs="Calibri"/>
                <w:sz w:val="24"/>
                <w:szCs w:val="24"/>
              </w:rPr>
              <w:t xml:space="preserve"> a minimum of </w:t>
            </w:r>
            <w:r w:rsidR="0092728C">
              <w:rPr>
                <w:rFonts w:cs="Calibri"/>
                <w:sz w:val="24"/>
                <w:szCs w:val="24"/>
              </w:rPr>
              <w:t>3</w:t>
            </w:r>
            <w:r w:rsidR="0092728C" w:rsidRPr="000771D9">
              <w:rPr>
                <w:rFonts w:cs="Calibri"/>
                <w:sz w:val="24"/>
                <w:szCs w:val="24"/>
              </w:rPr>
              <w:t xml:space="preserve"> </w:t>
            </w:r>
            <w:r w:rsidRPr="000771D9">
              <w:rPr>
                <w:rFonts w:cs="Calibri"/>
                <w:sz w:val="24"/>
                <w:szCs w:val="24"/>
              </w:rPr>
              <w:t xml:space="preserve">years’ experience in a role closely related to the objectives of the job and with a record of satisfactory achievement in that role. </w:t>
            </w:r>
          </w:p>
          <w:p w14:paraId="382A335B" w14:textId="77777777" w:rsidR="002E4479" w:rsidRDefault="002E4479" w:rsidP="00C401D1">
            <w:pPr>
              <w:rPr>
                <w:rFonts w:ascii="Calibri" w:hAnsi="Calibri" w:cs="Calibri"/>
                <w:sz w:val="24"/>
                <w:szCs w:val="24"/>
              </w:rPr>
            </w:pPr>
            <w:r w:rsidRPr="009200E7">
              <w:rPr>
                <w:rFonts w:ascii="Calibri" w:hAnsi="Calibri" w:cs="Calibri"/>
                <w:sz w:val="24"/>
                <w:szCs w:val="24"/>
              </w:rPr>
              <w:t xml:space="preserve">Or, </w:t>
            </w:r>
          </w:p>
          <w:p w14:paraId="4600FF54" w14:textId="503AF1B3" w:rsidR="002E4479" w:rsidRPr="000771D9" w:rsidRDefault="002E4479" w:rsidP="002E4479">
            <w:pPr>
              <w:pStyle w:val="ListParagraph"/>
              <w:numPr>
                <w:ilvl w:val="0"/>
                <w:numId w:val="2"/>
              </w:numPr>
              <w:spacing w:after="0" w:line="240" w:lineRule="auto"/>
              <w:rPr>
                <w:rFonts w:cs="Calibri"/>
                <w:sz w:val="24"/>
                <w:szCs w:val="24"/>
              </w:rPr>
            </w:pPr>
            <w:r w:rsidRPr="296C9ADC">
              <w:rPr>
                <w:rFonts w:cs="Calibri"/>
                <w:sz w:val="24"/>
                <w:szCs w:val="24"/>
              </w:rPr>
              <w:t xml:space="preserve">IOA certificate in environmental noise assessment, </w:t>
            </w:r>
            <w:r w:rsidRPr="296C9ADC">
              <w:rPr>
                <w:rFonts w:cs="Calibri"/>
                <w:b/>
                <w:bCs/>
                <w:sz w:val="24"/>
                <w:szCs w:val="24"/>
              </w:rPr>
              <w:t>AND</w:t>
            </w:r>
            <w:r w:rsidRPr="296C9ADC">
              <w:rPr>
                <w:rFonts w:cs="Calibri"/>
                <w:sz w:val="24"/>
                <w:szCs w:val="24"/>
              </w:rPr>
              <w:t xml:space="preserve"> UKAS accredited training in sampling PWS </w:t>
            </w:r>
            <w:r w:rsidRPr="296C9ADC">
              <w:rPr>
                <w:rFonts w:cs="Calibri"/>
                <w:b/>
                <w:bCs/>
                <w:sz w:val="24"/>
                <w:szCs w:val="24"/>
              </w:rPr>
              <w:t>AND</w:t>
            </w:r>
            <w:r w:rsidRPr="296C9ADC">
              <w:rPr>
                <w:rFonts w:cs="Calibri"/>
                <w:sz w:val="24"/>
                <w:szCs w:val="24"/>
              </w:rPr>
              <w:t xml:space="preserve"> qualified to the minimum standard required to undertake inspection pursuant to the Animal Welfare (Licensing of Activities involving animals) (England) Regulations </w:t>
            </w:r>
            <w:r w:rsidRPr="296C9ADC">
              <w:rPr>
                <w:rFonts w:cs="Calibri"/>
                <w:b/>
                <w:bCs/>
                <w:sz w:val="24"/>
                <w:szCs w:val="24"/>
              </w:rPr>
              <w:t>AND</w:t>
            </w:r>
            <w:r w:rsidRPr="296C9ADC">
              <w:rPr>
                <w:rFonts w:cs="Calibri"/>
                <w:sz w:val="24"/>
                <w:szCs w:val="24"/>
              </w:rPr>
              <w:t xml:space="preserve"> </w:t>
            </w:r>
            <w:r w:rsidR="0092728C">
              <w:rPr>
                <w:rFonts w:cs="Calibri"/>
                <w:sz w:val="24"/>
                <w:szCs w:val="24"/>
              </w:rPr>
              <w:t>3</w:t>
            </w:r>
            <w:r w:rsidRPr="296C9ADC">
              <w:rPr>
                <w:rFonts w:cs="Calibri"/>
                <w:sz w:val="24"/>
                <w:szCs w:val="24"/>
              </w:rPr>
              <w:t xml:space="preserve"> years post-entry experience in this role with a record of satisfactory achievement of the objectives of the job.</w:t>
            </w:r>
          </w:p>
          <w:p w14:paraId="2F50081E" w14:textId="77777777" w:rsidR="002E4479" w:rsidRDefault="002E4479" w:rsidP="00C401D1"/>
          <w:p w14:paraId="2C542F21" w14:textId="77777777" w:rsidR="002E4479" w:rsidRDefault="002E4479" w:rsidP="00C401D1">
            <w:r w:rsidRPr="296C9ADC">
              <w:rPr>
                <w:rFonts w:ascii="Calibri" w:hAnsi="Calibri" w:cs="Calibri"/>
                <w:sz w:val="24"/>
                <w:szCs w:val="24"/>
              </w:rPr>
              <w:lastRenderedPageBreak/>
              <w:t>(Other relevant qualifications may be considered in lieu of one or more of the above)</w:t>
            </w:r>
          </w:p>
          <w:p w14:paraId="34A0E2B9" w14:textId="77777777" w:rsidR="002E4479" w:rsidRDefault="002E4479" w:rsidP="00C401D1">
            <w:pPr>
              <w:rPr>
                <w:rFonts w:ascii="Calibri" w:hAnsi="Calibri" w:cs="Calibri"/>
                <w:sz w:val="24"/>
                <w:szCs w:val="24"/>
              </w:rPr>
            </w:pPr>
          </w:p>
          <w:p w14:paraId="1B26B5F7" w14:textId="2DC63D03" w:rsidR="002E4479" w:rsidRDefault="00DE6CFC" w:rsidP="00C401D1">
            <w:pPr>
              <w:rPr>
                <w:rFonts w:ascii="Calibri" w:hAnsi="Calibri" w:cs="Calibri"/>
                <w:sz w:val="24"/>
                <w:szCs w:val="24"/>
              </w:rPr>
            </w:pPr>
            <w:r>
              <w:rPr>
                <w:rFonts w:ascii="Calibri" w:hAnsi="Calibri" w:cs="Calibri"/>
                <w:sz w:val="24"/>
                <w:szCs w:val="24"/>
              </w:rPr>
              <w:t>Good u</w:t>
            </w:r>
            <w:r w:rsidR="002E4479">
              <w:rPr>
                <w:rFonts w:ascii="Calibri" w:hAnsi="Calibri" w:cs="Calibri"/>
                <w:sz w:val="24"/>
                <w:szCs w:val="24"/>
              </w:rPr>
              <w:t xml:space="preserve">nderstanding of </w:t>
            </w:r>
            <w:r>
              <w:rPr>
                <w:rFonts w:ascii="Calibri" w:hAnsi="Calibri" w:cs="Calibri"/>
                <w:sz w:val="24"/>
                <w:szCs w:val="24"/>
              </w:rPr>
              <w:t xml:space="preserve">the </w:t>
            </w:r>
            <w:r w:rsidR="002E4479" w:rsidRPr="009200E7">
              <w:rPr>
                <w:rFonts w:ascii="Calibri" w:hAnsi="Calibri" w:cs="Calibri"/>
                <w:sz w:val="24"/>
                <w:szCs w:val="24"/>
              </w:rPr>
              <w:t>legislation and standards across a broad range of Environmental Protection matters including public health, drainage, water quality, private water supplies, pollution control, statutory nuisance, private nuisance, public nuisance, pest control, waste, dog control, antisocial behaviour, licensing including animals, scrap metal and alcohol/licensable activities</w:t>
            </w:r>
            <w:r w:rsidR="002E4479">
              <w:rPr>
                <w:rFonts w:ascii="Calibri" w:hAnsi="Calibri" w:cs="Calibri"/>
                <w:sz w:val="24"/>
                <w:szCs w:val="24"/>
              </w:rPr>
              <w:t>.</w:t>
            </w:r>
            <w:r w:rsidR="002E4479" w:rsidRPr="009200E7">
              <w:rPr>
                <w:rFonts w:ascii="Calibri" w:hAnsi="Calibri" w:cs="Calibri"/>
                <w:sz w:val="24"/>
                <w:szCs w:val="24"/>
              </w:rPr>
              <w:t xml:space="preserve"> </w:t>
            </w:r>
          </w:p>
          <w:p w14:paraId="371F87A4" w14:textId="77777777" w:rsidR="002E4479" w:rsidRDefault="002E4479" w:rsidP="00C401D1">
            <w:pPr>
              <w:rPr>
                <w:rFonts w:ascii="Calibri" w:hAnsi="Calibri" w:cs="Calibri"/>
                <w:sz w:val="24"/>
                <w:szCs w:val="24"/>
              </w:rPr>
            </w:pPr>
          </w:p>
          <w:p w14:paraId="4FA38049" w14:textId="77777777" w:rsidR="002E4479" w:rsidRDefault="002E4479" w:rsidP="00C401D1">
            <w:pPr>
              <w:rPr>
                <w:rFonts w:ascii="Calibri" w:hAnsi="Calibri" w:cs="Calibri"/>
                <w:sz w:val="24"/>
                <w:szCs w:val="24"/>
              </w:rPr>
            </w:pPr>
            <w:r>
              <w:rPr>
                <w:rFonts w:ascii="Calibri" w:hAnsi="Calibri" w:cs="Calibri"/>
                <w:sz w:val="24"/>
                <w:szCs w:val="24"/>
              </w:rPr>
              <w:t xml:space="preserve">Awareness </w:t>
            </w:r>
            <w:r w:rsidRPr="00A572E7">
              <w:rPr>
                <w:rFonts w:ascii="Calibri" w:hAnsi="Calibri" w:cs="Calibri"/>
                <w:sz w:val="24"/>
                <w:szCs w:val="24"/>
              </w:rPr>
              <w:t>of</w:t>
            </w:r>
            <w:r>
              <w:rPr>
                <w:rFonts w:ascii="Calibri" w:hAnsi="Calibri" w:cs="Calibri"/>
                <w:sz w:val="24"/>
                <w:szCs w:val="24"/>
              </w:rPr>
              <w:t>:</w:t>
            </w:r>
            <w:r w:rsidRPr="00A572E7">
              <w:rPr>
                <w:rFonts w:ascii="Calibri" w:hAnsi="Calibri" w:cs="Calibri"/>
                <w:sz w:val="24"/>
                <w:szCs w:val="24"/>
              </w:rPr>
              <w:t xml:space="preserve"> </w:t>
            </w:r>
          </w:p>
          <w:p w14:paraId="4E7D44F7"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PACE 1984;</w:t>
            </w:r>
          </w:p>
          <w:p w14:paraId="36CB8668"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CPIA 1996;</w:t>
            </w:r>
          </w:p>
          <w:p w14:paraId="38F012FB"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RIPA 2000;</w:t>
            </w:r>
          </w:p>
          <w:p w14:paraId="6D1500CC"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Human Rights Act 1998;</w:t>
            </w:r>
          </w:p>
          <w:p w14:paraId="59CC753D"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Health and Safety at Work etc Act 1974;</w:t>
            </w:r>
          </w:p>
          <w:p w14:paraId="13BA8AFE"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General Data Protection Regulation 2016;</w:t>
            </w:r>
          </w:p>
          <w:p w14:paraId="7672DFFA"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FOI 2000</w:t>
            </w:r>
          </w:p>
          <w:p w14:paraId="30077262"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EIR 2004</w:t>
            </w:r>
          </w:p>
          <w:p w14:paraId="28BBD71F"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equality, diversity and inclusion;</w:t>
            </w:r>
          </w:p>
          <w:p w14:paraId="4938789C" w14:textId="77777777" w:rsidR="002E4479" w:rsidRPr="00AA5402" w:rsidRDefault="002E4479" w:rsidP="002E4479">
            <w:pPr>
              <w:pStyle w:val="ListParagraph"/>
              <w:numPr>
                <w:ilvl w:val="0"/>
                <w:numId w:val="4"/>
              </w:numPr>
              <w:spacing w:after="0" w:line="240" w:lineRule="auto"/>
              <w:rPr>
                <w:rFonts w:cs="Calibri"/>
                <w:sz w:val="24"/>
                <w:szCs w:val="24"/>
              </w:rPr>
            </w:pPr>
            <w:r w:rsidRPr="00AA5402">
              <w:rPr>
                <w:rFonts w:cs="Calibri"/>
                <w:sz w:val="24"/>
                <w:szCs w:val="24"/>
              </w:rPr>
              <w:t xml:space="preserve">Safeguarding; </w:t>
            </w:r>
          </w:p>
          <w:p w14:paraId="1677C2EE" w14:textId="77777777" w:rsidR="002E4479" w:rsidRPr="009200E7" w:rsidRDefault="002E4479" w:rsidP="00C401D1">
            <w:pPr>
              <w:rPr>
                <w:rFonts w:ascii="Calibri" w:hAnsi="Calibri" w:cs="Calibri"/>
                <w:sz w:val="24"/>
                <w:szCs w:val="24"/>
              </w:rPr>
            </w:pPr>
          </w:p>
          <w:p w14:paraId="0B7DD82A" w14:textId="77777777" w:rsidR="002E4479" w:rsidRPr="009200E7" w:rsidRDefault="002E4479" w:rsidP="00C401D1">
            <w:pPr>
              <w:rPr>
                <w:rFonts w:ascii="Calibri" w:hAnsi="Calibri" w:cs="Calibri"/>
                <w:sz w:val="24"/>
                <w:szCs w:val="24"/>
              </w:rPr>
            </w:pPr>
          </w:p>
        </w:tc>
      </w:tr>
      <w:tr w:rsidR="002E4479" w:rsidRPr="009200E7" w14:paraId="6B7E5F25" w14:textId="77777777" w:rsidTr="00C401D1">
        <w:tc>
          <w:tcPr>
            <w:tcW w:w="2093" w:type="dxa"/>
          </w:tcPr>
          <w:p w14:paraId="5AF285FB" w14:textId="77777777" w:rsidR="002E4479" w:rsidRPr="009200E7" w:rsidRDefault="002E4479" w:rsidP="00C401D1">
            <w:pPr>
              <w:rPr>
                <w:rFonts w:ascii="Calibri" w:hAnsi="Calibri" w:cs="Calibri"/>
                <w:sz w:val="24"/>
                <w:szCs w:val="24"/>
              </w:rPr>
            </w:pPr>
            <w:r w:rsidRPr="009200E7">
              <w:rPr>
                <w:rFonts w:ascii="Calibri" w:hAnsi="Calibri" w:cs="Calibri"/>
                <w:sz w:val="24"/>
                <w:szCs w:val="24"/>
              </w:rPr>
              <w:lastRenderedPageBreak/>
              <w:t>Skills and Abilities:</w:t>
            </w:r>
          </w:p>
        </w:tc>
        <w:tc>
          <w:tcPr>
            <w:tcW w:w="5699" w:type="dxa"/>
          </w:tcPr>
          <w:p w14:paraId="250AE3E6" w14:textId="77777777" w:rsidR="002E4479" w:rsidRPr="009200E7" w:rsidRDefault="002E4479" w:rsidP="00C401D1">
            <w:pPr>
              <w:rPr>
                <w:rFonts w:ascii="Calibri" w:hAnsi="Calibri" w:cs="Calibri"/>
                <w:sz w:val="24"/>
                <w:szCs w:val="24"/>
              </w:rPr>
            </w:pPr>
          </w:p>
        </w:tc>
        <w:tc>
          <w:tcPr>
            <w:tcW w:w="5953" w:type="dxa"/>
            <w:shd w:val="clear" w:color="auto" w:fill="auto"/>
          </w:tcPr>
          <w:p w14:paraId="2DD5AFBE" w14:textId="77777777" w:rsidR="002E4479" w:rsidRPr="009200E7" w:rsidRDefault="002E4479" w:rsidP="00C401D1">
            <w:pPr>
              <w:rPr>
                <w:rFonts w:ascii="Calibri" w:hAnsi="Calibri" w:cs="Calibri"/>
                <w:sz w:val="24"/>
                <w:szCs w:val="24"/>
              </w:rPr>
            </w:pPr>
          </w:p>
          <w:p w14:paraId="79C3E6E9" w14:textId="77777777" w:rsidR="002E4479" w:rsidRPr="009200E7" w:rsidRDefault="002E4479" w:rsidP="00C401D1">
            <w:pPr>
              <w:rPr>
                <w:rFonts w:ascii="Calibri" w:hAnsi="Calibri" w:cs="Calibri"/>
                <w:sz w:val="24"/>
                <w:szCs w:val="24"/>
              </w:rPr>
            </w:pPr>
          </w:p>
        </w:tc>
      </w:tr>
      <w:tr w:rsidR="002E4479" w:rsidRPr="009200E7" w14:paraId="28FBB0B4" w14:textId="77777777" w:rsidTr="00C401D1">
        <w:tc>
          <w:tcPr>
            <w:tcW w:w="2093" w:type="dxa"/>
            <w:shd w:val="clear" w:color="auto" w:fill="auto"/>
          </w:tcPr>
          <w:p w14:paraId="6A14FADC" w14:textId="77777777" w:rsidR="002E4479" w:rsidRPr="005A4FB5" w:rsidRDefault="002E4479" w:rsidP="00C401D1">
            <w:pPr>
              <w:rPr>
                <w:rFonts w:ascii="Calibri" w:hAnsi="Calibri" w:cs="Calibri"/>
                <w:sz w:val="24"/>
                <w:szCs w:val="24"/>
              </w:rPr>
            </w:pPr>
            <w:r w:rsidRPr="005A4FB5">
              <w:rPr>
                <w:rFonts w:ascii="Calibri" w:hAnsi="Calibri" w:cs="Calibri"/>
                <w:sz w:val="24"/>
                <w:szCs w:val="24"/>
              </w:rPr>
              <w:t>Analysing and solving Problems</w:t>
            </w:r>
          </w:p>
        </w:tc>
        <w:tc>
          <w:tcPr>
            <w:tcW w:w="5699" w:type="dxa"/>
          </w:tcPr>
          <w:p w14:paraId="41E8C3D5" w14:textId="77777777" w:rsidR="002E4479" w:rsidRPr="006939B3" w:rsidRDefault="002E4479" w:rsidP="00C401D1">
            <w:pPr>
              <w:pStyle w:val="NoSpacing"/>
              <w:rPr>
                <w:rFonts w:ascii="Calibri" w:hAnsi="Calibri" w:cs="Calibri"/>
                <w:sz w:val="24"/>
                <w:szCs w:val="24"/>
              </w:rPr>
            </w:pPr>
            <w:r w:rsidRPr="006939B3">
              <w:rPr>
                <w:rFonts w:ascii="Calibri" w:hAnsi="Calibri" w:cs="Calibri"/>
                <w:sz w:val="24"/>
                <w:szCs w:val="24"/>
              </w:rPr>
              <w:t>Uses analytical and judgemental skills to resolve the simpler queries and problems, seeking advice and support when faced with more complex issues</w:t>
            </w:r>
          </w:p>
          <w:p w14:paraId="19AD8A2A" w14:textId="77777777" w:rsidR="002E4479" w:rsidRPr="006939B3" w:rsidRDefault="002E4479" w:rsidP="00C401D1">
            <w:pPr>
              <w:rPr>
                <w:rFonts w:ascii="Calibri" w:hAnsi="Calibri" w:cs="Calibri"/>
                <w:sz w:val="24"/>
                <w:szCs w:val="24"/>
              </w:rPr>
            </w:pPr>
          </w:p>
          <w:p w14:paraId="319A212F" w14:textId="77777777" w:rsidR="002E4479" w:rsidRPr="006939B3" w:rsidRDefault="002E4479" w:rsidP="00C401D1">
            <w:pPr>
              <w:rPr>
                <w:rFonts w:ascii="Calibri" w:hAnsi="Calibri" w:cs="Calibri"/>
                <w:sz w:val="24"/>
                <w:szCs w:val="24"/>
              </w:rPr>
            </w:pPr>
            <w:r w:rsidRPr="006939B3">
              <w:rPr>
                <w:rFonts w:ascii="Calibri" w:hAnsi="Calibri" w:cs="Calibri"/>
                <w:sz w:val="24"/>
                <w:szCs w:val="24"/>
              </w:rPr>
              <w:t>Uses spreadsheets or proprietary software to manipulate and analyse data and derive conclusions</w:t>
            </w:r>
          </w:p>
          <w:p w14:paraId="00F7DD32" w14:textId="77777777" w:rsidR="002E4479" w:rsidRPr="00827592" w:rsidRDefault="002E4479" w:rsidP="00C401D1">
            <w:pPr>
              <w:rPr>
                <w:rFonts w:ascii="Calibri" w:hAnsi="Calibri" w:cs="Calibri"/>
                <w:color w:val="FF0000"/>
                <w:sz w:val="24"/>
                <w:szCs w:val="24"/>
              </w:rPr>
            </w:pPr>
          </w:p>
        </w:tc>
        <w:tc>
          <w:tcPr>
            <w:tcW w:w="5953" w:type="dxa"/>
          </w:tcPr>
          <w:p w14:paraId="3FED87D4" w14:textId="77777777" w:rsidR="002E4479" w:rsidRPr="006939B3" w:rsidRDefault="002E4479" w:rsidP="00C401D1">
            <w:pPr>
              <w:pStyle w:val="NoSpacing"/>
              <w:rPr>
                <w:rFonts w:ascii="Calibri" w:hAnsi="Calibri" w:cs="Calibri"/>
                <w:sz w:val="24"/>
                <w:szCs w:val="24"/>
              </w:rPr>
            </w:pPr>
            <w:r w:rsidRPr="006939B3">
              <w:rPr>
                <w:rFonts w:ascii="Calibri" w:hAnsi="Calibri" w:cs="Calibri"/>
                <w:sz w:val="24"/>
                <w:szCs w:val="24"/>
              </w:rPr>
              <w:t>Uses analytical and judgemental skills to resolve queries and problems with minimal supervision</w:t>
            </w:r>
          </w:p>
          <w:p w14:paraId="1680A07E" w14:textId="77777777" w:rsidR="002E4479" w:rsidRPr="006939B3" w:rsidRDefault="002E4479" w:rsidP="00C401D1">
            <w:pPr>
              <w:rPr>
                <w:rFonts w:ascii="Calibri" w:hAnsi="Calibri" w:cs="Calibri"/>
                <w:sz w:val="24"/>
                <w:szCs w:val="24"/>
              </w:rPr>
            </w:pPr>
          </w:p>
          <w:p w14:paraId="5F99C3DC" w14:textId="77777777" w:rsidR="002E4479" w:rsidRPr="005A4FB5" w:rsidRDefault="002E4479" w:rsidP="00C401D1">
            <w:pPr>
              <w:rPr>
                <w:rFonts w:ascii="Calibri" w:hAnsi="Calibri" w:cs="Calibri"/>
                <w:sz w:val="24"/>
                <w:szCs w:val="24"/>
              </w:rPr>
            </w:pPr>
          </w:p>
        </w:tc>
      </w:tr>
      <w:tr w:rsidR="002E4479" w:rsidRPr="009200E7" w14:paraId="5C28AC2A" w14:textId="77777777" w:rsidTr="00C401D1">
        <w:tc>
          <w:tcPr>
            <w:tcW w:w="2093" w:type="dxa"/>
            <w:shd w:val="clear" w:color="auto" w:fill="auto"/>
          </w:tcPr>
          <w:p w14:paraId="5AB6C4CD" w14:textId="77777777" w:rsidR="002E4479" w:rsidRPr="005A4FB5" w:rsidRDefault="002E4479" w:rsidP="00C401D1">
            <w:pPr>
              <w:rPr>
                <w:rFonts w:ascii="Calibri" w:hAnsi="Calibri" w:cs="Calibri"/>
                <w:sz w:val="24"/>
                <w:szCs w:val="24"/>
              </w:rPr>
            </w:pPr>
            <w:r w:rsidRPr="005A4FB5">
              <w:rPr>
                <w:rFonts w:ascii="Calibri" w:hAnsi="Calibri" w:cs="Calibri"/>
                <w:sz w:val="24"/>
                <w:szCs w:val="24"/>
              </w:rPr>
              <w:t>Communicating with others</w:t>
            </w:r>
          </w:p>
        </w:tc>
        <w:tc>
          <w:tcPr>
            <w:tcW w:w="5699" w:type="dxa"/>
          </w:tcPr>
          <w:p w14:paraId="30A8DD64" w14:textId="77777777" w:rsidR="002E4479" w:rsidRPr="006939B3" w:rsidRDefault="002E4479" w:rsidP="00C401D1">
            <w:pPr>
              <w:pStyle w:val="NoSpacing"/>
              <w:rPr>
                <w:rFonts w:ascii="Calibri" w:hAnsi="Calibri" w:cs="Calibri"/>
                <w:sz w:val="24"/>
                <w:szCs w:val="24"/>
              </w:rPr>
            </w:pPr>
            <w:r w:rsidRPr="006939B3">
              <w:rPr>
                <w:rFonts w:ascii="Calibri" w:hAnsi="Calibri" w:cs="Calibri"/>
                <w:sz w:val="24"/>
                <w:szCs w:val="24"/>
              </w:rPr>
              <w:t>Ability to communicate effectively at most levels, both verbally and in writing.</w:t>
            </w:r>
          </w:p>
          <w:p w14:paraId="594214E7" w14:textId="77777777" w:rsidR="002E4479" w:rsidRPr="006939B3" w:rsidRDefault="002E4479" w:rsidP="00C401D1">
            <w:pPr>
              <w:rPr>
                <w:rFonts w:ascii="Calibri" w:hAnsi="Calibri" w:cs="Calibri"/>
                <w:color w:val="444444"/>
                <w:shd w:val="clear" w:color="auto" w:fill="FFFFFF"/>
              </w:rPr>
            </w:pPr>
          </w:p>
          <w:p w14:paraId="5728B802" w14:textId="77777777" w:rsidR="002E4479" w:rsidRPr="006939B3" w:rsidRDefault="002E4479" w:rsidP="00C401D1">
            <w:pPr>
              <w:rPr>
                <w:rFonts w:ascii="Calibri" w:hAnsi="Calibri" w:cs="Calibri"/>
                <w:color w:val="444444"/>
                <w:shd w:val="clear" w:color="auto" w:fill="FFFFFF"/>
              </w:rPr>
            </w:pPr>
          </w:p>
          <w:p w14:paraId="5028199D" w14:textId="77777777" w:rsidR="002E4479" w:rsidRPr="006939B3" w:rsidRDefault="002E4479" w:rsidP="00C401D1">
            <w:pPr>
              <w:rPr>
                <w:rFonts w:ascii="Calibri" w:hAnsi="Calibri" w:cs="Calibri"/>
                <w:sz w:val="24"/>
                <w:szCs w:val="24"/>
              </w:rPr>
            </w:pPr>
            <w:r w:rsidRPr="006939B3">
              <w:rPr>
                <w:rFonts w:ascii="Calibri" w:hAnsi="Calibri" w:cs="Calibri"/>
                <w:sz w:val="24"/>
                <w:szCs w:val="24"/>
              </w:rPr>
              <w:t>Gathers, processes and shares information and intelligence with appropriate partner agencies in accordance with DPA/GDPR.</w:t>
            </w:r>
          </w:p>
          <w:p w14:paraId="2D6B83AA" w14:textId="77777777" w:rsidR="002E4479" w:rsidRPr="006939B3" w:rsidRDefault="002E4479" w:rsidP="00C401D1">
            <w:pPr>
              <w:rPr>
                <w:rFonts w:ascii="Calibri" w:hAnsi="Calibri" w:cs="Calibri"/>
                <w:sz w:val="24"/>
                <w:szCs w:val="24"/>
              </w:rPr>
            </w:pPr>
          </w:p>
          <w:p w14:paraId="10A6CC41" w14:textId="77777777" w:rsidR="002E4479" w:rsidRPr="006939B3" w:rsidRDefault="002E4479" w:rsidP="00C401D1">
            <w:pPr>
              <w:rPr>
                <w:rFonts w:ascii="Calibri" w:hAnsi="Calibri" w:cs="Calibri"/>
                <w:sz w:val="24"/>
                <w:szCs w:val="24"/>
              </w:rPr>
            </w:pPr>
            <w:r w:rsidRPr="006939B3">
              <w:rPr>
                <w:rFonts w:ascii="Calibri" w:hAnsi="Calibri" w:cs="Calibri"/>
                <w:sz w:val="24"/>
                <w:szCs w:val="24"/>
              </w:rPr>
              <w:t>Remains calm and professional in the face of extreme provocation, aggression, hostility and threatening behaviour encountered when undertaking enforcement activities.</w:t>
            </w:r>
          </w:p>
          <w:p w14:paraId="69F695A1" w14:textId="77777777" w:rsidR="002E4479" w:rsidRPr="006939B3" w:rsidRDefault="002E4479" w:rsidP="00C401D1">
            <w:pPr>
              <w:rPr>
                <w:rFonts w:ascii="Calibri" w:hAnsi="Calibri" w:cs="Calibri"/>
                <w:sz w:val="24"/>
                <w:szCs w:val="24"/>
              </w:rPr>
            </w:pPr>
          </w:p>
          <w:p w14:paraId="33D72E49" w14:textId="77777777" w:rsidR="002E4479" w:rsidRPr="00827592" w:rsidRDefault="002E4479" w:rsidP="00C401D1">
            <w:pPr>
              <w:rPr>
                <w:rFonts w:ascii="Calibri" w:hAnsi="Calibri" w:cs="Calibri"/>
                <w:color w:val="FF0000"/>
                <w:sz w:val="24"/>
                <w:szCs w:val="24"/>
              </w:rPr>
            </w:pPr>
          </w:p>
        </w:tc>
        <w:tc>
          <w:tcPr>
            <w:tcW w:w="5953" w:type="dxa"/>
          </w:tcPr>
          <w:p w14:paraId="3DF43A03" w14:textId="77777777" w:rsidR="007034C6" w:rsidRDefault="007034C6" w:rsidP="007034C6">
            <w:pPr>
              <w:rPr>
                <w:rFonts w:ascii="Calibri" w:hAnsi="Calibri" w:cs="Calibri"/>
                <w:sz w:val="24"/>
                <w:szCs w:val="24"/>
              </w:rPr>
            </w:pPr>
            <w:r>
              <w:rPr>
                <w:rFonts w:ascii="Calibri" w:hAnsi="Calibri" w:cs="Calibri"/>
                <w:sz w:val="24"/>
                <w:szCs w:val="24"/>
              </w:rPr>
              <w:t>Developed interpersonal and communication skills with the ability to communicate a wider range of complex information and to undertake training</w:t>
            </w:r>
          </w:p>
          <w:p w14:paraId="5D6247D9" w14:textId="77777777" w:rsidR="007034C6" w:rsidRDefault="007034C6" w:rsidP="007034C6">
            <w:pPr>
              <w:rPr>
                <w:rFonts w:ascii="Calibri" w:hAnsi="Calibri" w:cs="Calibri"/>
                <w:sz w:val="24"/>
                <w:szCs w:val="24"/>
              </w:rPr>
            </w:pPr>
          </w:p>
          <w:p w14:paraId="1E6B49F8" w14:textId="77777777" w:rsidR="007034C6" w:rsidRDefault="007034C6" w:rsidP="007034C6">
            <w:pPr>
              <w:rPr>
                <w:rFonts w:ascii="Calibri" w:hAnsi="Calibri" w:cs="Calibri"/>
                <w:sz w:val="24"/>
                <w:szCs w:val="24"/>
              </w:rPr>
            </w:pPr>
            <w:r>
              <w:rPr>
                <w:rFonts w:ascii="Calibri" w:hAnsi="Calibri" w:cs="Calibri"/>
                <w:sz w:val="24"/>
                <w:szCs w:val="24"/>
              </w:rPr>
              <w:t>Developed negotiation skills</w:t>
            </w:r>
          </w:p>
          <w:p w14:paraId="61177677" w14:textId="77777777" w:rsidR="002E4479" w:rsidRPr="005A4FB5" w:rsidRDefault="002E4479" w:rsidP="00C401D1">
            <w:pPr>
              <w:rPr>
                <w:rFonts w:ascii="Calibri" w:hAnsi="Calibri" w:cs="Calibri"/>
                <w:sz w:val="24"/>
                <w:szCs w:val="24"/>
              </w:rPr>
            </w:pPr>
          </w:p>
        </w:tc>
      </w:tr>
      <w:tr w:rsidR="002E4479" w:rsidRPr="009200E7" w14:paraId="7B6618D4" w14:textId="77777777" w:rsidTr="00C401D1">
        <w:tc>
          <w:tcPr>
            <w:tcW w:w="2093" w:type="dxa"/>
            <w:shd w:val="clear" w:color="auto" w:fill="auto"/>
          </w:tcPr>
          <w:p w14:paraId="1F61A78B" w14:textId="77777777" w:rsidR="002E4479" w:rsidRPr="005A4FB5" w:rsidRDefault="002E4479" w:rsidP="00C401D1">
            <w:pPr>
              <w:rPr>
                <w:rFonts w:ascii="Calibri" w:hAnsi="Calibri" w:cs="Calibri"/>
                <w:sz w:val="24"/>
                <w:szCs w:val="24"/>
              </w:rPr>
            </w:pPr>
            <w:r w:rsidRPr="005A4FB5">
              <w:rPr>
                <w:rFonts w:ascii="Calibri" w:hAnsi="Calibri" w:cs="Calibri"/>
                <w:sz w:val="24"/>
                <w:szCs w:val="24"/>
              </w:rPr>
              <w:t>Initiative &amp; Independence</w:t>
            </w:r>
          </w:p>
        </w:tc>
        <w:tc>
          <w:tcPr>
            <w:tcW w:w="5699" w:type="dxa"/>
          </w:tcPr>
          <w:p w14:paraId="006542A3" w14:textId="77777777" w:rsidR="002E4479" w:rsidRPr="00974FF1" w:rsidRDefault="002E4479" w:rsidP="00C401D1">
            <w:pPr>
              <w:rPr>
                <w:rFonts w:ascii="Calibri" w:hAnsi="Calibri" w:cs="Calibri"/>
                <w:sz w:val="24"/>
                <w:szCs w:val="24"/>
              </w:rPr>
            </w:pPr>
            <w:r w:rsidRPr="00974FF1">
              <w:rPr>
                <w:rFonts w:ascii="Calibri" w:hAnsi="Calibri" w:cs="Calibri"/>
                <w:sz w:val="24"/>
                <w:szCs w:val="24"/>
              </w:rPr>
              <w:t>Able to use initiative and decision-making skills when required</w:t>
            </w:r>
          </w:p>
          <w:p w14:paraId="47BA111A" w14:textId="77777777" w:rsidR="002E4479" w:rsidRPr="00974FF1" w:rsidRDefault="002E4479" w:rsidP="00C401D1">
            <w:pPr>
              <w:rPr>
                <w:rFonts w:ascii="Calibri" w:hAnsi="Calibri" w:cs="Calibri"/>
                <w:sz w:val="24"/>
                <w:szCs w:val="24"/>
              </w:rPr>
            </w:pPr>
          </w:p>
          <w:p w14:paraId="482EDA87" w14:textId="77777777" w:rsidR="002E4479" w:rsidRPr="00974FF1" w:rsidRDefault="002E4479" w:rsidP="00C401D1">
            <w:pPr>
              <w:rPr>
                <w:rFonts w:ascii="Calibri" w:hAnsi="Calibri" w:cs="Calibri"/>
                <w:sz w:val="24"/>
                <w:szCs w:val="24"/>
              </w:rPr>
            </w:pPr>
            <w:r w:rsidRPr="00974FF1">
              <w:rPr>
                <w:rFonts w:ascii="Calibri" w:hAnsi="Calibri" w:cs="Calibri"/>
                <w:sz w:val="24"/>
                <w:szCs w:val="24"/>
              </w:rPr>
              <w:lastRenderedPageBreak/>
              <w:t xml:space="preserve">Sometimes undertakes inspections, surveillance and monitoring visits alone </w:t>
            </w:r>
          </w:p>
          <w:p w14:paraId="48824B3A" w14:textId="77777777" w:rsidR="002E4479" w:rsidRPr="00974FF1" w:rsidRDefault="002E4479" w:rsidP="00C401D1">
            <w:pPr>
              <w:rPr>
                <w:rFonts w:ascii="Calibri" w:hAnsi="Calibri" w:cs="Calibri"/>
                <w:sz w:val="24"/>
                <w:szCs w:val="24"/>
              </w:rPr>
            </w:pPr>
          </w:p>
          <w:p w14:paraId="498CD646" w14:textId="77777777" w:rsidR="002E4479" w:rsidRPr="00974FF1" w:rsidRDefault="002E4479" w:rsidP="00C401D1">
            <w:pPr>
              <w:rPr>
                <w:rFonts w:ascii="Calibri" w:hAnsi="Calibri" w:cs="Calibri"/>
                <w:sz w:val="24"/>
                <w:szCs w:val="24"/>
              </w:rPr>
            </w:pPr>
            <w:r w:rsidRPr="00974FF1">
              <w:rPr>
                <w:rFonts w:ascii="Calibri" w:hAnsi="Calibri" w:cs="Calibri"/>
                <w:sz w:val="24"/>
                <w:szCs w:val="24"/>
              </w:rPr>
              <w:t>Able to organise and prioritise own workload</w:t>
            </w:r>
          </w:p>
          <w:p w14:paraId="3B050BFA" w14:textId="77777777" w:rsidR="002E4479" w:rsidRPr="00974FF1" w:rsidRDefault="002E4479" w:rsidP="00C401D1">
            <w:pPr>
              <w:rPr>
                <w:rFonts w:ascii="Calibri" w:hAnsi="Calibri" w:cs="Calibri"/>
                <w:sz w:val="24"/>
                <w:szCs w:val="24"/>
              </w:rPr>
            </w:pPr>
          </w:p>
          <w:p w14:paraId="3AE5E69C" w14:textId="1833406B" w:rsidR="002E4479" w:rsidRPr="00E36A38" w:rsidRDefault="002E4479" w:rsidP="00C401D1">
            <w:pPr>
              <w:rPr>
                <w:rFonts w:ascii="Calibri" w:hAnsi="Calibri" w:cs="Calibri"/>
                <w:sz w:val="24"/>
                <w:szCs w:val="24"/>
              </w:rPr>
            </w:pPr>
            <w:r w:rsidRPr="00974FF1">
              <w:rPr>
                <w:rFonts w:ascii="Calibri" w:hAnsi="Calibri" w:cs="Calibri"/>
                <w:sz w:val="24"/>
                <w:szCs w:val="24"/>
              </w:rPr>
              <w:t xml:space="preserve">Ability to identify safeguarding issues and refer to relevant colleagues for advice/action </w:t>
            </w:r>
          </w:p>
        </w:tc>
        <w:tc>
          <w:tcPr>
            <w:tcW w:w="5953" w:type="dxa"/>
          </w:tcPr>
          <w:p w14:paraId="20CCB4CF" w14:textId="77777777" w:rsidR="002E4479" w:rsidRDefault="002E4479" w:rsidP="00C401D1">
            <w:pPr>
              <w:rPr>
                <w:rFonts w:ascii="Calibri" w:hAnsi="Calibri" w:cs="Calibri"/>
                <w:sz w:val="24"/>
                <w:szCs w:val="24"/>
              </w:rPr>
            </w:pPr>
            <w:r>
              <w:rPr>
                <w:rFonts w:ascii="Calibri" w:hAnsi="Calibri" w:cs="Calibri"/>
                <w:sz w:val="24"/>
                <w:szCs w:val="24"/>
              </w:rPr>
              <w:lastRenderedPageBreak/>
              <w:t>Frequently u</w:t>
            </w:r>
            <w:r w:rsidRPr="009200E7">
              <w:rPr>
                <w:rFonts w:ascii="Calibri" w:hAnsi="Calibri" w:cs="Calibri"/>
                <w:sz w:val="24"/>
                <w:szCs w:val="24"/>
              </w:rPr>
              <w:t xml:space="preserve">ndertakes inspections, surveillance and monitoring visits alone </w:t>
            </w:r>
          </w:p>
          <w:p w14:paraId="68411D46" w14:textId="77777777" w:rsidR="002E4479" w:rsidRPr="009200E7" w:rsidRDefault="002E4479" w:rsidP="00C401D1">
            <w:pPr>
              <w:rPr>
                <w:rFonts w:ascii="Calibri" w:hAnsi="Calibri" w:cs="Calibri"/>
                <w:sz w:val="24"/>
                <w:szCs w:val="24"/>
              </w:rPr>
            </w:pPr>
          </w:p>
          <w:p w14:paraId="250CE97D" w14:textId="77777777" w:rsidR="002E4479" w:rsidRPr="009200E7" w:rsidRDefault="002E4479" w:rsidP="00C401D1">
            <w:pPr>
              <w:rPr>
                <w:rFonts w:ascii="Calibri" w:hAnsi="Calibri" w:cs="Calibri"/>
                <w:sz w:val="24"/>
                <w:szCs w:val="24"/>
              </w:rPr>
            </w:pPr>
            <w:r w:rsidRPr="009200E7">
              <w:rPr>
                <w:rFonts w:ascii="Calibri" w:hAnsi="Calibri" w:cs="Calibri"/>
                <w:sz w:val="24"/>
                <w:szCs w:val="24"/>
              </w:rPr>
              <w:lastRenderedPageBreak/>
              <w:t>Maintain awareness of Safeguarding, mental health and other welfare issues and make relevant referrals to external partner agencies including social services and the police.</w:t>
            </w:r>
          </w:p>
        </w:tc>
      </w:tr>
      <w:tr w:rsidR="002E4479" w:rsidRPr="009200E7" w14:paraId="6FEB4CF5" w14:textId="77777777" w:rsidTr="00C401D1">
        <w:tc>
          <w:tcPr>
            <w:tcW w:w="2093" w:type="dxa"/>
            <w:shd w:val="clear" w:color="auto" w:fill="auto"/>
          </w:tcPr>
          <w:p w14:paraId="16D3749B" w14:textId="77777777" w:rsidR="002E4479" w:rsidRPr="005A4FB5" w:rsidRDefault="002E4479" w:rsidP="00C401D1">
            <w:pPr>
              <w:rPr>
                <w:rFonts w:ascii="Calibri" w:hAnsi="Calibri" w:cs="Calibri"/>
                <w:sz w:val="24"/>
                <w:szCs w:val="24"/>
              </w:rPr>
            </w:pPr>
            <w:r w:rsidRPr="005A4FB5">
              <w:rPr>
                <w:rFonts w:ascii="Calibri" w:hAnsi="Calibri" w:cs="Calibri"/>
                <w:sz w:val="24"/>
                <w:szCs w:val="24"/>
              </w:rPr>
              <w:lastRenderedPageBreak/>
              <w:t xml:space="preserve">Mental </w:t>
            </w:r>
            <w:r>
              <w:rPr>
                <w:rFonts w:ascii="Calibri" w:hAnsi="Calibri" w:cs="Calibri"/>
                <w:sz w:val="24"/>
                <w:szCs w:val="24"/>
              </w:rPr>
              <w:t xml:space="preserve">and Emotional </w:t>
            </w:r>
            <w:r w:rsidRPr="005A4FB5">
              <w:rPr>
                <w:rFonts w:ascii="Calibri" w:hAnsi="Calibri" w:cs="Calibri"/>
                <w:sz w:val="24"/>
                <w:szCs w:val="24"/>
              </w:rPr>
              <w:t>Demands</w:t>
            </w:r>
          </w:p>
        </w:tc>
        <w:tc>
          <w:tcPr>
            <w:tcW w:w="5699" w:type="dxa"/>
          </w:tcPr>
          <w:p w14:paraId="492D0DE3" w14:textId="77777777" w:rsidR="002E4479" w:rsidRDefault="002E4479" w:rsidP="00C401D1">
            <w:pPr>
              <w:rPr>
                <w:rFonts w:ascii="Calibri" w:hAnsi="Calibri" w:cs="Calibri"/>
                <w:sz w:val="24"/>
                <w:szCs w:val="24"/>
              </w:rPr>
            </w:pPr>
            <w:r w:rsidRPr="009200E7">
              <w:rPr>
                <w:rFonts w:ascii="Calibri" w:hAnsi="Calibri" w:cs="Calibri"/>
                <w:sz w:val="24"/>
                <w:szCs w:val="24"/>
              </w:rPr>
              <w:t>Ability to work occasionally outside normal office hours, including at weekends and at night.</w:t>
            </w:r>
          </w:p>
          <w:p w14:paraId="607AA46A" w14:textId="77777777" w:rsidR="002E4479" w:rsidRDefault="002E4479" w:rsidP="00C401D1">
            <w:pPr>
              <w:rPr>
                <w:rFonts w:ascii="Calibri" w:hAnsi="Calibri" w:cs="Calibri"/>
                <w:sz w:val="24"/>
                <w:szCs w:val="24"/>
              </w:rPr>
            </w:pPr>
          </w:p>
          <w:p w14:paraId="5C026660" w14:textId="77777777" w:rsidR="002E4479" w:rsidRDefault="002E4479" w:rsidP="00C401D1">
            <w:pPr>
              <w:rPr>
                <w:rFonts w:ascii="Calibri" w:hAnsi="Calibri" w:cs="Calibri"/>
                <w:sz w:val="24"/>
                <w:szCs w:val="24"/>
              </w:rPr>
            </w:pPr>
            <w:r w:rsidRPr="296C9ADC">
              <w:rPr>
                <w:rFonts w:ascii="Calibri" w:hAnsi="Calibri" w:cs="Calibri"/>
                <w:sz w:val="24"/>
                <w:szCs w:val="24"/>
              </w:rPr>
              <w:t>Able to deal with stress arising from dealing with distress, deprivation and hardship and from coming into close contact with unpleasant sensory experiences, including the sights and smells associated with death, disease, decay, disrepair and maintain a rational, objective and dispassionate perspective.</w:t>
            </w:r>
          </w:p>
          <w:p w14:paraId="631E51FB" w14:textId="77777777" w:rsidR="002E4479" w:rsidRDefault="002E4479" w:rsidP="00C401D1">
            <w:pPr>
              <w:rPr>
                <w:rFonts w:ascii="Calibri" w:hAnsi="Calibri" w:cs="Calibri"/>
                <w:sz w:val="24"/>
                <w:szCs w:val="24"/>
              </w:rPr>
            </w:pPr>
          </w:p>
          <w:p w14:paraId="1D3BF39C" w14:textId="77777777" w:rsidR="002E4479" w:rsidRDefault="002E4479" w:rsidP="00C401D1">
            <w:pPr>
              <w:rPr>
                <w:rFonts w:ascii="Calibri" w:hAnsi="Calibri" w:cs="Calibri"/>
                <w:sz w:val="24"/>
                <w:szCs w:val="24"/>
              </w:rPr>
            </w:pPr>
            <w:r>
              <w:rPr>
                <w:rFonts w:ascii="Calibri" w:hAnsi="Calibri" w:cs="Calibri"/>
                <w:sz w:val="24"/>
                <w:szCs w:val="24"/>
              </w:rPr>
              <w:t>Able to deal with emotional stress associated with witnessing the consequences of cruelty to animals and maintain a rational, objective and dispassionate perspective.</w:t>
            </w:r>
          </w:p>
          <w:p w14:paraId="1FFD70F4" w14:textId="77777777" w:rsidR="002E4479" w:rsidRDefault="002E4479" w:rsidP="00C401D1">
            <w:pPr>
              <w:rPr>
                <w:rFonts w:ascii="Calibri" w:hAnsi="Calibri" w:cs="Calibri"/>
                <w:sz w:val="24"/>
                <w:szCs w:val="24"/>
              </w:rPr>
            </w:pPr>
          </w:p>
          <w:p w14:paraId="58E30CD7" w14:textId="77777777" w:rsidR="002E4479" w:rsidRPr="009200E7" w:rsidRDefault="002E4479" w:rsidP="00C401D1">
            <w:pPr>
              <w:rPr>
                <w:rFonts w:ascii="Calibri" w:hAnsi="Calibri" w:cs="Calibri"/>
                <w:sz w:val="24"/>
                <w:szCs w:val="24"/>
              </w:rPr>
            </w:pPr>
            <w:r>
              <w:rPr>
                <w:rFonts w:ascii="Calibri" w:hAnsi="Calibri" w:cs="Calibri"/>
                <w:sz w:val="24"/>
                <w:szCs w:val="24"/>
              </w:rPr>
              <w:t>Under supervision and with assistance, able to deal with stress arising from interactions with aggressive, threatening and hostile individuals.</w:t>
            </w:r>
          </w:p>
          <w:p w14:paraId="197089E5" w14:textId="77777777" w:rsidR="002E4479" w:rsidRPr="009200E7" w:rsidRDefault="002E4479" w:rsidP="00C401D1">
            <w:pPr>
              <w:rPr>
                <w:rFonts w:ascii="Calibri" w:hAnsi="Calibri" w:cs="Calibri"/>
                <w:sz w:val="24"/>
                <w:szCs w:val="24"/>
              </w:rPr>
            </w:pPr>
          </w:p>
        </w:tc>
        <w:tc>
          <w:tcPr>
            <w:tcW w:w="5953" w:type="dxa"/>
          </w:tcPr>
          <w:p w14:paraId="0D66DE5A" w14:textId="77777777" w:rsidR="002E4479" w:rsidRPr="009200E7" w:rsidRDefault="002E4479" w:rsidP="00C401D1">
            <w:pPr>
              <w:rPr>
                <w:rFonts w:ascii="Calibri" w:hAnsi="Calibri" w:cs="Calibri"/>
                <w:sz w:val="24"/>
                <w:szCs w:val="24"/>
              </w:rPr>
            </w:pPr>
            <w:r w:rsidRPr="009200E7">
              <w:rPr>
                <w:rFonts w:ascii="Calibri" w:hAnsi="Calibri" w:cs="Calibri"/>
                <w:sz w:val="24"/>
                <w:szCs w:val="24"/>
              </w:rPr>
              <w:t>Able to deal with acute stress arising from interactions with aggressive, threatening and hostile individuals.</w:t>
            </w:r>
          </w:p>
          <w:p w14:paraId="3E6CD319" w14:textId="77777777" w:rsidR="002E4479" w:rsidRPr="009200E7" w:rsidRDefault="002E4479" w:rsidP="00C401D1">
            <w:pPr>
              <w:rPr>
                <w:rFonts w:ascii="Calibri" w:hAnsi="Calibri" w:cs="Calibri"/>
                <w:sz w:val="24"/>
                <w:szCs w:val="24"/>
              </w:rPr>
            </w:pPr>
          </w:p>
        </w:tc>
      </w:tr>
      <w:tr w:rsidR="002E4479" w:rsidRPr="009200E7" w14:paraId="2B72A12B" w14:textId="77777777" w:rsidTr="00C401D1">
        <w:tc>
          <w:tcPr>
            <w:tcW w:w="2093" w:type="dxa"/>
            <w:shd w:val="clear" w:color="auto" w:fill="auto"/>
          </w:tcPr>
          <w:p w14:paraId="30F43BE8" w14:textId="77777777" w:rsidR="002E4479" w:rsidRPr="005A4FB5" w:rsidRDefault="002E4479" w:rsidP="00C401D1">
            <w:pPr>
              <w:rPr>
                <w:rFonts w:ascii="Calibri" w:hAnsi="Calibri" w:cs="Calibri"/>
                <w:sz w:val="24"/>
                <w:szCs w:val="24"/>
              </w:rPr>
            </w:pPr>
            <w:r w:rsidRPr="005A4FB5">
              <w:rPr>
                <w:rFonts w:ascii="Calibri" w:hAnsi="Calibri" w:cs="Calibri"/>
                <w:sz w:val="24"/>
                <w:szCs w:val="24"/>
              </w:rPr>
              <w:t>Impact on People</w:t>
            </w:r>
          </w:p>
        </w:tc>
        <w:tc>
          <w:tcPr>
            <w:tcW w:w="5699" w:type="dxa"/>
          </w:tcPr>
          <w:p w14:paraId="24AAF226" w14:textId="77777777" w:rsidR="002E4479" w:rsidRPr="006939B3" w:rsidRDefault="002E4479" w:rsidP="00C401D1">
            <w:pPr>
              <w:rPr>
                <w:rFonts w:ascii="Calibri" w:hAnsi="Calibri" w:cs="Calibri"/>
                <w:sz w:val="24"/>
                <w:szCs w:val="24"/>
              </w:rPr>
            </w:pPr>
            <w:r w:rsidRPr="006939B3">
              <w:rPr>
                <w:rFonts w:ascii="Calibri" w:hAnsi="Calibri" w:cs="Calibri"/>
                <w:sz w:val="24"/>
                <w:szCs w:val="24"/>
              </w:rPr>
              <w:t xml:space="preserve">Capable of empathising with customers and appreciating the significance of their contribution to the </w:t>
            </w:r>
            <w:r w:rsidRPr="006939B3">
              <w:rPr>
                <w:rFonts w:ascii="Calibri" w:hAnsi="Calibri" w:cs="Calibri"/>
                <w:sz w:val="24"/>
                <w:szCs w:val="24"/>
              </w:rPr>
              <w:lastRenderedPageBreak/>
              <w:t>comfort, amenity, health, safety and wellbeing of individuals within East Suffolk district.</w:t>
            </w:r>
          </w:p>
          <w:p w14:paraId="4D185E7E" w14:textId="77777777" w:rsidR="002E4479" w:rsidRPr="006939B3" w:rsidRDefault="002E4479" w:rsidP="00C401D1">
            <w:pPr>
              <w:rPr>
                <w:rFonts w:ascii="Calibri" w:hAnsi="Calibri" w:cs="Calibri"/>
                <w:sz w:val="24"/>
                <w:szCs w:val="24"/>
              </w:rPr>
            </w:pPr>
          </w:p>
          <w:p w14:paraId="3AEDD493" w14:textId="77777777" w:rsidR="002E4479" w:rsidRPr="009200E7" w:rsidRDefault="002E4479" w:rsidP="00C401D1">
            <w:pPr>
              <w:rPr>
                <w:rFonts w:ascii="Calibri" w:hAnsi="Calibri" w:cs="Calibri"/>
                <w:sz w:val="24"/>
                <w:szCs w:val="24"/>
              </w:rPr>
            </w:pPr>
            <w:r w:rsidRPr="006939B3">
              <w:rPr>
                <w:rFonts w:ascii="Calibri" w:hAnsi="Calibri" w:cs="Calibri"/>
                <w:sz w:val="24"/>
                <w:szCs w:val="24"/>
              </w:rPr>
              <w:t>Able routinely to undertake enforcement activities whilst having regard for the need for fairness, reasonableness, proportionality and necessity and in accordance with legislative requirements, including human rights</w:t>
            </w:r>
          </w:p>
        </w:tc>
        <w:tc>
          <w:tcPr>
            <w:tcW w:w="5953" w:type="dxa"/>
          </w:tcPr>
          <w:p w14:paraId="5100EC35" w14:textId="291F5663" w:rsidR="002E4479" w:rsidRPr="009200E7" w:rsidRDefault="002E4479" w:rsidP="00C401D1">
            <w:pPr>
              <w:rPr>
                <w:rFonts w:ascii="Calibri" w:hAnsi="Calibri" w:cs="Calibri"/>
                <w:sz w:val="24"/>
                <w:szCs w:val="24"/>
              </w:rPr>
            </w:pPr>
          </w:p>
        </w:tc>
      </w:tr>
      <w:tr w:rsidR="00E36A38" w:rsidRPr="009200E7" w14:paraId="06EB99AB" w14:textId="77777777" w:rsidTr="00EE3CE7">
        <w:tc>
          <w:tcPr>
            <w:tcW w:w="2093" w:type="dxa"/>
            <w:shd w:val="clear" w:color="auto" w:fill="auto"/>
          </w:tcPr>
          <w:p w14:paraId="679DC862" w14:textId="77777777" w:rsidR="00E36A38" w:rsidRPr="005A4FB5" w:rsidRDefault="00E36A38" w:rsidP="00C401D1">
            <w:pPr>
              <w:rPr>
                <w:rFonts w:ascii="Calibri" w:hAnsi="Calibri" w:cs="Calibri"/>
                <w:sz w:val="24"/>
                <w:szCs w:val="24"/>
              </w:rPr>
            </w:pPr>
            <w:r>
              <w:rPr>
                <w:rFonts w:ascii="Calibri" w:hAnsi="Calibri" w:cs="Calibri"/>
                <w:sz w:val="24"/>
                <w:szCs w:val="24"/>
              </w:rPr>
              <w:t>Managing and Supervising others</w:t>
            </w:r>
          </w:p>
        </w:tc>
        <w:tc>
          <w:tcPr>
            <w:tcW w:w="11652" w:type="dxa"/>
            <w:gridSpan w:val="2"/>
          </w:tcPr>
          <w:p w14:paraId="1BDBE142" w14:textId="77777777" w:rsidR="00E36A38" w:rsidRPr="006939B3" w:rsidRDefault="00E36A38" w:rsidP="00C401D1">
            <w:pPr>
              <w:contextualSpacing/>
              <w:rPr>
                <w:rFonts w:ascii="Calibri" w:hAnsi="Calibri" w:cs="Calibri"/>
                <w:sz w:val="24"/>
                <w:szCs w:val="24"/>
              </w:rPr>
            </w:pPr>
            <w:r w:rsidRPr="006939B3">
              <w:rPr>
                <w:rFonts w:ascii="Calibri" w:hAnsi="Calibri" w:cs="Calibri"/>
                <w:sz w:val="24"/>
                <w:szCs w:val="24"/>
              </w:rPr>
              <w:t>Supports other team members in carrying out their duties where appropriate, within the competence of the post holder</w:t>
            </w:r>
          </w:p>
          <w:p w14:paraId="5ED405B3" w14:textId="77777777" w:rsidR="00E36A38" w:rsidRPr="009200E7" w:rsidRDefault="00E36A38" w:rsidP="00C401D1">
            <w:pPr>
              <w:rPr>
                <w:rFonts w:ascii="Calibri" w:hAnsi="Calibri" w:cs="Calibri"/>
                <w:sz w:val="24"/>
                <w:szCs w:val="24"/>
              </w:rPr>
            </w:pPr>
          </w:p>
        </w:tc>
      </w:tr>
      <w:tr w:rsidR="00E36A38" w:rsidRPr="009200E7" w14:paraId="1C1280D7" w14:textId="77777777" w:rsidTr="00F9755E">
        <w:tc>
          <w:tcPr>
            <w:tcW w:w="2093" w:type="dxa"/>
            <w:shd w:val="clear" w:color="auto" w:fill="auto"/>
          </w:tcPr>
          <w:p w14:paraId="1772EF58" w14:textId="77777777" w:rsidR="00E36A38" w:rsidRPr="005A4FB5" w:rsidRDefault="00E36A38" w:rsidP="00C401D1">
            <w:pPr>
              <w:rPr>
                <w:rFonts w:ascii="Calibri" w:hAnsi="Calibri" w:cs="Calibri"/>
                <w:sz w:val="24"/>
                <w:szCs w:val="24"/>
              </w:rPr>
            </w:pPr>
            <w:r w:rsidRPr="005A4FB5">
              <w:rPr>
                <w:rFonts w:ascii="Calibri" w:hAnsi="Calibri" w:cs="Calibri"/>
                <w:sz w:val="24"/>
                <w:szCs w:val="24"/>
              </w:rPr>
              <w:t>Managing budgets</w:t>
            </w:r>
          </w:p>
        </w:tc>
        <w:tc>
          <w:tcPr>
            <w:tcW w:w="11652" w:type="dxa"/>
            <w:gridSpan w:val="2"/>
          </w:tcPr>
          <w:p w14:paraId="60AE5C29" w14:textId="5E5D99EA" w:rsidR="00E36A38" w:rsidRPr="00063034" w:rsidRDefault="00E36A38" w:rsidP="00C401D1">
            <w:pPr>
              <w:rPr>
                <w:rFonts w:ascii="Calibri" w:hAnsi="Calibri" w:cs="Calibri"/>
                <w:sz w:val="24"/>
                <w:szCs w:val="24"/>
              </w:rPr>
            </w:pPr>
            <w:r>
              <w:rPr>
                <w:rFonts w:ascii="Calibri" w:hAnsi="Calibri" w:cs="Calibri"/>
                <w:sz w:val="24"/>
                <w:szCs w:val="24"/>
              </w:rPr>
              <w:t>None</w:t>
            </w:r>
          </w:p>
        </w:tc>
      </w:tr>
      <w:tr w:rsidR="00E36A38" w:rsidRPr="009200E7" w14:paraId="51EDEE21" w14:textId="77777777" w:rsidTr="005632A4">
        <w:tc>
          <w:tcPr>
            <w:tcW w:w="2093" w:type="dxa"/>
            <w:shd w:val="clear" w:color="auto" w:fill="auto"/>
          </w:tcPr>
          <w:p w14:paraId="0CE579D2" w14:textId="77777777" w:rsidR="00E36A38" w:rsidRPr="005A4FB5" w:rsidRDefault="00E36A38" w:rsidP="00C401D1">
            <w:pPr>
              <w:rPr>
                <w:rFonts w:ascii="Calibri" w:hAnsi="Calibri" w:cs="Calibri"/>
                <w:sz w:val="24"/>
                <w:szCs w:val="24"/>
              </w:rPr>
            </w:pPr>
            <w:r w:rsidRPr="005A4FB5">
              <w:rPr>
                <w:rFonts w:ascii="Calibri" w:hAnsi="Calibri" w:cs="Calibri"/>
                <w:sz w:val="24"/>
                <w:szCs w:val="24"/>
              </w:rPr>
              <w:t>Managing Physical Resources</w:t>
            </w:r>
          </w:p>
        </w:tc>
        <w:tc>
          <w:tcPr>
            <w:tcW w:w="11652" w:type="dxa"/>
            <w:gridSpan w:val="2"/>
          </w:tcPr>
          <w:p w14:paraId="7D029BD3" w14:textId="77777777" w:rsidR="00E36A38" w:rsidRDefault="00E36A38" w:rsidP="00C401D1">
            <w:pPr>
              <w:rPr>
                <w:rFonts w:ascii="Calibri" w:hAnsi="Calibri" w:cs="Calibri"/>
                <w:sz w:val="24"/>
                <w:szCs w:val="24"/>
              </w:rPr>
            </w:pPr>
            <w:r w:rsidRPr="006939B3">
              <w:rPr>
                <w:rFonts w:ascii="Calibri" w:hAnsi="Calibri" w:cs="Calibri"/>
                <w:sz w:val="24"/>
                <w:szCs w:val="24"/>
              </w:rPr>
              <w:t>Able to deal with personal, sensitive and confidential information in an appropriate manner</w:t>
            </w:r>
          </w:p>
          <w:p w14:paraId="6820DE31" w14:textId="77777777" w:rsidR="00E36A38" w:rsidRDefault="00E36A38" w:rsidP="00C401D1">
            <w:pPr>
              <w:rPr>
                <w:rFonts w:ascii="Calibri" w:hAnsi="Calibri" w:cs="Calibri"/>
                <w:sz w:val="24"/>
                <w:szCs w:val="24"/>
              </w:rPr>
            </w:pPr>
          </w:p>
          <w:p w14:paraId="4FF8F769" w14:textId="77777777" w:rsidR="00E36A38" w:rsidRPr="006939B3" w:rsidRDefault="00E36A38" w:rsidP="00C401D1">
            <w:pPr>
              <w:rPr>
                <w:rFonts w:ascii="Calibri" w:hAnsi="Calibri" w:cs="Calibri"/>
              </w:rPr>
            </w:pPr>
            <w:r w:rsidRPr="006939B3">
              <w:rPr>
                <w:rFonts w:ascii="Calibri" w:hAnsi="Calibri" w:cs="Calibri"/>
                <w:sz w:val="24"/>
                <w:szCs w:val="24"/>
              </w:rPr>
              <w:t>Proficient in the use, care and maintenance of sensitive and expensive measurement and sampling equipment</w:t>
            </w:r>
          </w:p>
          <w:p w14:paraId="1D38496B" w14:textId="77777777" w:rsidR="00E36A38" w:rsidRPr="006939B3" w:rsidRDefault="00E36A38" w:rsidP="00C401D1">
            <w:pPr>
              <w:rPr>
                <w:rFonts w:ascii="Calibri" w:hAnsi="Calibri" w:cs="Calibri"/>
                <w:sz w:val="24"/>
                <w:szCs w:val="24"/>
              </w:rPr>
            </w:pPr>
          </w:p>
          <w:p w14:paraId="13655249" w14:textId="77777777" w:rsidR="00E36A38" w:rsidRPr="006939B3" w:rsidRDefault="00E36A38" w:rsidP="00C401D1">
            <w:pPr>
              <w:rPr>
                <w:rFonts w:ascii="Calibri" w:hAnsi="Calibri" w:cs="Calibri"/>
                <w:sz w:val="24"/>
                <w:szCs w:val="24"/>
              </w:rPr>
            </w:pPr>
            <w:r w:rsidRPr="006939B3">
              <w:rPr>
                <w:rFonts w:ascii="Calibri" w:hAnsi="Calibri" w:cs="Calibri"/>
                <w:sz w:val="24"/>
                <w:szCs w:val="24"/>
              </w:rPr>
              <w:t>Dealing with third-party property with a suitable degree of care, attention to detail and responsibility, including searching premises, seizing goods, documents, cash, live animals, including making decisions about handling, storage and disposal of the same appropriate to their value, condition and status and subject to specific requirements of legislation and directions from the Court.</w:t>
            </w:r>
          </w:p>
          <w:p w14:paraId="272502EC" w14:textId="225EB6C6" w:rsidR="00E36A38" w:rsidRDefault="00E36A38" w:rsidP="00C401D1">
            <w:pPr>
              <w:rPr>
                <w:rFonts w:ascii="Calibri" w:hAnsi="Calibri" w:cs="Calibri"/>
                <w:sz w:val="24"/>
                <w:szCs w:val="24"/>
              </w:rPr>
            </w:pPr>
          </w:p>
        </w:tc>
      </w:tr>
      <w:tr w:rsidR="00E36A38" w:rsidRPr="009200E7" w14:paraId="7673BE37" w14:textId="77777777" w:rsidTr="00B05A72">
        <w:trPr>
          <w:trHeight w:val="2847"/>
        </w:trPr>
        <w:tc>
          <w:tcPr>
            <w:tcW w:w="2093" w:type="dxa"/>
            <w:shd w:val="clear" w:color="auto" w:fill="auto"/>
          </w:tcPr>
          <w:p w14:paraId="2FD53A69" w14:textId="77777777" w:rsidR="00E36A38" w:rsidRPr="005A4FB5" w:rsidRDefault="00E36A38" w:rsidP="00C401D1">
            <w:pPr>
              <w:rPr>
                <w:rFonts w:ascii="Calibri" w:hAnsi="Calibri" w:cs="Calibri"/>
                <w:sz w:val="24"/>
                <w:szCs w:val="24"/>
              </w:rPr>
            </w:pPr>
            <w:r w:rsidRPr="005A4FB5">
              <w:rPr>
                <w:rFonts w:ascii="Calibri" w:hAnsi="Calibri" w:cs="Calibri"/>
                <w:sz w:val="24"/>
                <w:szCs w:val="24"/>
              </w:rPr>
              <w:lastRenderedPageBreak/>
              <w:t>Working &amp; Environmental Conditions</w:t>
            </w:r>
          </w:p>
        </w:tc>
        <w:tc>
          <w:tcPr>
            <w:tcW w:w="11652" w:type="dxa"/>
            <w:gridSpan w:val="2"/>
          </w:tcPr>
          <w:p w14:paraId="1D427DF3" w14:textId="77777777" w:rsidR="00E36A38" w:rsidRPr="009200E7" w:rsidRDefault="00E36A38" w:rsidP="00C401D1">
            <w:pPr>
              <w:rPr>
                <w:rFonts w:ascii="Calibri" w:hAnsi="Calibri" w:cs="Calibri"/>
                <w:sz w:val="24"/>
                <w:szCs w:val="24"/>
              </w:rPr>
            </w:pPr>
            <w:r w:rsidRPr="009200E7">
              <w:rPr>
                <w:rFonts w:ascii="Calibri" w:hAnsi="Calibri" w:cs="Calibri"/>
                <w:sz w:val="24"/>
                <w:szCs w:val="24"/>
              </w:rPr>
              <w:t>Ability to function effectively in a variety of potentially hazardous situations and assess and manage the associated risks, including:</w:t>
            </w:r>
          </w:p>
          <w:p w14:paraId="1AE68EEC"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severe weather conditions, including extremes of heat, cold, precipitation and wind, </w:t>
            </w:r>
          </w:p>
          <w:p w14:paraId="1A05BDB1"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working at height,  </w:t>
            </w:r>
          </w:p>
          <w:p w14:paraId="694AED7D"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working unsociable hours, </w:t>
            </w:r>
          </w:p>
          <w:p w14:paraId="7A85CB78"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lone working, </w:t>
            </w:r>
          </w:p>
          <w:p w14:paraId="79DBAC7B"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working in remote locations, </w:t>
            </w:r>
          </w:p>
          <w:p w14:paraId="7B74EE7B"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working in confined spaces,</w:t>
            </w:r>
          </w:p>
          <w:p w14:paraId="4FEDD201"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working in contaminated areas (including asbestos, hazardous chemicals and gases, bodily fluids and other bio-hazards), </w:t>
            </w:r>
          </w:p>
          <w:p w14:paraId="719E4ACD"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working in noisy locations requiring hearing protection,</w:t>
            </w:r>
          </w:p>
          <w:p w14:paraId="60A87D87"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working on building, construction and demolition sites, </w:t>
            </w:r>
          </w:p>
          <w:p w14:paraId="3AE482FA" w14:textId="77777777" w:rsidR="00E36A38" w:rsidRPr="006939B3" w:rsidRDefault="00E36A38" w:rsidP="002E4479">
            <w:pPr>
              <w:numPr>
                <w:ilvl w:val="1"/>
                <w:numId w:val="3"/>
              </w:numPr>
              <w:contextualSpacing/>
              <w:rPr>
                <w:rFonts w:ascii="Calibri" w:hAnsi="Calibri" w:cs="Calibri"/>
                <w:sz w:val="24"/>
                <w:szCs w:val="24"/>
              </w:rPr>
            </w:pPr>
            <w:r w:rsidRPr="006939B3">
              <w:rPr>
                <w:rFonts w:ascii="Calibri" w:hAnsi="Calibri" w:cs="Calibri"/>
                <w:sz w:val="24"/>
                <w:szCs w:val="24"/>
              </w:rPr>
              <w:t xml:space="preserve">working in dusty, filthy, noxious, malodorous, verminous, or otherwise unpleasant locations. </w:t>
            </w:r>
          </w:p>
          <w:p w14:paraId="6B818FFA" w14:textId="77777777" w:rsidR="00E36A38" w:rsidRDefault="00E36A38" w:rsidP="00C401D1">
            <w:pPr>
              <w:rPr>
                <w:rFonts w:ascii="Calibri" w:hAnsi="Calibri" w:cs="Calibri"/>
                <w:sz w:val="24"/>
                <w:szCs w:val="24"/>
              </w:rPr>
            </w:pPr>
          </w:p>
          <w:p w14:paraId="647D5DE2" w14:textId="77777777" w:rsidR="00E36A38" w:rsidRDefault="00E36A38" w:rsidP="00C401D1">
            <w:pPr>
              <w:rPr>
                <w:rFonts w:ascii="Calibri" w:hAnsi="Calibri" w:cs="Calibri"/>
                <w:sz w:val="24"/>
                <w:szCs w:val="24"/>
              </w:rPr>
            </w:pPr>
            <w:r w:rsidRPr="009200E7">
              <w:rPr>
                <w:rFonts w:ascii="Calibri" w:hAnsi="Calibri" w:cs="Calibri"/>
                <w:sz w:val="24"/>
                <w:szCs w:val="24"/>
              </w:rPr>
              <w:t>Ability to remain calm and professional in the face of extreme provocation, aggression, hostility and threatening behaviour</w:t>
            </w:r>
          </w:p>
          <w:p w14:paraId="38878EE1" w14:textId="77777777" w:rsidR="00E36A38" w:rsidRPr="009200E7" w:rsidRDefault="00E36A38" w:rsidP="00C401D1">
            <w:pPr>
              <w:rPr>
                <w:rFonts w:ascii="Calibri" w:hAnsi="Calibri" w:cs="Calibri"/>
                <w:sz w:val="24"/>
                <w:szCs w:val="24"/>
              </w:rPr>
            </w:pPr>
          </w:p>
          <w:p w14:paraId="4381172B" w14:textId="77777777" w:rsidR="00E36A38" w:rsidRDefault="00E36A38" w:rsidP="00C401D1">
            <w:pPr>
              <w:rPr>
                <w:rFonts w:ascii="Calibri" w:hAnsi="Calibri" w:cs="Calibri"/>
                <w:sz w:val="24"/>
                <w:szCs w:val="24"/>
              </w:rPr>
            </w:pPr>
            <w:r w:rsidRPr="009200E7">
              <w:rPr>
                <w:rFonts w:ascii="Calibri" w:hAnsi="Calibri" w:cs="Calibri"/>
                <w:sz w:val="24"/>
                <w:szCs w:val="24"/>
              </w:rPr>
              <w:t>Ability to operate effectively and with authority in a variety of upsetting, distressing and emotionally challenging circumstances.</w:t>
            </w:r>
          </w:p>
          <w:p w14:paraId="4A62A6C2" w14:textId="77777777" w:rsidR="00E36A38" w:rsidRDefault="00E36A38" w:rsidP="00E36A38">
            <w:pPr>
              <w:tabs>
                <w:tab w:val="left" w:pos="1668"/>
              </w:tabs>
              <w:rPr>
                <w:rFonts w:ascii="Calibri" w:hAnsi="Calibri" w:cs="Calibri"/>
                <w:sz w:val="24"/>
                <w:szCs w:val="24"/>
              </w:rPr>
            </w:pPr>
            <w:r>
              <w:rPr>
                <w:rFonts w:ascii="Calibri" w:hAnsi="Calibri" w:cs="Calibri"/>
                <w:sz w:val="24"/>
                <w:szCs w:val="24"/>
              </w:rPr>
              <w:tab/>
            </w:r>
          </w:p>
          <w:p w14:paraId="45A44E06" w14:textId="77777777" w:rsidR="00E36A38" w:rsidRPr="006939B3" w:rsidRDefault="00E36A38" w:rsidP="00C401D1">
            <w:pPr>
              <w:rPr>
                <w:rFonts w:ascii="Calibri" w:hAnsi="Calibri" w:cs="Calibri"/>
                <w:sz w:val="24"/>
                <w:szCs w:val="24"/>
              </w:rPr>
            </w:pPr>
            <w:r w:rsidRPr="006939B3">
              <w:rPr>
                <w:rFonts w:ascii="Calibri" w:hAnsi="Calibri" w:cs="Calibri"/>
                <w:sz w:val="24"/>
                <w:szCs w:val="24"/>
              </w:rPr>
              <w:t>Able to sustain normal levels of physical activity and effort including being able to negotiate uneven terrain, walk long distances, and carry and lift heavy equipment and objects.</w:t>
            </w:r>
          </w:p>
          <w:p w14:paraId="4B520516" w14:textId="77777777" w:rsidR="00E36A38" w:rsidRPr="009200E7" w:rsidRDefault="00E36A38" w:rsidP="00C401D1">
            <w:pPr>
              <w:rPr>
                <w:rFonts w:ascii="Calibri" w:hAnsi="Calibri" w:cs="Calibri"/>
                <w:sz w:val="24"/>
                <w:szCs w:val="24"/>
              </w:rPr>
            </w:pPr>
          </w:p>
          <w:p w14:paraId="2B6901B8" w14:textId="2499ECB8" w:rsidR="00E36A38" w:rsidRPr="009200E7" w:rsidRDefault="00E36A38" w:rsidP="00C401D1">
            <w:pPr>
              <w:rPr>
                <w:rFonts w:ascii="Calibri" w:hAnsi="Calibri" w:cs="Calibri"/>
                <w:sz w:val="24"/>
                <w:szCs w:val="24"/>
              </w:rPr>
            </w:pPr>
            <w:r>
              <w:rPr>
                <w:rFonts w:ascii="Calibri" w:hAnsi="Calibri" w:cs="Calibri"/>
                <w:sz w:val="24"/>
                <w:szCs w:val="24"/>
              </w:rPr>
              <w:t>Able to recognise and react appropriately to potential hazards in the working environment, including</w:t>
            </w:r>
            <w:r w:rsidRPr="009200E7">
              <w:rPr>
                <w:rFonts w:ascii="Calibri" w:hAnsi="Calibri" w:cs="Calibri"/>
                <w:sz w:val="24"/>
                <w:szCs w:val="24"/>
              </w:rPr>
              <w:t xml:space="preserve"> asbestos, hazardous chemicals and gases, bodily fluids and other bio-hazards,</w:t>
            </w:r>
            <w:r>
              <w:rPr>
                <w:rFonts w:ascii="Calibri" w:hAnsi="Calibri" w:cs="Calibri"/>
                <w:sz w:val="24"/>
                <w:szCs w:val="24"/>
              </w:rPr>
              <w:t xml:space="preserve"> </w:t>
            </w:r>
            <w:r w:rsidRPr="009200E7">
              <w:rPr>
                <w:rFonts w:ascii="Calibri" w:hAnsi="Calibri" w:cs="Calibri"/>
                <w:sz w:val="24"/>
                <w:szCs w:val="24"/>
              </w:rPr>
              <w:t>working in noisy locations</w:t>
            </w:r>
            <w:r>
              <w:rPr>
                <w:rFonts w:ascii="Calibri" w:hAnsi="Calibri" w:cs="Calibri"/>
                <w:sz w:val="24"/>
                <w:szCs w:val="24"/>
              </w:rPr>
              <w:t xml:space="preserve">, </w:t>
            </w:r>
            <w:r w:rsidRPr="009200E7">
              <w:rPr>
                <w:rFonts w:ascii="Calibri" w:hAnsi="Calibri" w:cs="Calibri"/>
                <w:sz w:val="24"/>
                <w:szCs w:val="24"/>
              </w:rPr>
              <w:t>working on building, construction and demolition sites</w:t>
            </w:r>
            <w:r>
              <w:rPr>
                <w:rFonts w:ascii="Calibri" w:hAnsi="Calibri" w:cs="Calibri"/>
                <w:sz w:val="24"/>
                <w:szCs w:val="24"/>
              </w:rPr>
              <w:t>)</w:t>
            </w:r>
          </w:p>
        </w:tc>
      </w:tr>
      <w:tr w:rsidR="00E36A38" w:rsidRPr="009200E7" w14:paraId="12B1F995" w14:textId="77777777" w:rsidTr="00AE22AC">
        <w:tc>
          <w:tcPr>
            <w:tcW w:w="2093" w:type="dxa"/>
            <w:shd w:val="clear" w:color="auto" w:fill="auto"/>
          </w:tcPr>
          <w:p w14:paraId="1734A370" w14:textId="77777777" w:rsidR="00E36A38" w:rsidRPr="005A4FB5" w:rsidRDefault="00E36A38" w:rsidP="00C401D1">
            <w:pPr>
              <w:rPr>
                <w:rFonts w:ascii="Calibri" w:hAnsi="Calibri" w:cs="Calibri"/>
                <w:sz w:val="24"/>
                <w:szCs w:val="24"/>
              </w:rPr>
            </w:pPr>
            <w:r w:rsidRPr="009200E7">
              <w:rPr>
                <w:rFonts w:ascii="Calibri" w:hAnsi="Calibri" w:cs="Calibri"/>
                <w:sz w:val="24"/>
                <w:szCs w:val="24"/>
              </w:rPr>
              <w:t>Values</w:t>
            </w:r>
          </w:p>
        </w:tc>
        <w:tc>
          <w:tcPr>
            <w:tcW w:w="11652" w:type="dxa"/>
            <w:gridSpan w:val="2"/>
          </w:tcPr>
          <w:p w14:paraId="6555FD1B" w14:textId="77777777" w:rsidR="00E36A38" w:rsidRDefault="00E36A38" w:rsidP="00C401D1">
            <w:pPr>
              <w:rPr>
                <w:rFonts w:ascii="Calibri" w:hAnsi="Calibri" w:cs="Calibri"/>
                <w:sz w:val="24"/>
                <w:szCs w:val="24"/>
              </w:rPr>
            </w:pPr>
            <w:r w:rsidRPr="009B2348">
              <w:rPr>
                <w:rFonts w:ascii="Calibri" w:hAnsi="Calibri" w:cs="Calibri"/>
                <w:sz w:val="24"/>
                <w:szCs w:val="24"/>
              </w:rPr>
              <w:t xml:space="preserve">An essential requirement of this role is to work in accordance with </w:t>
            </w:r>
            <w:r>
              <w:rPr>
                <w:rFonts w:ascii="Calibri" w:hAnsi="Calibri" w:cs="Calibri"/>
                <w:sz w:val="24"/>
                <w:szCs w:val="24"/>
              </w:rPr>
              <w:t xml:space="preserve">ESC </w:t>
            </w:r>
            <w:r w:rsidRPr="009B2348">
              <w:rPr>
                <w:rFonts w:ascii="Calibri" w:hAnsi="Calibri" w:cs="Calibri"/>
                <w:sz w:val="24"/>
                <w:szCs w:val="24"/>
              </w:rPr>
              <w:t>values.  Progression within the career grade is subject to actively displaying and developing the required behaviours appropriate to an individual’s grade.</w:t>
            </w:r>
          </w:p>
          <w:p w14:paraId="5E26D478" w14:textId="77777777" w:rsidR="00E36A38" w:rsidRPr="009200E7" w:rsidRDefault="00E36A38" w:rsidP="00C401D1">
            <w:pPr>
              <w:rPr>
                <w:rFonts w:ascii="Calibri" w:hAnsi="Calibri" w:cs="Calibri"/>
                <w:sz w:val="24"/>
                <w:szCs w:val="24"/>
              </w:rPr>
            </w:pPr>
          </w:p>
        </w:tc>
      </w:tr>
      <w:tr w:rsidR="00E36A38" w:rsidRPr="009200E7" w14:paraId="3CDA2487" w14:textId="77777777" w:rsidTr="00A53472">
        <w:tc>
          <w:tcPr>
            <w:tcW w:w="2093" w:type="dxa"/>
            <w:shd w:val="clear" w:color="auto" w:fill="auto"/>
          </w:tcPr>
          <w:p w14:paraId="50C07184" w14:textId="77777777" w:rsidR="00E36A38" w:rsidRPr="005A4FB5" w:rsidRDefault="00E36A38" w:rsidP="00C401D1">
            <w:pPr>
              <w:rPr>
                <w:rFonts w:ascii="Calibri" w:hAnsi="Calibri" w:cs="Calibri"/>
                <w:sz w:val="24"/>
                <w:szCs w:val="24"/>
              </w:rPr>
            </w:pPr>
            <w:r w:rsidRPr="009200E7">
              <w:rPr>
                <w:rFonts w:ascii="Calibri" w:hAnsi="Calibri" w:cs="Calibri"/>
                <w:sz w:val="24"/>
                <w:szCs w:val="24"/>
              </w:rPr>
              <w:lastRenderedPageBreak/>
              <w:t>Other Requirements</w:t>
            </w:r>
          </w:p>
        </w:tc>
        <w:tc>
          <w:tcPr>
            <w:tcW w:w="11652" w:type="dxa"/>
            <w:gridSpan w:val="2"/>
          </w:tcPr>
          <w:p w14:paraId="0E5D6DD6" w14:textId="77777777" w:rsidR="00E36A38" w:rsidRPr="009A74CB" w:rsidRDefault="00E36A38" w:rsidP="009A74CB">
            <w:pPr>
              <w:pStyle w:val="ListParagraph"/>
              <w:numPr>
                <w:ilvl w:val="0"/>
                <w:numId w:val="7"/>
              </w:numPr>
              <w:rPr>
                <w:rFonts w:cs="Calibri"/>
                <w:sz w:val="24"/>
                <w:szCs w:val="24"/>
              </w:rPr>
            </w:pPr>
            <w:r w:rsidRPr="009A74CB">
              <w:rPr>
                <w:rFonts w:cs="Calibri"/>
                <w:sz w:val="24"/>
                <w:szCs w:val="24"/>
              </w:rPr>
              <w:t>Lifting and other physical activity, the use of ladders and working in confined spaces will be necessary on a regular basis</w:t>
            </w:r>
          </w:p>
          <w:p w14:paraId="3233E9FC" w14:textId="77777777" w:rsidR="00E36A38" w:rsidRPr="009A74CB" w:rsidRDefault="00E36A38" w:rsidP="009A74CB">
            <w:pPr>
              <w:pStyle w:val="ListParagraph"/>
              <w:numPr>
                <w:ilvl w:val="0"/>
                <w:numId w:val="7"/>
              </w:numPr>
              <w:rPr>
                <w:rFonts w:cs="Calibri"/>
                <w:sz w:val="24"/>
                <w:szCs w:val="24"/>
              </w:rPr>
            </w:pPr>
            <w:r w:rsidRPr="009A74CB">
              <w:rPr>
                <w:rFonts w:cs="Calibri"/>
                <w:sz w:val="24"/>
                <w:szCs w:val="24"/>
              </w:rPr>
              <w:t xml:space="preserve">Sensory abilities e.g. ability to assess visual, audible or olfactory evidence. </w:t>
            </w:r>
          </w:p>
          <w:p w14:paraId="1237FCCC" w14:textId="77777777" w:rsidR="00E36A38" w:rsidRPr="009A74CB" w:rsidRDefault="00E36A38" w:rsidP="009A74CB">
            <w:pPr>
              <w:pStyle w:val="ListParagraph"/>
              <w:numPr>
                <w:ilvl w:val="0"/>
                <w:numId w:val="7"/>
              </w:numPr>
              <w:rPr>
                <w:rFonts w:cs="Calibri"/>
                <w:sz w:val="24"/>
                <w:szCs w:val="24"/>
              </w:rPr>
            </w:pPr>
            <w:r w:rsidRPr="009A74CB">
              <w:rPr>
                <w:rFonts w:cs="Calibri"/>
                <w:sz w:val="24"/>
                <w:szCs w:val="24"/>
              </w:rPr>
              <w:t>Travel and ability to be mobile across the East Suffolk district and further afield on occasions will be a requirement of this role.</w:t>
            </w:r>
          </w:p>
          <w:p w14:paraId="103F14F5" w14:textId="77777777" w:rsidR="00E36A38" w:rsidRPr="009A74CB" w:rsidRDefault="00E36A38" w:rsidP="009A74CB">
            <w:pPr>
              <w:pStyle w:val="ListParagraph"/>
              <w:numPr>
                <w:ilvl w:val="0"/>
                <w:numId w:val="7"/>
              </w:numPr>
              <w:rPr>
                <w:rFonts w:cs="Calibri"/>
                <w:sz w:val="24"/>
                <w:szCs w:val="24"/>
              </w:rPr>
            </w:pPr>
            <w:r w:rsidRPr="009A74CB">
              <w:rPr>
                <w:rFonts w:cs="Calibri"/>
                <w:sz w:val="24"/>
                <w:szCs w:val="24"/>
              </w:rPr>
              <w:t>Flexibility to work at other Council locations and other locations to meet the requirements of the position.</w:t>
            </w:r>
          </w:p>
          <w:p w14:paraId="10953C4F" w14:textId="77777777" w:rsidR="00E36A38" w:rsidRPr="009A74CB" w:rsidRDefault="00E36A38" w:rsidP="009A74CB">
            <w:pPr>
              <w:pStyle w:val="ListParagraph"/>
              <w:numPr>
                <w:ilvl w:val="0"/>
                <w:numId w:val="7"/>
              </w:numPr>
              <w:rPr>
                <w:rFonts w:cs="Calibri"/>
                <w:sz w:val="24"/>
                <w:szCs w:val="24"/>
              </w:rPr>
            </w:pPr>
            <w:r w:rsidRPr="009A74CB">
              <w:rPr>
                <w:rFonts w:cs="Calibri"/>
                <w:sz w:val="24"/>
                <w:szCs w:val="24"/>
              </w:rPr>
              <w:t>A commitment to own development and to supporting training and development initiatives.</w:t>
            </w:r>
          </w:p>
          <w:p w14:paraId="0D8A52AE" w14:textId="2B16D2E7" w:rsidR="00E36A38" w:rsidRPr="009A74CB" w:rsidRDefault="00E36A38" w:rsidP="009A74CB">
            <w:pPr>
              <w:pStyle w:val="ListParagraph"/>
              <w:numPr>
                <w:ilvl w:val="0"/>
                <w:numId w:val="7"/>
              </w:numPr>
              <w:rPr>
                <w:rFonts w:cs="Calibri"/>
                <w:sz w:val="24"/>
                <w:szCs w:val="24"/>
              </w:rPr>
            </w:pPr>
            <w:r w:rsidRPr="009A74CB">
              <w:rPr>
                <w:rFonts w:cs="Calibri"/>
                <w:sz w:val="24"/>
                <w:szCs w:val="24"/>
              </w:rPr>
              <w:t>Awarenes</w:t>
            </w:r>
            <w:r w:rsidR="009A74CB">
              <w:rPr>
                <w:rFonts w:cs="Calibri"/>
                <w:sz w:val="24"/>
                <w:szCs w:val="24"/>
              </w:rPr>
              <w:t>s</w:t>
            </w:r>
            <w:r w:rsidRPr="009A74CB">
              <w:rPr>
                <w:rFonts w:cs="Calibri"/>
                <w:sz w:val="24"/>
                <w:szCs w:val="24"/>
              </w:rPr>
              <w:t xml:space="preserve"> of commercial confidentiality. </w:t>
            </w:r>
          </w:p>
          <w:p w14:paraId="0DB03B28" w14:textId="0DFACF8B" w:rsidR="00E36A38" w:rsidRPr="009A74CB" w:rsidRDefault="00E36A38" w:rsidP="00C401D1">
            <w:pPr>
              <w:pStyle w:val="ListParagraph"/>
              <w:numPr>
                <w:ilvl w:val="0"/>
                <w:numId w:val="7"/>
              </w:numPr>
              <w:rPr>
                <w:rFonts w:cs="Calibri"/>
                <w:sz w:val="24"/>
                <w:szCs w:val="24"/>
              </w:rPr>
            </w:pPr>
            <w:r w:rsidRPr="009A74CB">
              <w:rPr>
                <w:rFonts w:cs="Calibri"/>
                <w:sz w:val="24"/>
                <w:szCs w:val="24"/>
              </w:rPr>
              <w:t>Ability to maintain the highest level of integrity at all times</w:t>
            </w:r>
          </w:p>
        </w:tc>
      </w:tr>
    </w:tbl>
    <w:p w14:paraId="17B83553" w14:textId="77777777" w:rsidR="002E4479" w:rsidRPr="00A50087" w:rsidRDefault="002E4479" w:rsidP="002E4479">
      <w:pPr>
        <w:rPr>
          <w:rFonts w:ascii="Calibri" w:hAnsi="Calibri" w:cs="Arial"/>
          <w:sz w:val="24"/>
          <w:szCs w:val="24"/>
        </w:rPr>
      </w:pPr>
    </w:p>
    <w:p w14:paraId="10E2624F" w14:textId="77777777" w:rsidR="002E4479" w:rsidRPr="00A50087" w:rsidRDefault="002E4479" w:rsidP="002E4479">
      <w:pPr>
        <w:rPr>
          <w:rFonts w:ascii="Calibri" w:hAnsi="Calibri" w:cs="Arial"/>
          <w:sz w:val="24"/>
          <w:szCs w:val="24"/>
        </w:rPr>
      </w:pPr>
    </w:p>
    <w:p w14:paraId="168AB115" w14:textId="77777777" w:rsidR="002E4479" w:rsidRPr="00A50087" w:rsidRDefault="002E4479" w:rsidP="002E4479">
      <w:pPr>
        <w:rPr>
          <w:rFonts w:ascii="Calibri" w:hAnsi="Calibri" w:cs="Arial"/>
          <w:sz w:val="24"/>
          <w:szCs w:val="24"/>
        </w:rPr>
      </w:pPr>
    </w:p>
    <w:p w14:paraId="61B8334A" w14:textId="77777777" w:rsidR="002E4479" w:rsidRPr="00A50087" w:rsidRDefault="002E4479" w:rsidP="002E4479">
      <w:pPr>
        <w:pStyle w:val="Heading2"/>
        <w:rPr>
          <w:rFonts w:ascii="Calibri" w:hAnsi="Calibri"/>
          <w:szCs w:val="24"/>
        </w:rPr>
      </w:pPr>
    </w:p>
    <w:p w14:paraId="729494B7" w14:textId="77777777" w:rsidR="002E4479" w:rsidRPr="00A50087" w:rsidRDefault="002E4479" w:rsidP="002E4479">
      <w:pPr>
        <w:spacing w:before="120" w:after="120"/>
        <w:ind w:left="720" w:hanging="720"/>
        <w:rPr>
          <w:rFonts w:ascii="Calibri" w:hAnsi="Calibri"/>
          <w:b/>
          <w:sz w:val="24"/>
          <w:szCs w:val="24"/>
        </w:rPr>
      </w:pPr>
    </w:p>
    <w:p w14:paraId="146F1F8B" w14:textId="77777777" w:rsidR="00103B92" w:rsidRDefault="00103B92"/>
    <w:sectPr w:rsidR="00103B92" w:rsidSect="00147F8B">
      <w:pgSz w:w="16838" w:h="11906" w:orient="landscape"/>
      <w:pgMar w:top="1440" w:right="3374" w:bottom="1440" w:left="1440" w:header="862"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F960" w14:textId="77777777" w:rsidR="00473CA9" w:rsidRDefault="00473CA9" w:rsidP="00613059">
      <w:r>
        <w:separator/>
      </w:r>
    </w:p>
  </w:endnote>
  <w:endnote w:type="continuationSeparator" w:id="0">
    <w:p w14:paraId="7CD05F87" w14:textId="77777777" w:rsidR="00473CA9" w:rsidRDefault="00473CA9" w:rsidP="00613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335E5" w14:textId="77777777" w:rsidR="00367985" w:rsidRPr="00367985" w:rsidRDefault="00DE6CFC">
    <w:pPr>
      <w:pStyle w:val="Footer"/>
      <w:rPr>
        <w:rFonts w:ascii="Calibri" w:hAnsi="Calibri"/>
        <w:sz w:val="24"/>
        <w:szCs w:val="24"/>
      </w:rPr>
    </w:pPr>
    <w:r w:rsidRPr="00367985">
      <w:rPr>
        <w:rFonts w:ascii="Calibri" w:hAnsi="Calibri"/>
        <w:sz w:val="24"/>
        <w:szCs w:val="24"/>
      </w:rPr>
      <w:t xml:space="preserve">Page | </w:t>
    </w:r>
    <w:r w:rsidRPr="00367985">
      <w:rPr>
        <w:rFonts w:ascii="Calibri" w:hAnsi="Calibri"/>
        <w:sz w:val="24"/>
        <w:szCs w:val="24"/>
      </w:rPr>
      <w:fldChar w:fldCharType="begin"/>
    </w:r>
    <w:r w:rsidRPr="00367985">
      <w:rPr>
        <w:rFonts w:ascii="Calibri" w:hAnsi="Calibri"/>
        <w:sz w:val="24"/>
        <w:szCs w:val="24"/>
      </w:rPr>
      <w:instrText xml:space="preserve"> PAGE   \* MERGEFORMAT </w:instrText>
    </w:r>
    <w:r w:rsidRPr="00367985">
      <w:rPr>
        <w:rFonts w:ascii="Calibri" w:hAnsi="Calibri"/>
        <w:sz w:val="24"/>
        <w:szCs w:val="24"/>
      </w:rPr>
      <w:fldChar w:fldCharType="separate"/>
    </w:r>
    <w:r>
      <w:rPr>
        <w:rFonts w:ascii="Calibri" w:hAnsi="Calibri"/>
        <w:noProof/>
        <w:sz w:val="24"/>
        <w:szCs w:val="24"/>
      </w:rPr>
      <w:t>6</w:t>
    </w:r>
    <w:r w:rsidRPr="00367985">
      <w:rPr>
        <w:rFonts w:ascii="Calibri" w:hAnsi="Calibri"/>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A4CE0" w14:textId="77777777" w:rsidR="00473CA9" w:rsidRDefault="00473CA9" w:rsidP="00613059">
      <w:r>
        <w:separator/>
      </w:r>
    </w:p>
  </w:footnote>
  <w:footnote w:type="continuationSeparator" w:id="0">
    <w:p w14:paraId="7C423219" w14:textId="77777777" w:rsidR="00473CA9" w:rsidRDefault="00473CA9" w:rsidP="00613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Ind w:w="108" w:type="dxa"/>
      <w:tblBorders>
        <w:top w:val="single" w:sz="12" w:space="0" w:color="5A9AB0"/>
        <w:left w:val="single" w:sz="12" w:space="0" w:color="5A9AB0"/>
        <w:bottom w:val="single" w:sz="12" w:space="0" w:color="5A9AB0"/>
        <w:right w:val="single" w:sz="12" w:space="0" w:color="5A9AB0"/>
        <w:insideH w:val="single" w:sz="12" w:space="0" w:color="5A9AB0"/>
        <w:insideV w:val="single" w:sz="12" w:space="0" w:color="5A9AB0"/>
      </w:tblBorders>
      <w:tblLayout w:type="fixed"/>
      <w:tblLook w:val="04A0" w:firstRow="1" w:lastRow="0" w:firstColumn="1" w:lastColumn="0" w:noHBand="0" w:noVBand="1"/>
    </w:tblPr>
    <w:tblGrid>
      <w:gridCol w:w="3686"/>
      <w:gridCol w:w="1842"/>
      <w:gridCol w:w="3544"/>
    </w:tblGrid>
    <w:tr w:rsidR="00147F8B" w:rsidRPr="006D530E" w14:paraId="4FA8C2BA" w14:textId="77777777" w:rsidTr="00C401D1">
      <w:trPr>
        <w:trHeight w:val="567"/>
      </w:trPr>
      <w:tc>
        <w:tcPr>
          <w:tcW w:w="3686" w:type="dxa"/>
          <w:vMerge w:val="restart"/>
          <w:tcBorders>
            <w:top w:val="nil"/>
            <w:left w:val="nil"/>
            <w:bottom w:val="nil"/>
          </w:tcBorders>
          <w:vAlign w:val="center"/>
        </w:tcPr>
        <w:p w14:paraId="06C1796E" w14:textId="71FA25DE" w:rsidR="00147F8B" w:rsidRPr="00B81FBE" w:rsidRDefault="002E4479" w:rsidP="00147F8B">
          <w:pPr>
            <w:pStyle w:val="Header"/>
            <w:rPr>
              <w:rFonts w:ascii="Calibri" w:hAnsi="Calibri"/>
              <w:b/>
              <w:sz w:val="24"/>
              <w:szCs w:val="24"/>
            </w:rPr>
          </w:pPr>
          <w:r>
            <w:rPr>
              <w:noProof/>
            </w:rPr>
            <w:drawing>
              <wp:anchor distT="0" distB="0" distL="114300" distR="114300" simplePos="0" relativeHeight="251658240" behindDoc="0" locked="0" layoutInCell="1" allowOverlap="1" wp14:anchorId="491A33D4" wp14:editId="726D9BAD">
                <wp:simplePos x="0" y="0"/>
                <wp:positionH relativeFrom="column">
                  <wp:posOffset>-239395</wp:posOffset>
                </wp:positionH>
                <wp:positionV relativeFrom="paragraph">
                  <wp:posOffset>-312420</wp:posOffset>
                </wp:positionV>
                <wp:extent cx="2437130" cy="2029460"/>
                <wp:effectExtent l="0" t="0" r="0" b="0"/>
                <wp:wrapNone/>
                <wp:docPr id="1" name="Picture 1" descr="http://fred2/sites/teams/SMT/Comms/Team%20Documents/Corporate%20Logos/East%20Suffolk%20logo/2.%20Digital%20-%20Screen%20Use%20-%20Low%20Res/East%20Suffolk%20Logo%20-%20Screen%20-%20Colour%20-%20Unboxed%20-%20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red2/sites/teams/SMT/Comms/Team%20Documents/Corporate%20Logos/East%20Suffolk%20logo/2.%20Digital%20-%20Screen%20Use%20-%20Low%20Res/East%20Suffolk%20Logo%20-%20Screen%20-%20Colour%20-%20Unboxed%20-%20PNG.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7130" cy="202946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shd w:val="clear" w:color="auto" w:fill="auto"/>
          <w:vAlign w:val="center"/>
        </w:tcPr>
        <w:p w14:paraId="475C1C45" w14:textId="77777777" w:rsidR="00147F8B" w:rsidRPr="00B81FBE" w:rsidRDefault="00DE6CFC" w:rsidP="00147F8B">
          <w:pPr>
            <w:pStyle w:val="Header"/>
            <w:rPr>
              <w:rFonts w:ascii="Calibri" w:hAnsi="Calibri"/>
              <w:b/>
              <w:sz w:val="24"/>
              <w:szCs w:val="24"/>
            </w:rPr>
          </w:pPr>
          <w:r w:rsidRPr="00B81FBE">
            <w:rPr>
              <w:rFonts w:ascii="Calibri" w:hAnsi="Calibri"/>
              <w:b/>
              <w:sz w:val="24"/>
              <w:szCs w:val="24"/>
            </w:rPr>
            <w:t>Job Title:</w:t>
          </w:r>
        </w:p>
      </w:tc>
      <w:tc>
        <w:tcPr>
          <w:tcW w:w="3544" w:type="dxa"/>
          <w:shd w:val="clear" w:color="auto" w:fill="auto"/>
          <w:vAlign w:val="center"/>
        </w:tcPr>
        <w:p w14:paraId="33B55C75" w14:textId="77777777" w:rsidR="00147F8B" w:rsidRPr="00B81FBE" w:rsidRDefault="00DE6CFC" w:rsidP="00147F8B">
          <w:pPr>
            <w:rPr>
              <w:rFonts w:ascii="Calibri" w:hAnsi="Calibri"/>
              <w:b/>
              <w:sz w:val="24"/>
              <w:szCs w:val="24"/>
            </w:rPr>
          </w:pPr>
          <w:r>
            <w:rPr>
              <w:rFonts w:ascii="Calibri" w:hAnsi="Calibri"/>
              <w:b/>
              <w:sz w:val="24"/>
              <w:szCs w:val="24"/>
            </w:rPr>
            <w:t>Environmental Protection Technical Officer</w:t>
          </w:r>
        </w:p>
      </w:tc>
    </w:tr>
    <w:tr w:rsidR="00147F8B" w:rsidRPr="006D530E" w14:paraId="47C7C659" w14:textId="77777777" w:rsidTr="00C401D1">
      <w:trPr>
        <w:trHeight w:val="567"/>
      </w:trPr>
      <w:tc>
        <w:tcPr>
          <w:tcW w:w="3686" w:type="dxa"/>
          <w:vMerge/>
          <w:tcBorders>
            <w:left w:val="nil"/>
            <w:bottom w:val="nil"/>
          </w:tcBorders>
        </w:tcPr>
        <w:p w14:paraId="18434BB0" w14:textId="77777777" w:rsidR="00147F8B" w:rsidRPr="00B81FBE" w:rsidRDefault="00A83FE5" w:rsidP="00147F8B">
          <w:pPr>
            <w:pStyle w:val="Header"/>
            <w:rPr>
              <w:rFonts w:ascii="Calibri" w:hAnsi="Calibri"/>
              <w:b/>
              <w:sz w:val="24"/>
              <w:szCs w:val="24"/>
            </w:rPr>
          </w:pPr>
        </w:p>
      </w:tc>
      <w:tc>
        <w:tcPr>
          <w:tcW w:w="1842" w:type="dxa"/>
          <w:shd w:val="clear" w:color="auto" w:fill="auto"/>
          <w:vAlign w:val="center"/>
        </w:tcPr>
        <w:p w14:paraId="68BB6AEA" w14:textId="77777777" w:rsidR="00147F8B" w:rsidRPr="00B81FBE" w:rsidRDefault="00DE6CFC" w:rsidP="00147F8B">
          <w:pPr>
            <w:pStyle w:val="Header"/>
            <w:rPr>
              <w:rFonts w:ascii="Calibri" w:hAnsi="Calibri"/>
              <w:b/>
              <w:sz w:val="24"/>
              <w:szCs w:val="24"/>
            </w:rPr>
          </w:pPr>
          <w:r w:rsidRPr="00B81FBE">
            <w:rPr>
              <w:rFonts w:ascii="Calibri" w:hAnsi="Calibri"/>
              <w:b/>
              <w:sz w:val="24"/>
              <w:szCs w:val="24"/>
            </w:rPr>
            <w:t>Service Area:</w:t>
          </w:r>
        </w:p>
      </w:tc>
      <w:tc>
        <w:tcPr>
          <w:tcW w:w="3544" w:type="dxa"/>
          <w:shd w:val="clear" w:color="auto" w:fill="auto"/>
          <w:vAlign w:val="center"/>
        </w:tcPr>
        <w:p w14:paraId="790173E3" w14:textId="77777777" w:rsidR="00147F8B" w:rsidRPr="00B81FBE" w:rsidRDefault="00DE6CFC" w:rsidP="00147F8B">
          <w:pPr>
            <w:rPr>
              <w:rFonts w:ascii="Calibri" w:hAnsi="Calibri"/>
              <w:b/>
              <w:sz w:val="24"/>
              <w:szCs w:val="24"/>
            </w:rPr>
          </w:pPr>
          <w:r>
            <w:rPr>
              <w:rFonts w:ascii="Calibri" w:hAnsi="Calibri"/>
              <w:b/>
              <w:sz w:val="24"/>
              <w:szCs w:val="24"/>
            </w:rPr>
            <w:t>Environmental Services &amp; Port Health</w:t>
          </w:r>
        </w:p>
      </w:tc>
    </w:tr>
    <w:tr w:rsidR="00147F8B" w:rsidRPr="006D530E" w14:paraId="19A7A71B" w14:textId="77777777" w:rsidTr="00C401D1">
      <w:trPr>
        <w:trHeight w:val="567"/>
      </w:trPr>
      <w:tc>
        <w:tcPr>
          <w:tcW w:w="3686" w:type="dxa"/>
          <w:vMerge/>
          <w:tcBorders>
            <w:left w:val="nil"/>
            <w:bottom w:val="nil"/>
          </w:tcBorders>
        </w:tcPr>
        <w:p w14:paraId="561119F9" w14:textId="77777777" w:rsidR="00147F8B" w:rsidRPr="00B81FBE" w:rsidRDefault="00A83FE5" w:rsidP="00147F8B">
          <w:pPr>
            <w:pStyle w:val="Header"/>
            <w:rPr>
              <w:rFonts w:ascii="Calibri" w:hAnsi="Calibri"/>
              <w:b/>
              <w:sz w:val="24"/>
              <w:szCs w:val="24"/>
            </w:rPr>
          </w:pPr>
        </w:p>
      </w:tc>
      <w:tc>
        <w:tcPr>
          <w:tcW w:w="1842" w:type="dxa"/>
          <w:shd w:val="clear" w:color="auto" w:fill="auto"/>
          <w:vAlign w:val="center"/>
        </w:tcPr>
        <w:p w14:paraId="691E56E5" w14:textId="77777777" w:rsidR="00147F8B" w:rsidRPr="00B81FBE" w:rsidRDefault="00DE6CFC" w:rsidP="00147F8B">
          <w:pPr>
            <w:pStyle w:val="Header"/>
            <w:rPr>
              <w:rFonts w:ascii="Calibri" w:hAnsi="Calibri"/>
              <w:b/>
              <w:sz w:val="24"/>
              <w:szCs w:val="24"/>
            </w:rPr>
          </w:pPr>
          <w:r w:rsidRPr="00B81FBE">
            <w:rPr>
              <w:rFonts w:ascii="Calibri" w:hAnsi="Calibri"/>
              <w:b/>
              <w:sz w:val="24"/>
              <w:szCs w:val="24"/>
            </w:rPr>
            <w:t>Team:</w:t>
          </w:r>
        </w:p>
      </w:tc>
      <w:tc>
        <w:tcPr>
          <w:tcW w:w="3544" w:type="dxa"/>
          <w:shd w:val="clear" w:color="auto" w:fill="auto"/>
          <w:vAlign w:val="center"/>
        </w:tcPr>
        <w:p w14:paraId="4BF88F8B" w14:textId="77777777" w:rsidR="00147F8B" w:rsidRPr="00B81FBE" w:rsidRDefault="00DE6CFC" w:rsidP="00147F8B">
          <w:pPr>
            <w:rPr>
              <w:rFonts w:ascii="Calibri" w:hAnsi="Calibri"/>
              <w:b/>
              <w:sz w:val="24"/>
              <w:szCs w:val="24"/>
            </w:rPr>
          </w:pPr>
          <w:r>
            <w:rPr>
              <w:rFonts w:ascii="Calibri" w:hAnsi="Calibri"/>
              <w:b/>
              <w:sz w:val="24"/>
              <w:szCs w:val="24"/>
            </w:rPr>
            <w:t>Environmental Protection</w:t>
          </w:r>
        </w:p>
      </w:tc>
    </w:tr>
    <w:tr w:rsidR="00147F8B" w:rsidRPr="006D530E" w14:paraId="68396765" w14:textId="77777777" w:rsidTr="00C401D1">
      <w:trPr>
        <w:trHeight w:val="567"/>
      </w:trPr>
      <w:tc>
        <w:tcPr>
          <w:tcW w:w="3686" w:type="dxa"/>
          <w:vMerge/>
          <w:tcBorders>
            <w:left w:val="nil"/>
            <w:bottom w:val="nil"/>
          </w:tcBorders>
        </w:tcPr>
        <w:p w14:paraId="4FC287F5" w14:textId="77777777" w:rsidR="00147F8B" w:rsidRPr="00B81FBE" w:rsidRDefault="00A83FE5" w:rsidP="00147F8B">
          <w:pPr>
            <w:pStyle w:val="Header"/>
            <w:rPr>
              <w:rFonts w:ascii="Calibri" w:hAnsi="Calibri"/>
              <w:b/>
              <w:sz w:val="24"/>
              <w:szCs w:val="24"/>
            </w:rPr>
          </w:pPr>
        </w:p>
      </w:tc>
      <w:tc>
        <w:tcPr>
          <w:tcW w:w="1842" w:type="dxa"/>
          <w:shd w:val="clear" w:color="auto" w:fill="auto"/>
          <w:vAlign w:val="center"/>
        </w:tcPr>
        <w:p w14:paraId="74E690FA" w14:textId="77777777" w:rsidR="00147F8B" w:rsidRPr="00B81FBE" w:rsidRDefault="00DE6CFC" w:rsidP="00147F8B">
          <w:pPr>
            <w:pStyle w:val="Header"/>
            <w:rPr>
              <w:rFonts w:ascii="Calibri" w:hAnsi="Calibri"/>
              <w:b/>
              <w:sz w:val="24"/>
              <w:szCs w:val="24"/>
            </w:rPr>
          </w:pPr>
          <w:r w:rsidRPr="00B81FBE">
            <w:rPr>
              <w:rFonts w:ascii="Calibri" w:hAnsi="Calibri"/>
              <w:b/>
              <w:sz w:val="24"/>
              <w:szCs w:val="24"/>
            </w:rPr>
            <w:t>Salary:</w:t>
          </w:r>
        </w:p>
      </w:tc>
      <w:tc>
        <w:tcPr>
          <w:tcW w:w="3544" w:type="dxa"/>
          <w:shd w:val="clear" w:color="auto" w:fill="auto"/>
          <w:vAlign w:val="center"/>
        </w:tcPr>
        <w:p w14:paraId="45E612E2" w14:textId="787D6AC1" w:rsidR="00733443" w:rsidRDefault="00DE6CFC" w:rsidP="00147F8B">
          <w:pPr>
            <w:rPr>
              <w:rFonts w:ascii="Calibri" w:hAnsi="Calibri"/>
              <w:b/>
              <w:sz w:val="24"/>
              <w:szCs w:val="24"/>
            </w:rPr>
          </w:pPr>
          <w:r w:rsidRPr="00243755">
            <w:rPr>
              <w:rFonts w:ascii="Calibri" w:hAnsi="Calibri"/>
              <w:b/>
              <w:sz w:val="24"/>
              <w:szCs w:val="24"/>
            </w:rPr>
            <w:t>Band</w:t>
          </w:r>
          <w:r>
            <w:rPr>
              <w:rFonts w:ascii="Calibri" w:hAnsi="Calibri"/>
              <w:b/>
              <w:sz w:val="24"/>
              <w:szCs w:val="24"/>
            </w:rPr>
            <w:t xml:space="preserve"> </w:t>
          </w:r>
          <w:r w:rsidR="0092728C">
            <w:rPr>
              <w:rFonts w:ascii="Calibri" w:hAnsi="Calibri"/>
              <w:b/>
              <w:sz w:val="24"/>
              <w:szCs w:val="24"/>
            </w:rPr>
            <w:t>5</w:t>
          </w:r>
          <w:r w:rsidR="00733443">
            <w:rPr>
              <w:rFonts w:ascii="Calibri" w:hAnsi="Calibri"/>
              <w:b/>
              <w:sz w:val="24"/>
              <w:szCs w:val="24"/>
            </w:rPr>
            <w:t xml:space="preserve"> – Band 6 career grade</w:t>
          </w:r>
        </w:p>
        <w:p w14:paraId="4C54B1E4" w14:textId="45661697" w:rsidR="00147F8B" w:rsidRPr="00243755" w:rsidRDefault="00A83FE5" w:rsidP="00147F8B">
          <w:pPr>
            <w:rPr>
              <w:rFonts w:ascii="Calibri" w:hAnsi="Calibri"/>
              <w:b/>
              <w:sz w:val="24"/>
              <w:szCs w:val="24"/>
            </w:rPr>
          </w:pPr>
        </w:p>
      </w:tc>
    </w:tr>
  </w:tbl>
  <w:p w14:paraId="7D407949" w14:textId="77777777" w:rsidR="00147F8B" w:rsidRDefault="00A83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32814"/>
    <w:multiLevelType w:val="hybridMultilevel"/>
    <w:tmpl w:val="A748F6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8B654A"/>
    <w:multiLevelType w:val="hybridMultilevel"/>
    <w:tmpl w:val="E7A8BE5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C4825ED"/>
    <w:multiLevelType w:val="hybridMultilevel"/>
    <w:tmpl w:val="3760C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4D710E"/>
    <w:multiLevelType w:val="hybridMultilevel"/>
    <w:tmpl w:val="CF88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C23AAE"/>
    <w:multiLevelType w:val="hybridMultilevel"/>
    <w:tmpl w:val="DFEAD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3D630A0"/>
    <w:multiLevelType w:val="hybridMultilevel"/>
    <w:tmpl w:val="5E622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522E56"/>
    <w:multiLevelType w:val="hybridMultilevel"/>
    <w:tmpl w:val="B6B6EA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96292339">
    <w:abstractNumId w:val="1"/>
  </w:num>
  <w:num w:numId="2" w16cid:durableId="774400381">
    <w:abstractNumId w:val="0"/>
  </w:num>
  <w:num w:numId="3" w16cid:durableId="403528342">
    <w:abstractNumId w:val="4"/>
  </w:num>
  <w:num w:numId="4" w16cid:durableId="104427982">
    <w:abstractNumId w:val="2"/>
  </w:num>
  <w:num w:numId="5" w16cid:durableId="599532875">
    <w:abstractNumId w:val="3"/>
  </w:num>
  <w:num w:numId="6" w16cid:durableId="1394893111">
    <w:abstractNumId w:val="5"/>
  </w:num>
  <w:num w:numId="7" w16cid:durableId="1630626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479"/>
    <w:rsid w:val="00097299"/>
    <w:rsid w:val="000F0391"/>
    <w:rsid w:val="00103B92"/>
    <w:rsid w:val="00111C28"/>
    <w:rsid w:val="0016186B"/>
    <w:rsid w:val="001A0983"/>
    <w:rsid w:val="001C1F4F"/>
    <w:rsid w:val="001E39A5"/>
    <w:rsid w:val="002E4479"/>
    <w:rsid w:val="002F73C0"/>
    <w:rsid w:val="0034160C"/>
    <w:rsid w:val="00473CA9"/>
    <w:rsid w:val="00613059"/>
    <w:rsid w:val="006229F9"/>
    <w:rsid w:val="007034C6"/>
    <w:rsid w:val="00714F6B"/>
    <w:rsid w:val="00733443"/>
    <w:rsid w:val="008713F6"/>
    <w:rsid w:val="008B4A0A"/>
    <w:rsid w:val="0092728C"/>
    <w:rsid w:val="009A74CB"/>
    <w:rsid w:val="00A269D2"/>
    <w:rsid w:val="00A83FE5"/>
    <w:rsid w:val="00BA554C"/>
    <w:rsid w:val="00C0291B"/>
    <w:rsid w:val="00C46E44"/>
    <w:rsid w:val="00CC4C23"/>
    <w:rsid w:val="00DE6CFC"/>
    <w:rsid w:val="00E36A38"/>
    <w:rsid w:val="00F70655"/>
    <w:rsid w:val="00F7081A"/>
    <w:rsid w:val="00F87771"/>
    <w:rsid w:val="00FF6A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25926F62"/>
  <w15:chartTrackingRefBased/>
  <w15:docId w15:val="{74BDDBCA-6201-498F-A767-4C6ECC460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479"/>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E4479"/>
    <w:pPr>
      <w:keepNext/>
      <w:outlineLvl w:val="1"/>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E4479"/>
    <w:rPr>
      <w:rFonts w:ascii="Arial" w:eastAsia="Times New Roman" w:hAnsi="Arial" w:cs="Times New Roman"/>
      <w:szCs w:val="20"/>
    </w:rPr>
  </w:style>
  <w:style w:type="paragraph" w:styleId="Header">
    <w:name w:val="header"/>
    <w:basedOn w:val="Normal"/>
    <w:link w:val="HeaderChar"/>
    <w:rsid w:val="002E4479"/>
    <w:pPr>
      <w:tabs>
        <w:tab w:val="center" w:pos="4153"/>
        <w:tab w:val="right" w:pos="8306"/>
      </w:tabs>
    </w:pPr>
  </w:style>
  <w:style w:type="character" w:customStyle="1" w:styleId="HeaderChar">
    <w:name w:val="Header Char"/>
    <w:basedOn w:val="DefaultParagraphFont"/>
    <w:link w:val="Header"/>
    <w:rsid w:val="002E4479"/>
    <w:rPr>
      <w:rFonts w:ascii="Times New Roman" w:eastAsia="Times New Roman" w:hAnsi="Times New Roman" w:cs="Times New Roman"/>
      <w:sz w:val="20"/>
      <w:szCs w:val="20"/>
    </w:rPr>
  </w:style>
  <w:style w:type="paragraph" w:styleId="Footer">
    <w:name w:val="footer"/>
    <w:basedOn w:val="Normal"/>
    <w:link w:val="FooterChar"/>
    <w:uiPriority w:val="99"/>
    <w:rsid w:val="002E4479"/>
    <w:pPr>
      <w:tabs>
        <w:tab w:val="center" w:pos="4153"/>
        <w:tab w:val="right" w:pos="8306"/>
      </w:tabs>
    </w:pPr>
  </w:style>
  <w:style w:type="character" w:customStyle="1" w:styleId="FooterChar">
    <w:name w:val="Footer Char"/>
    <w:basedOn w:val="DefaultParagraphFont"/>
    <w:link w:val="Footer"/>
    <w:uiPriority w:val="99"/>
    <w:rsid w:val="002E4479"/>
    <w:rPr>
      <w:rFonts w:ascii="Times New Roman" w:eastAsia="Times New Roman" w:hAnsi="Times New Roman" w:cs="Times New Roman"/>
      <w:sz w:val="20"/>
      <w:szCs w:val="20"/>
    </w:rPr>
  </w:style>
  <w:style w:type="paragraph" w:styleId="ListParagraph">
    <w:name w:val="List Paragraph"/>
    <w:basedOn w:val="Normal"/>
    <w:uiPriority w:val="34"/>
    <w:qFormat/>
    <w:rsid w:val="002E4479"/>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2E4479"/>
    <w:pPr>
      <w:spacing w:after="0" w:line="240" w:lineRule="auto"/>
    </w:pPr>
    <w:rPr>
      <w:rFonts w:ascii="Times New Roman" w:eastAsia="Times New Roman" w:hAnsi="Times New Roman" w:cs="Times New Roman"/>
      <w:sz w:val="20"/>
      <w:szCs w:val="20"/>
    </w:rPr>
  </w:style>
  <w:style w:type="character" w:styleId="CommentReference">
    <w:name w:val="annotation reference"/>
    <w:basedOn w:val="DefaultParagraphFont"/>
    <w:unhideWhenUsed/>
    <w:rsid w:val="007034C6"/>
    <w:rPr>
      <w:sz w:val="16"/>
      <w:szCs w:val="16"/>
    </w:rPr>
  </w:style>
  <w:style w:type="paragraph" w:styleId="CommentText">
    <w:name w:val="annotation text"/>
    <w:basedOn w:val="Normal"/>
    <w:link w:val="CommentTextChar"/>
    <w:unhideWhenUsed/>
    <w:rsid w:val="007034C6"/>
    <w:pPr>
      <w:spacing w:after="200"/>
    </w:pPr>
    <w:rPr>
      <w:rFonts w:asciiTheme="minorHAnsi" w:eastAsiaTheme="minorHAnsi" w:hAnsiTheme="minorHAnsi" w:cstheme="minorBidi"/>
    </w:rPr>
  </w:style>
  <w:style w:type="character" w:customStyle="1" w:styleId="CommentTextChar">
    <w:name w:val="Comment Text Char"/>
    <w:basedOn w:val="DefaultParagraphFont"/>
    <w:link w:val="CommentText"/>
    <w:rsid w:val="007034C6"/>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6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B804CC57720F408563E6B8F188F407" ma:contentTypeVersion="19" ma:contentTypeDescription="Create a new document." ma:contentTypeScope="" ma:versionID="3fb9e3621ff9eb288dfdc626e47c05df">
  <xsd:schema xmlns:xsd="http://www.w3.org/2001/XMLSchema" xmlns:xs="http://www.w3.org/2001/XMLSchema" xmlns:p="http://schemas.microsoft.com/office/2006/metadata/properties" xmlns:ns2="f6a7de3e-21ee-4223-9186-af3eee5255d7" xmlns:ns3="75304046-ffad-4f70-9f4b-bbc776f1b690" targetNamespace="http://schemas.microsoft.com/office/2006/metadata/properties" ma:root="true" ma:fieldsID="f8e0310962520142f7449b6c69921e5c" ns2:_="" ns3:_="">
    <xsd:import namespace="f6a7de3e-21ee-4223-9186-af3eee5255d7"/>
    <xsd:import namespace="75304046-ffad-4f70-9f4b-bbc776f1b690"/>
    <xsd:element name="properties">
      <xsd:complexType>
        <xsd:sequence>
          <xsd:element name="documentManagement">
            <xsd:complexType>
              <xsd:all>
                <xsd:element ref="ns2:Thumbnail" minOccurs="0"/>
                <xsd:element ref="ns2:Link"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a7de3e-21ee-4223-9186-af3eee5255d7" elementFormDefault="qualified">
    <xsd:import namespace="http://schemas.microsoft.com/office/2006/documentManagement/types"/>
    <xsd:import namespace="http://schemas.microsoft.com/office/infopath/2007/PartnerControls"/>
    <xsd:element name="Thumbnail" ma:index="2" nillable="true" ma:displayName="Thumbnail" ma:internalName="Thumbnail">
      <xsd:simpleType>
        <xsd:restriction base="dms:Text">
          <xsd:maxLength value="255"/>
        </xsd:restriction>
      </xsd:simpleType>
    </xsd:element>
    <xsd:element name="Link" ma:index="9"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f6a7de3e-21ee-4223-9186-af3eee5255d7">
      <Terms xmlns="http://schemas.microsoft.com/office/infopath/2007/PartnerControls"/>
    </lcf76f155ced4ddcb4097134ff3c332f>
    <Link xmlns="f6a7de3e-21ee-4223-9186-af3eee5255d7">
      <Url xsi:nil="true"/>
      <Description xsi:nil="true"/>
    </Link>
    <Thumbnail xmlns="f6a7de3e-21ee-4223-9186-af3eee5255d7" xsi:nil="true"/>
  </documentManagement>
</p:properties>
</file>

<file path=customXml/itemProps1.xml><?xml version="1.0" encoding="utf-8"?>
<ds:datastoreItem xmlns:ds="http://schemas.openxmlformats.org/officeDocument/2006/customXml" ds:itemID="{44201A3C-FF6E-4643-91C9-201EEA9CCD52}">
  <ds:schemaRefs>
    <ds:schemaRef ds:uri="http://schemas.microsoft.com/sharepoint/v3/contenttype/forms"/>
  </ds:schemaRefs>
</ds:datastoreItem>
</file>

<file path=customXml/itemProps2.xml><?xml version="1.0" encoding="utf-8"?>
<ds:datastoreItem xmlns:ds="http://schemas.openxmlformats.org/officeDocument/2006/customXml" ds:itemID="{13AC83F7-F598-44B6-911A-A66E03702681}"/>
</file>

<file path=customXml/itemProps3.xml><?xml version="1.0" encoding="utf-8"?>
<ds:datastoreItem xmlns:ds="http://schemas.openxmlformats.org/officeDocument/2006/customXml" ds:itemID="{AB46CAAC-13EB-4627-841E-680D69B6A4A5}">
  <ds:schemaRefs>
    <ds:schemaRef ds:uri="http://schemas.microsoft.com/office/2006/metadata/properties"/>
    <ds:schemaRef ds:uri="http://schemas.microsoft.com/office/infopath/2007/PartnerControls"/>
    <ds:schemaRef ds:uri="911ea0f0-8d30-4ead-bdab-f9f99c4089dd"/>
    <ds:schemaRef ds:uri="9a195da4-002c-4002-b28c-2c2bf94f50e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3022</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Reynolds</dc:creator>
  <cp:keywords/>
  <dc:description/>
  <cp:lastModifiedBy>Sally Linfield</cp:lastModifiedBy>
  <cp:revision>3</cp:revision>
  <dcterms:created xsi:type="dcterms:W3CDTF">2022-12-07T12:35:00Z</dcterms:created>
  <dcterms:modified xsi:type="dcterms:W3CDTF">2022-12-07T12:36:00Z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0x01010005B804CC57720F408563E6B8F188F407</vt:lpwstr>
  </property>
  <property fmtid="{D5CDD505-2E9C-101B-9397-08002B2CF9AE}" pid="3" name="MediaServiceImageTags">
    <vt:lpwstr/>
  </property>
</Properties>
</file>