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51E9" w14:textId="77777777" w:rsidR="00B81FBE" w:rsidRPr="00D96B89" w:rsidRDefault="00D165E9" w:rsidP="00E664CC">
      <w:pPr>
        <w:spacing w:before="120" w:after="120"/>
        <w:jc w:val="center"/>
        <w:rPr>
          <w:rFonts w:ascii="Calibri" w:hAnsi="Calibri" w:cs="Calibri"/>
          <w:b/>
          <w:sz w:val="22"/>
          <w:szCs w:val="22"/>
        </w:rPr>
      </w:pPr>
      <w:r w:rsidRPr="00D96B89">
        <w:rPr>
          <w:rFonts w:ascii="Calibri" w:hAnsi="Calibri" w:cs="Calibri"/>
          <w:b/>
          <w:sz w:val="22"/>
          <w:szCs w:val="22"/>
        </w:rPr>
        <w:t>Job Description</w:t>
      </w:r>
    </w:p>
    <w:p w14:paraId="00374964" w14:textId="77777777" w:rsidR="00E664CC" w:rsidRPr="00D96B89" w:rsidRDefault="00415501" w:rsidP="00E664CC">
      <w:pPr>
        <w:spacing w:before="120" w:after="120"/>
        <w:jc w:val="center"/>
        <w:rPr>
          <w:rFonts w:ascii="Calibri" w:hAnsi="Calibri" w:cs="Calibri"/>
          <w:b/>
          <w:sz w:val="22"/>
          <w:szCs w:val="22"/>
        </w:rPr>
      </w:pPr>
      <w:r>
        <w:rPr>
          <w:rFonts w:ascii="Calibri" w:hAnsi="Calibri" w:cs="Calibri"/>
          <w:b/>
          <w:sz w:val="22"/>
          <w:szCs w:val="22"/>
        </w:rPr>
        <w:pict w14:anchorId="21B46583">
          <v:rect id="_x0000_i1025" style="width:451.3pt;height:1.5pt" o:hralign="center" o:hrstd="t" o:hrnoshade="t" o:hr="t" fillcolor="#5a9ab0" stroked="f"/>
        </w:pict>
      </w:r>
    </w:p>
    <w:p w14:paraId="64072A76" w14:textId="77777777" w:rsidR="00E664CC" w:rsidRPr="00D96B89" w:rsidRDefault="00646437" w:rsidP="00E664CC">
      <w:pPr>
        <w:spacing w:before="120" w:after="120"/>
        <w:rPr>
          <w:rFonts w:ascii="Calibri" w:hAnsi="Calibri" w:cs="Calibri"/>
          <w:b/>
          <w:color w:val="FF0000"/>
          <w:sz w:val="22"/>
          <w:szCs w:val="22"/>
        </w:rPr>
      </w:pPr>
      <w:r w:rsidRPr="00D96B89">
        <w:rPr>
          <w:rFonts w:ascii="Calibri" w:hAnsi="Calibri" w:cs="Calibri"/>
          <w:b/>
          <w:sz w:val="22"/>
          <w:szCs w:val="22"/>
        </w:rPr>
        <w:t>Main Purpose of Job</w:t>
      </w:r>
      <w:r w:rsidR="00E664CC" w:rsidRPr="00D96B89">
        <w:rPr>
          <w:rFonts w:ascii="Calibri" w:hAnsi="Calibri" w:cs="Calibri"/>
          <w:b/>
          <w:sz w:val="22"/>
          <w:szCs w:val="22"/>
        </w:rPr>
        <w:t>:</w:t>
      </w:r>
    </w:p>
    <w:p w14:paraId="01F4E65C" w14:textId="47B5BA0B" w:rsidR="00B5285F" w:rsidRPr="00D96B89" w:rsidRDefault="0033788A" w:rsidP="00200B58">
      <w:pPr>
        <w:spacing w:before="100" w:beforeAutospacing="1" w:after="100" w:afterAutospacing="1"/>
        <w:rPr>
          <w:rFonts w:ascii="Calibri" w:hAnsi="Calibri" w:cs="Calibri"/>
          <w:sz w:val="22"/>
          <w:szCs w:val="22"/>
        </w:rPr>
      </w:pPr>
      <w:r w:rsidRPr="00D96B89">
        <w:rPr>
          <w:rFonts w:ascii="Calibri" w:hAnsi="Calibri" w:cs="Calibri"/>
          <w:sz w:val="22"/>
          <w:szCs w:val="22"/>
        </w:rPr>
        <w:t>To take overall responsibility for the daily implementation of strategic direction, policies and procedure</w:t>
      </w:r>
      <w:r w:rsidR="009962F7" w:rsidRPr="00D96B89">
        <w:rPr>
          <w:rFonts w:ascii="Calibri" w:hAnsi="Calibri" w:cs="Calibri"/>
          <w:sz w:val="22"/>
          <w:szCs w:val="22"/>
        </w:rPr>
        <w:t>s</w:t>
      </w:r>
      <w:r w:rsidRPr="00D96B89">
        <w:rPr>
          <w:rFonts w:ascii="Calibri" w:hAnsi="Calibri" w:cs="Calibri"/>
          <w:sz w:val="22"/>
          <w:szCs w:val="22"/>
        </w:rPr>
        <w:t xml:space="preserve">, leadership and management of </w:t>
      </w:r>
      <w:r w:rsidR="008C1E0B">
        <w:rPr>
          <w:rFonts w:ascii="Calibri" w:hAnsi="Calibri" w:cs="Calibri"/>
          <w:sz w:val="22"/>
          <w:szCs w:val="22"/>
        </w:rPr>
        <w:t xml:space="preserve">the Environmental Services teams:  </w:t>
      </w:r>
      <w:r w:rsidRPr="00D96B89">
        <w:rPr>
          <w:rFonts w:ascii="Calibri" w:hAnsi="Calibri" w:cs="Calibri"/>
          <w:sz w:val="22"/>
          <w:szCs w:val="22"/>
        </w:rPr>
        <w:t>Environmental Protection Service</w:t>
      </w:r>
      <w:r w:rsidR="006C3A88">
        <w:rPr>
          <w:rFonts w:ascii="Calibri" w:hAnsi="Calibri" w:cs="Calibri"/>
          <w:sz w:val="22"/>
          <w:szCs w:val="22"/>
        </w:rPr>
        <w:t xml:space="preserve">; OR </w:t>
      </w:r>
      <w:r w:rsidRPr="00D96B89">
        <w:rPr>
          <w:rFonts w:ascii="Calibri" w:hAnsi="Calibri" w:cs="Calibri"/>
          <w:sz w:val="22"/>
          <w:szCs w:val="22"/>
        </w:rPr>
        <w:t>Food Safety</w:t>
      </w:r>
      <w:r w:rsidR="008C1E0B">
        <w:rPr>
          <w:rFonts w:ascii="Calibri" w:hAnsi="Calibri" w:cs="Calibri"/>
          <w:sz w:val="22"/>
          <w:szCs w:val="22"/>
        </w:rPr>
        <w:t xml:space="preserve"> Service; </w:t>
      </w:r>
      <w:r w:rsidR="006C3A88">
        <w:rPr>
          <w:rFonts w:ascii="Calibri" w:hAnsi="Calibri" w:cs="Calibri"/>
          <w:sz w:val="22"/>
          <w:szCs w:val="22"/>
        </w:rPr>
        <w:t xml:space="preserve">OR </w:t>
      </w:r>
      <w:r w:rsidR="00633B71" w:rsidRPr="00D96B89">
        <w:rPr>
          <w:rFonts w:ascii="Calibri" w:hAnsi="Calibri" w:cs="Calibri"/>
          <w:sz w:val="22"/>
          <w:szCs w:val="22"/>
        </w:rPr>
        <w:t>Health and Safety</w:t>
      </w:r>
      <w:r w:rsidRPr="00D96B89">
        <w:rPr>
          <w:rFonts w:ascii="Calibri" w:hAnsi="Calibri" w:cs="Calibri"/>
          <w:sz w:val="22"/>
          <w:szCs w:val="22"/>
        </w:rPr>
        <w:t xml:space="preserve"> Service</w:t>
      </w:r>
      <w:r w:rsidR="00B5285F" w:rsidRPr="00D96B89">
        <w:rPr>
          <w:rFonts w:ascii="Calibri" w:hAnsi="Calibri" w:cs="Calibri"/>
          <w:sz w:val="22"/>
          <w:szCs w:val="22"/>
        </w:rPr>
        <w:t xml:space="preserve">.  </w:t>
      </w:r>
    </w:p>
    <w:p w14:paraId="0AF03F67" w14:textId="496D70FC" w:rsidR="0008792E" w:rsidRPr="0008792E" w:rsidRDefault="0008792E" w:rsidP="00200B58">
      <w:pPr>
        <w:spacing w:before="100" w:beforeAutospacing="1" w:after="100" w:afterAutospacing="1"/>
        <w:rPr>
          <w:rFonts w:asciiTheme="minorHAnsi" w:hAnsiTheme="minorHAnsi" w:cstheme="minorHAnsi"/>
          <w:sz w:val="22"/>
          <w:szCs w:val="22"/>
        </w:rPr>
      </w:pPr>
      <w:r w:rsidRPr="0008792E">
        <w:rPr>
          <w:rFonts w:asciiTheme="minorHAnsi" w:hAnsiTheme="minorHAnsi" w:cstheme="minorHAnsi"/>
          <w:sz w:val="22"/>
          <w:szCs w:val="22"/>
        </w:rPr>
        <w:t>Ensuring effective delivery of the full range of services for which the Council is responsible, including those which relate to businesses, communities and the environment.</w:t>
      </w:r>
    </w:p>
    <w:p w14:paraId="5460DED0" w14:textId="5BCC43CF" w:rsidR="00200B58" w:rsidRPr="00D96B89" w:rsidRDefault="00200B58" w:rsidP="00200B58">
      <w:pPr>
        <w:autoSpaceDE w:val="0"/>
        <w:autoSpaceDN w:val="0"/>
        <w:adjustRightInd w:val="0"/>
        <w:spacing w:before="100" w:beforeAutospacing="1" w:after="100" w:afterAutospacing="1"/>
        <w:rPr>
          <w:rFonts w:ascii="Calibri" w:hAnsi="Calibri" w:cs="Calibri"/>
          <w:sz w:val="22"/>
          <w:szCs w:val="22"/>
        </w:rPr>
      </w:pPr>
      <w:r w:rsidRPr="00D96B89">
        <w:rPr>
          <w:rFonts w:ascii="Calibri" w:hAnsi="Calibri" w:cs="Calibri"/>
          <w:sz w:val="22"/>
          <w:szCs w:val="22"/>
        </w:rPr>
        <w:t>Ensuring appropriate expertise and resources are available to service the Council’s statutory obligations regarding Environmental Protection/Food Safety</w:t>
      </w:r>
      <w:r w:rsidR="00633B71" w:rsidRPr="00D96B89">
        <w:rPr>
          <w:rFonts w:ascii="Calibri" w:hAnsi="Calibri" w:cs="Calibri"/>
          <w:sz w:val="22"/>
          <w:szCs w:val="22"/>
        </w:rPr>
        <w:t>/Health and Safety</w:t>
      </w:r>
      <w:r w:rsidRPr="00D96B89">
        <w:rPr>
          <w:rFonts w:ascii="Calibri" w:hAnsi="Calibri" w:cs="Calibri"/>
          <w:sz w:val="22"/>
          <w:szCs w:val="22"/>
        </w:rPr>
        <w:t>.</w:t>
      </w:r>
    </w:p>
    <w:p w14:paraId="2350B5F8" w14:textId="77777777" w:rsidR="007C43E8" w:rsidRPr="00D96B89" w:rsidRDefault="00FC0669" w:rsidP="00200B58">
      <w:pPr>
        <w:spacing w:before="100" w:beforeAutospacing="1" w:after="100" w:afterAutospacing="1"/>
        <w:rPr>
          <w:rFonts w:ascii="Calibri" w:hAnsi="Calibri" w:cs="Calibri"/>
          <w:sz w:val="22"/>
          <w:szCs w:val="22"/>
        </w:rPr>
      </w:pPr>
      <w:r w:rsidRPr="00D96B89">
        <w:rPr>
          <w:rFonts w:ascii="Calibri" w:hAnsi="Calibri" w:cs="Calibri"/>
          <w:sz w:val="22"/>
          <w:szCs w:val="22"/>
        </w:rPr>
        <w:t>Contributing to high-risk major projects which carry reputational risk to the Council.</w:t>
      </w:r>
    </w:p>
    <w:p w14:paraId="6A61ADDA" w14:textId="77777777" w:rsidR="0033788A" w:rsidRPr="00D96B89" w:rsidRDefault="0033788A" w:rsidP="00200B58">
      <w:pPr>
        <w:autoSpaceDE w:val="0"/>
        <w:autoSpaceDN w:val="0"/>
        <w:adjustRightInd w:val="0"/>
        <w:spacing w:before="100" w:beforeAutospacing="1" w:after="100" w:afterAutospacing="1"/>
        <w:rPr>
          <w:rFonts w:ascii="Calibri" w:hAnsi="Calibri" w:cs="Calibri"/>
          <w:sz w:val="22"/>
          <w:szCs w:val="22"/>
        </w:rPr>
      </w:pPr>
      <w:r w:rsidRPr="00D96B89">
        <w:rPr>
          <w:rFonts w:ascii="Calibri" w:hAnsi="Calibri" w:cs="Calibri"/>
          <w:sz w:val="22"/>
          <w:szCs w:val="22"/>
        </w:rPr>
        <w:t>Leading by example and providing a strong sense of direction, integrity, purpose and commitment.</w:t>
      </w:r>
    </w:p>
    <w:p w14:paraId="40577E54" w14:textId="77777777" w:rsidR="00636572" w:rsidRPr="00D96B89" w:rsidRDefault="00415501" w:rsidP="00E664CC">
      <w:pPr>
        <w:spacing w:before="120" w:after="120"/>
        <w:rPr>
          <w:rFonts w:ascii="Calibri" w:hAnsi="Calibri" w:cs="Calibri"/>
          <w:b/>
          <w:sz w:val="22"/>
          <w:szCs w:val="22"/>
        </w:rPr>
      </w:pPr>
      <w:r>
        <w:rPr>
          <w:rFonts w:ascii="Calibri" w:hAnsi="Calibri" w:cs="Calibri"/>
          <w:b/>
          <w:sz w:val="22"/>
          <w:szCs w:val="22"/>
        </w:rPr>
        <w:pict w14:anchorId="20A71966">
          <v:rect id="_x0000_i1026" style="width:451.3pt;height:1.5pt" o:hralign="center" o:hrstd="t" o:hrnoshade="t" o:hr="t" fillcolor="#5a9ab0" stroked="f"/>
        </w:pict>
      </w:r>
    </w:p>
    <w:p w14:paraId="77963933" w14:textId="77777777" w:rsidR="00636572" w:rsidRPr="00D96B89" w:rsidRDefault="00636572" w:rsidP="00E664CC">
      <w:pPr>
        <w:spacing w:before="120" w:after="120"/>
        <w:rPr>
          <w:rFonts w:ascii="Calibri" w:hAnsi="Calibri" w:cs="Calibri"/>
          <w:b/>
          <w:sz w:val="22"/>
          <w:szCs w:val="22"/>
        </w:rPr>
      </w:pPr>
      <w:r w:rsidRPr="00D96B89">
        <w:rPr>
          <w:rFonts w:ascii="Calibri" w:hAnsi="Calibri" w:cs="Calibri"/>
          <w:b/>
          <w:sz w:val="22"/>
          <w:szCs w:val="22"/>
        </w:rPr>
        <w:t>Our Values</w:t>
      </w:r>
    </w:p>
    <w:p w14:paraId="591D4DD1" w14:textId="77777777" w:rsidR="00636572" w:rsidRPr="00D96B89" w:rsidRDefault="00636572" w:rsidP="00E664CC">
      <w:pPr>
        <w:spacing w:before="120" w:after="120"/>
        <w:rPr>
          <w:rFonts w:ascii="Calibri" w:hAnsi="Calibri" w:cs="Calibri"/>
          <w:sz w:val="22"/>
          <w:szCs w:val="22"/>
        </w:rPr>
      </w:pPr>
      <w:r w:rsidRPr="00D96B89">
        <w:rPr>
          <w:rFonts w:ascii="Calibri" w:hAnsi="Calibri" w:cs="Calibri"/>
          <w:sz w:val="22"/>
          <w:szCs w:val="22"/>
        </w:rPr>
        <w:t>You will be expected to work in line with our values which are:</w:t>
      </w:r>
    </w:p>
    <w:tbl>
      <w:tblPr>
        <w:tblW w:w="6945"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tblGrid>
      <w:tr w:rsidR="00636572" w:rsidRPr="00D96B89" w14:paraId="14E84B16" w14:textId="77777777" w:rsidTr="00636572">
        <w:trPr>
          <w:trHeight w:val="567"/>
        </w:trPr>
        <w:tc>
          <w:tcPr>
            <w:tcW w:w="6945" w:type="dxa"/>
            <w:tcBorders>
              <w:bottom w:val="nil"/>
            </w:tcBorders>
            <w:shd w:val="clear" w:color="auto" w:fill="FCCDBF"/>
            <w:vAlign w:val="center"/>
          </w:tcPr>
          <w:p w14:paraId="543F212B" w14:textId="77777777" w:rsidR="00636572" w:rsidRPr="00D96B89" w:rsidRDefault="00636572" w:rsidP="00B4526E">
            <w:pPr>
              <w:tabs>
                <w:tab w:val="left" w:pos="33"/>
              </w:tabs>
              <w:ind w:left="33"/>
              <w:rPr>
                <w:rFonts w:ascii="Calibri" w:hAnsi="Calibri" w:cs="Calibri"/>
                <w:sz w:val="22"/>
                <w:szCs w:val="22"/>
              </w:rPr>
            </w:pPr>
            <w:r w:rsidRPr="00D96B89">
              <w:rPr>
                <w:rFonts w:ascii="Calibri" w:hAnsi="Calibri" w:cs="Calibri"/>
                <w:b/>
                <w:sz w:val="22"/>
                <w:szCs w:val="22"/>
              </w:rPr>
              <w:t>Proud</w:t>
            </w:r>
            <w:r w:rsidRPr="00D96B89">
              <w:rPr>
                <w:rFonts w:ascii="Calibri" w:hAnsi="Calibri" w:cs="Calibri"/>
                <w:sz w:val="22"/>
                <w:szCs w:val="22"/>
              </w:rPr>
              <w:t xml:space="preserve"> - Believing in who we are, what we do and where we live</w:t>
            </w:r>
          </w:p>
        </w:tc>
      </w:tr>
      <w:tr w:rsidR="00636572" w:rsidRPr="00D96B89" w14:paraId="2F5F09B2" w14:textId="77777777" w:rsidTr="00636572">
        <w:trPr>
          <w:trHeight w:val="567"/>
        </w:trPr>
        <w:tc>
          <w:tcPr>
            <w:tcW w:w="6945" w:type="dxa"/>
            <w:tcBorders>
              <w:top w:val="nil"/>
              <w:bottom w:val="nil"/>
            </w:tcBorders>
            <w:shd w:val="clear" w:color="auto" w:fill="9ED6E8"/>
            <w:vAlign w:val="center"/>
          </w:tcPr>
          <w:p w14:paraId="2E954404" w14:textId="77777777" w:rsidR="00636572" w:rsidRPr="00D96B89" w:rsidRDefault="00636572" w:rsidP="00B4526E">
            <w:pPr>
              <w:tabs>
                <w:tab w:val="left" w:pos="33"/>
              </w:tabs>
              <w:ind w:left="33"/>
              <w:rPr>
                <w:rFonts w:ascii="Calibri" w:hAnsi="Calibri" w:cs="Calibri"/>
                <w:sz w:val="22"/>
                <w:szCs w:val="22"/>
              </w:rPr>
            </w:pPr>
            <w:r w:rsidRPr="00D96B89">
              <w:rPr>
                <w:rFonts w:ascii="Calibri" w:hAnsi="Calibri" w:cs="Calibri"/>
                <w:b/>
                <w:sz w:val="22"/>
                <w:szCs w:val="22"/>
              </w:rPr>
              <w:t>Dynamic</w:t>
            </w:r>
            <w:r w:rsidRPr="00D96B89">
              <w:rPr>
                <w:rFonts w:ascii="Calibri" w:hAnsi="Calibri" w:cs="Calibri"/>
                <w:sz w:val="22"/>
                <w:szCs w:val="22"/>
              </w:rPr>
              <w:t xml:space="preserve"> - Transforming the future with you in mind</w:t>
            </w:r>
          </w:p>
        </w:tc>
      </w:tr>
      <w:tr w:rsidR="00636572" w:rsidRPr="00D96B89" w14:paraId="68DC62F2" w14:textId="77777777" w:rsidTr="00636572">
        <w:trPr>
          <w:trHeight w:val="567"/>
        </w:trPr>
        <w:tc>
          <w:tcPr>
            <w:tcW w:w="6945" w:type="dxa"/>
            <w:tcBorders>
              <w:top w:val="nil"/>
              <w:bottom w:val="nil"/>
            </w:tcBorders>
            <w:shd w:val="clear" w:color="auto" w:fill="FFDA7D"/>
            <w:vAlign w:val="center"/>
          </w:tcPr>
          <w:p w14:paraId="6C03CD00" w14:textId="77777777" w:rsidR="00636572" w:rsidRPr="00D96B89" w:rsidRDefault="00636572" w:rsidP="00B4526E">
            <w:pPr>
              <w:tabs>
                <w:tab w:val="left" w:pos="33"/>
              </w:tabs>
              <w:ind w:left="33"/>
              <w:rPr>
                <w:rFonts w:ascii="Calibri" w:hAnsi="Calibri" w:cs="Calibri"/>
                <w:sz w:val="22"/>
                <w:szCs w:val="22"/>
              </w:rPr>
            </w:pPr>
            <w:r w:rsidRPr="00D96B89">
              <w:rPr>
                <w:rFonts w:ascii="Calibri" w:hAnsi="Calibri" w:cs="Calibri"/>
                <w:b/>
                <w:sz w:val="22"/>
                <w:szCs w:val="22"/>
              </w:rPr>
              <w:t>Truthful</w:t>
            </w:r>
            <w:r w:rsidRPr="00D96B89">
              <w:rPr>
                <w:rFonts w:ascii="Calibri" w:hAnsi="Calibri" w:cs="Calibri"/>
                <w:sz w:val="22"/>
                <w:szCs w:val="22"/>
              </w:rPr>
              <w:t xml:space="preserve"> - Honest and clear in all we do</w:t>
            </w:r>
          </w:p>
        </w:tc>
      </w:tr>
      <w:tr w:rsidR="00636572" w:rsidRPr="00D96B89" w14:paraId="728C00EA" w14:textId="77777777" w:rsidTr="00636572">
        <w:trPr>
          <w:trHeight w:val="567"/>
        </w:trPr>
        <w:tc>
          <w:tcPr>
            <w:tcW w:w="6945" w:type="dxa"/>
            <w:tcBorders>
              <w:top w:val="nil"/>
              <w:bottom w:val="nil"/>
            </w:tcBorders>
            <w:shd w:val="clear" w:color="auto" w:fill="E9B8D5"/>
            <w:vAlign w:val="center"/>
          </w:tcPr>
          <w:p w14:paraId="69CCD81F" w14:textId="77777777" w:rsidR="00636572" w:rsidRPr="00D96B89" w:rsidRDefault="00636572" w:rsidP="00B4526E">
            <w:pPr>
              <w:tabs>
                <w:tab w:val="left" w:pos="33"/>
              </w:tabs>
              <w:ind w:left="33"/>
              <w:rPr>
                <w:rFonts w:ascii="Calibri" w:hAnsi="Calibri" w:cs="Calibri"/>
                <w:sz w:val="22"/>
                <w:szCs w:val="22"/>
              </w:rPr>
            </w:pPr>
            <w:r w:rsidRPr="00D96B89">
              <w:rPr>
                <w:rFonts w:ascii="Calibri" w:hAnsi="Calibri" w:cs="Calibri"/>
                <w:b/>
                <w:sz w:val="22"/>
                <w:szCs w:val="22"/>
              </w:rPr>
              <w:t>Good Value</w:t>
            </w:r>
            <w:r w:rsidRPr="00D96B89">
              <w:rPr>
                <w:rFonts w:ascii="Calibri" w:hAnsi="Calibri" w:cs="Calibri"/>
                <w:sz w:val="22"/>
                <w:szCs w:val="22"/>
              </w:rPr>
              <w:t xml:space="preserve"> - Delivering outstanding services, smartly &amp; economically</w:t>
            </w:r>
          </w:p>
        </w:tc>
      </w:tr>
      <w:tr w:rsidR="00636572" w:rsidRPr="00D96B89" w14:paraId="6795F20A" w14:textId="77777777" w:rsidTr="00636572">
        <w:trPr>
          <w:trHeight w:val="567"/>
        </w:trPr>
        <w:tc>
          <w:tcPr>
            <w:tcW w:w="6945" w:type="dxa"/>
            <w:tcBorders>
              <w:top w:val="nil"/>
            </w:tcBorders>
            <w:shd w:val="clear" w:color="auto" w:fill="C3E2BC"/>
            <w:vAlign w:val="center"/>
          </w:tcPr>
          <w:p w14:paraId="000C012E" w14:textId="77777777" w:rsidR="00636572" w:rsidRPr="00D96B89" w:rsidRDefault="00636572" w:rsidP="00B4526E">
            <w:pPr>
              <w:tabs>
                <w:tab w:val="left" w:pos="33"/>
              </w:tabs>
              <w:ind w:left="33"/>
              <w:rPr>
                <w:rFonts w:ascii="Calibri" w:hAnsi="Calibri" w:cs="Calibri"/>
                <w:sz w:val="22"/>
                <w:szCs w:val="22"/>
              </w:rPr>
            </w:pPr>
            <w:r w:rsidRPr="00D96B89">
              <w:rPr>
                <w:rFonts w:ascii="Calibri" w:hAnsi="Calibri" w:cs="Calibri"/>
                <w:b/>
                <w:sz w:val="22"/>
                <w:szCs w:val="22"/>
              </w:rPr>
              <w:t>United</w:t>
            </w:r>
            <w:r w:rsidRPr="00D96B89">
              <w:rPr>
                <w:rFonts w:ascii="Calibri" w:hAnsi="Calibri" w:cs="Calibri"/>
                <w:sz w:val="22"/>
                <w:szCs w:val="22"/>
              </w:rPr>
              <w:t xml:space="preserve"> - Whoever we work with, we work as one team</w:t>
            </w:r>
          </w:p>
        </w:tc>
      </w:tr>
    </w:tbl>
    <w:p w14:paraId="7E73498A" w14:textId="77777777" w:rsidR="00E664CC" w:rsidRPr="00D96B89" w:rsidRDefault="00415501" w:rsidP="00E664CC">
      <w:pPr>
        <w:spacing w:before="120" w:after="120"/>
        <w:rPr>
          <w:rFonts w:ascii="Calibri" w:hAnsi="Calibri" w:cs="Calibri"/>
          <w:b/>
          <w:sz w:val="22"/>
          <w:szCs w:val="22"/>
        </w:rPr>
      </w:pPr>
      <w:r>
        <w:rPr>
          <w:rFonts w:ascii="Calibri" w:hAnsi="Calibri" w:cs="Calibri"/>
          <w:b/>
          <w:sz w:val="22"/>
          <w:szCs w:val="22"/>
        </w:rPr>
        <w:pict w14:anchorId="45862A7B">
          <v:rect id="_x0000_i1027" style="width:451.3pt;height:1.5pt" o:hralign="center" o:hrstd="t" o:hrnoshade="t" o:hr="t" fillcolor="#5a9ab0" stroked="f"/>
        </w:pict>
      </w:r>
    </w:p>
    <w:p w14:paraId="27D92DCB" w14:textId="77777777" w:rsidR="002E1396" w:rsidRPr="00D96B89" w:rsidRDefault="00200B58" w:rsidP="00E664CC">
      <w:pPr>
        <w:spacing w:before="120" w:after="120"/>
        <w:rPr>
          <w:rFonts w:ascii="Calibri" w:hAnsi="Calibri" w:cs="Calibri"/>
          <w:b/>
          <w:sz w:val="22"/>
          <w:szCs w:val="22"/>
        </w:rPr>
      </w:pPr>
      <w:r w:rsidRPr="00D96B89">
        <w:rPr>
          <w:rFonts w:ascii="Calibri" w:hAnsi="Calibri" w:cs="Calibri"/>
          <w:b/>
          <w:sz w:val="22"/>
          <w:szCs w:val="22"/>
        </w:rPr>
        <w:br w:type="page"/>
      </w:r>
      <w:r w:rsidR="002E1396" w:rsidRPr="00D96B89">
        <w:rPr>
          <w:rFonts w:ascii="Calibri" w:hAnsi="Calibri" w:cs="Calibri"/>
          <w:b/>
          <w:sz w:val="22"/>
          <w:szCs w:val="22"/>
        </w:rPr>
        <w:lastRenderedPageBreak/>
        <w:t>Key Responsibilities</w:t>
      </w:r>
      <w:r w:rsidR="00E664CC" w:rsidRPr="00D96B89">
        <w:rPr>
          <w:rFonts w:ascii="Calibri" w:hAnsi="Calibri" w:cs="Calibri"/>
          <w:b/>
          <w:sz w:val="22"/>
          <w:szCs w:val="22"/>
        </w:rPr>
        <w:t>:</w:t>
      </w:r>
    </w:p>
    <w:p w14:paraId="51BE858F" w14:textId="77777777" w:rsidR="009962F7" w:rsidRPr="00D96B89" w:rsidRDefault="009962F7" w:rsidP="00E664CC">
      <w:pPr>
        <w:spacing w:before="120" w:after="120"/>
        <w:rPr>
          <w:rFonts w:ascii="Calibri" w:hAnsi="Calibri" w:cs="Calibri"/>
          <w:bCs/>
          <w:sz w:val="22"/>
          <w:szCs w:val="22"/>
          <w:u w:val="single"/>
        </w:rPr>
      </w:pPr>
      <w:r w:rsidRPr="00D96B89">
        <w:rPr>
          <w:rFonts w:ascii="Calibri" w:hAnsi="Calibri" w:cs="Calibri"/>
          <w:bCs/>
          <w:sz w:val="22"/>
          <w:szCs w:val="22"/>
          <w:u w:val="single"/>
        </w:rPr>
        <w:t>Team Management</w:t>
      </w:r>
    </w:p>
    <w:p w14:paraId="15169D5D" w14:textId="5FC117D2" w:rsidR="001E0ED9" w:rsidRPr="00D96B89" w:rsidRDefault="00AB777C" w:rsidP="00200B58">
      <w:pPr>
        <w:pStyle w:val="ListParagraph"/>
        <w:numPr>
          <w:ilvl w:val="0"/>
          <w:numId w:val="8"/>
        </w:numPr>
        <w:autoSpaceDE w:val="0"/>
        <w:autoSpaceDN w:val="0"/>
        <w:adjustRightInd w:val="0"/>
        <w:spacing w:after="120" w:line="240" w:lineRule="auto"/>
        <w:rPr>
          <w:rFonts w:cs="Calibri"/>
        </w:rPr>
      </w:pPr>
      <w:r w:rsidRPr="00D96B89">
        <w:rPr>
          <w:rFonts w:cs="Calibri"/>
        </w:rPr>
        <w:t xml:space="preserve">To </w:t>
      </w:r>
      <w:r w:rsidR="001E0ED9" w:rsidRPr="00D96B89">
        <w:rPr>
          <w:rFonts w:cs="Calibri"/>
        </w:rPr>
        <w:t xml:space="preserve">lead and effectively manage </w:t>
      </w:r>
      <w:r w:rsidR="0033788A" w:rsidRPr="00D96B89">
        <w:rPr>
          <w:rFonts w:cs="Calibri"/>
        </w:rPr>
        <w:t>the Environmental Protection</w:t>
      </w:r>
      <w:r w:rsidR="007C43E8" w:rsidRPr="00D96B89">
        <w:rPr>
          <w:rFonts w:cs="Calibri"/>
        </w:rPr>
        <w:t xml:space="preserve"> Team</w:t>
      </w:r>
      <w:r w:rsidR="0033788A" w:rsidRPr="00D96B89">
        <w:rPr>
          <w:rFonts w:cs="Calibri"/>
        </w:rPr>
        <w:t>/Food Safety Team</w:t>
      </w:r>
      <w:r w:rsidR="00633B71" w:rsidRPr="00D96B89">
        <w:rPr>
          <w:rFonts w:cs="Calibri"/>
        </w:rPr>
        <w:t>/Health and Safety Team</w:t>
      </w:r>
      <w:r w:rsidRPr="00D96B89">
        <w:rPr>
          <w:rFonts w:cs="Calibri"/>
        </w:rPr>
        <w:t xml:space="preserve">, </w:t>
      </w:r>
      <w:r w:rsidR="001E0ED9" w:rsidRPr="00D96B89">
        <w:rPr>
          <w:rFonts w:cs="Calibri"/>
        </w:rPr>
        <w:t xml:space="preserve">with responsibility for </w:t>
      </w:r>
      <w:r w:rsidRPr="00D96B89">
        <w:rPr>
          <w:rFonts w:cs="Calibri"/>
        </w:rPr>
        <w:t>recruitment, development, performance management and support</w:t>
      </w:r>
      <w:r w:rsidR="0033788A" w:rsidRPr="00D96B89">
        <w:rPr>
          <w:rFonts w:cs="Calibri"/>
        </w:rPr>
        <w:t>, in accordance with Council policies, priorities and statutory obligations.</w:t>
      </w:r>
      <w:r w:rsidR="001E0ED9" w:rsidRPr="00D96B89">
        <w:rPr>
          <w:rFonts w:cs="Calibri"/>
        </w:rPr>
        <w:t xml:space="preserve"> </w:t>
      </w:r>
    </w:p>
    <w:p w14:paraId="1F9FA72B" w14:textId="77777777" w:rsidR="001E0ED9" w:rsidRPr="00D96B89" w:rsidRDefault="001E0ED9" w:rsidP="001E0ED9">
      <w:pPr>
        <w:pStyle w:val="ListParagraph"/>
        <w:numPr>
          <w:ilvl w:val="0"/>
          <w:numId w:val="8"/>
        </w:numPr>
        <w:autoSpaceDE w:val="0"/>
        <w:autoSpaceDN w:val="0"/>
        <w:adjustRightInd w:val="0"/>
        <w:spacing w:after="120" w:line="240" w:lineRule="auto"/>
        <w:rPr>
          <w:rFonts w:cs="Calibri"/>
        </w:rPr>
      </w:pPr>
      <w:r w:rsidRPr="00D96B89">
        <w:rPr>
          <w:rFonts w:cs="Calibri"/>
        </w:rPr>
        <w:t xml:space="preserve">To maximise the individual contribution of </w:t>
      </w:r>
      <w:r w:rsidR="00A01724" w:rsidRPr="00D96B89">
        <w:rPr>
          <w:rFonts w:cs="Calibri"/>
        </w:rPr>
        <w:t>team members through performance management and development of skills, and to</w:t>
      </w:r>
      <w:r w:rsidR="00200B58" w:rsidRPr="00D96B89">
        <w:rPr>
          <w:rFonts w:cs="Calibri"/>
        </w:rPr>
        <w:t xml:space="preserve"> </w:t>
      </w:r>
      <w:r w:rsidRPr="00D96B89">
        <w:rPr>
          <w:rFonts w:cs="Calibri"/>
        </w:rPr>
        <w:t>facilitate</w:t>
      </w:r>
      <w:r w:rsidR="00200B58" w:rsidRPr="00D96B89">
        <w:rPr>
          <w:rFonts w:cs="Calibri"/>
        </w:rPr>
        <w:t xml:space="preserve"> </w:t>
      </w:r>
      <w:r w:rsidRPr="00D96B89">
        <w:rPr>
          <w:rFonts w:cs="Calibri"/>
        </w:rPr>
        <w:t>a programme of continuous improvement.</w:t>
      </w:r>
    </w:p>
    <w:p w14:paraId="4ADCE0CE" w14:textId="77777777" w:rsidR="00596A2F" w:rsidRPr="00D96B89" w:rsidRDefault="001D6930" w:rsidP="00200B58">
      <w:pPr>
        <w:pStyle w:val="ListParagraph"/>
        <w:numPr>
          <w:ilvl w:val="0"/>
          <w:numId w:val="8"/>
        </w:numPr>
        <w:autoSpaceDE w:val="0"/>
        <w:autoSpaceDN w:val="0"/>
        <w:adjustRightInd w:val="0"/>
        <w:spacing w:after="120" w:line="240" w:lineRule="auto"/>
        <w:rPr>
          <w:rFonts w:cs="Calibri"/>
        </w:rPr>
      </w:pPr>
      <w:r w:rsidRPr="00D96B89">
        <w:rPr>
          <w:rFonts w:cs="Calibri"/>
        </w:rPr>
        <w:t xml:space="preserve">To </w:t>
      </w:r>
      <w:r w:rsidR="005A1793" w:rsidRPr="00D96B89">
        <w:rPr>
          <w:rFonts w:cs="Calibri"/>
        </w:rPr>
        <w:t xml:space="preserve">fulfil all the health and safety obligations of the Council in relation to the team’s activities, as well as others who might be affected by them. </w:t>
      </w:r>
    </w:p>
    <w:p w14:paraId="16A923EB" w14:textId="77777777" w:rsidR="009962F7" w:rsidRPr="00D96B89" w:rsidRDefault="009962F7" w:rsidP="009962F7">
      <w:pPr>
        <w:pStyle w:val="ListParagraph"/>
        <w:autoSpaceDE w:val="0"/>
        <w:autoSpaceDN w:val="0"/>
        <w:adjustRightInd w:val="0"/>
        <w:spacing w:after="120" w:line="240" w:lineRule="auto"/>
        <w:ind w:left="360"/>
        <w:rPr>
          <w:rFonts w:cs="Calibri"/>
        </w:rPr>
      </w:pPr>
    </w:p>
    <w:p w14:paraId="71D3A31E" w14:textId="77777777" w:rsidR="009962F7" w:rsidRPr="00D96B89" w:rsidRDefault="009962F7" w:rsidP="003B5231">
      <w:pPr>
        <w:pStyle w:val="ListParagraph"/>
        <w:autoSpaceDE w:val="0"/>
        <w:autoSpaceDN w:val="0"/>
        <w:adjustRightInd w:val="0"/>
        <w:spacing w:after="120" w:line="240" w:lineRule="auto"/>
        <w:ind w:left="0"/>
        <w:rPr>
          <w:rFonts w:cs="Calibri"/>
          <w:u w:val="single"/>
        </w:rPr>
      </w:pPr>
      <w:r w:rsidRPr="00D96B89">
        <w:rPr>
          <w:rFonts w:cs="Calibri"/>
          <w:u w:val="single"/>
        </w:rPr>
        <w:t>Service management</w:t>
      </w:r>
    </w:p>
    <w:p w14:paraId="5F25B14E" w14:textId="77777777" w:rsidR="009962F7" w:rsidRPr="00D96B89" w:rsidRDefault="009962F7" w:rsidP="009962F7">
      <w:pPr>
        <w:pStyle w:val="ListParagraph"/>
        <w:autoSpaceDE w:val="0"/>
        <w:autoSpaceDN w:val="0"/>
        <w:adjustRightInd w:val="0"/>
        <w:spacing w:after="120" w:line="240" w:lineRule="auto"/>
        <w:ind w:left="360"/>
        <w:rPr>
          <w:rFonts w:cs="Calibri"/>
          <w:u w:val="single"/>
        </w:rPr>
      </w:pPr>
    </w:p>
    <w:p w14:paraId="440FDD78" w14:textId="77777777" w:rsidR="00A01724" w:rsidRPr="00D96B89" w:rsidRDefault="00A01724" w:rsidP="00A01724">
      <w:pPr>
        <w:pStyle w:val="ListParagraph"/>
        <w:numPr>
          <w:ilvl w:val="0"/>
          <w:numId w:val="8"/>
        </w:numPr>
        <w:autoSpaceDE w:val="0"/>
        <w:autoSpaceDN w:val="0"/>
        <w:adjustRightInd w:val="0"/>
        <w:spacing w:after="120" w:line="240" w:lineRule="auto"/>
        <w:rPr>
          <w:rFonts w:cs="Calibri"/>
        </w:rPr>
      </w:pPr>
      <w:r w:rsidRPr="00D96B89">
        <w:rPr>
          <w:rFonts w:cs="Calibri"/>
        </w:rPr>
        <w:t>To develop and deliver comprehensive and effective policies and procedures to provide services consistent with the Council’s vision, corporate objectives, associated strategies, programmes and statutory obligations.</w:t>
      </w:r>
    </w:p>
    <w:p w14:paraId="2FB02028" w14:textId="77777777" w:rsidR="009962F7" w:rsidRPr="00D96B89" w:rsidRDefault="009962F7" w:rsidP="009962F7">
      <w:pPr>
        <w:pStyle w:val="ListParagraph"/>
        <w:numPr>
          <w:ilvl w:val="0"/>
          <w:numId w:val="8"/>
        </w:numPr>
        <w:autoSpaceDE w:val="0"/>
        <w:autoSpaceDN w:val="0"/>
        <w:adjustRightInd w:val="0"/>
        <w:spacing w:after="120" w:line="240" w:lineRule="auto"/>
        <w:rPr>
          <w:rFonts w:cs="Calibri"/>
        </w:rPr>
      </w:pPr>
      <w:r w:rsidRPr="00D96B89">
        <w:rPr>
          <w:rFonts w:cs="Calibri"/>
        </w:rPr>
        <w:t>To develop and deliver innovation in service design and delivery, meeting the requirements of the Regulators’ Code and striving for best practice, to ensure services are customer-facing, transparent, accountable and consistent with statutory obligations.</w:t>
      </w:r>
    </w:p>
    <w:p w14:paraId="12CE7706" w14:textId="77777777" w:rsidR="0015592B" w:rsidRPr="00D96B89" w:rsidRDefault="009962F7" w:rsidP="000D5F42">
      <w:pPr>
        <w:pStyle w:val="ListParagraph"/>
        <w:numPr>
          <w:ilvl w:val="0"/>
          <w:numId w:val="8"/>
        </w:numPr>
        <w:autoSpaceDE w:val="0"/>
        <w:autoSpaceDN w:val="0"/>
        <w:adjustRightInd w:val="0"/>
        <w:spacing w:after="0" w:line="240" w:lineRule="auto"/>
        <w:ind w:left="714" w:hanging="357"/>
        <w:rPr>
          <w:rFonts w:cs="Calibri"/>
        </w:rPr>
      </w:pPr>
      <w:r w:rsidRPr="00D96B89">
        <w:rPr>
          <w:rFonts w:cs="Calibri"/>
        </w:rPr>
        <w:t>To work closely with elected members, understanding their concerns and delivering their aspirations, consistent with the Council’s statutory powers and obligations.</w:t>
      </w:r>
    </w:p>
    <w:p w14:paraId="15B8E884" w14:textId="77777777" w:rsidR="009962F7" w:rsidRPr="00D96B89" w:rsidRDefault="00200B58" w:rsidP="000D5F42">
      <w:pPr>
        <w:numPr>
          <w:ilvl w:val="0"/>
          <w:numId w:val="8"/>
        </w:numPr>
        <w:ind w:left="714" w:hanging="357"/>
        <w:contextualSpacing/>
        <w:rPr>
          <w:rFonts w:ascii="Calibri" w:hAnsi="Calibri" w:cs="Calibri"/>
          <w:sz w:val="22"/>
          <w:szCs w:val="22"/>
        </w:rPr>
      </w:pPr>
      <w:r w:rsidRPr="00D96B89">
        <w:rPr>
          <w:rFonts w:ascii="Calibri" w:hAnsi="Calibri" w:cs="Calibri"/>
          <w:sz w:val="22"/>
          <w:szCs w:val="22"/>
        </w:rPr>
        <w:t xml:space="preserve">To keep </w:t>
      </w:r>
      <w:r w:rsidR="009962F7" w:rsidRPr="00D96B89">
        <w:rPr>
          <w:rFonts w:ascii="Calibri" w:hAnsi="Calibri" w:cs="Calibri"/>
          <w:sz w:val="22"/>
          <w:szCs w:val="22"/>
        </w:rPr>
        <w:t>abreast of new legislation, policies, guidance, best practice and other external factors,</w:t>
      </w:r>
      <w:r w:rsidR="00A01724" w:rsidRPr="00D96B89">
        <w:rPr>
          <w:rFonts w:ascii="Calibri" w:hAnsi="Calibri" w:cs="Calibri"/>
          <w:sz w:val="22"/>
          <w:szCs w:val="22"/>
        </w:rPr>
        <w:t xml:space="preserve"> assessing implications and</w:t>
      </w:r>
      <w:r w:rsidR="009962F7" w:rsidRPr="00D96B89">
        <w:rPr>
          <w:rFonts w:ascii="Calibri" w:hAnsi="Calibri" w:cs="Calibri"/>
          <w:sz w:val="22"/>
          <w:szCs w:val="22"/>
        </w:rPr>
        <w:t xml:space="preserve"> ensuring services are reviewed as necessary and appropriate changes are made to respond and adapt to deliver continuous improvement in a rapidly changing environment</w:t>
      </w:r>
      <w:r w:rsidR="00A01724" w:rsidRPr="00D96B89">
        <w:rPr>
          <w:rFonts w:ascii="Calibri" w:hAnsi="Calibri" w:cs="Calibri"/>
          <w:sz w:val="22"/>
          <w:szCs w:val="22"/>
        </w:rPr>
        <w:t xml:space="preserve">. </w:t>
      </w:r>
      <w:r w:rsidR="0015592B" w:rsidRPr="00D96B89">
        <w:rPr>
          <w:rFonts w:ascii="Calibri" w:hAnsi="Calibri" w:cs="Calibri"/>
          <w:sz w:val="22"/>
          <w:szCs w:val="22"/>
        </w:rPr>
        <w:t>Advise Heads of Service and Senior Management Team on the consequences of failing to comply with legislation.</w:t>
      </w:r>
    </w:p>
    <w:p w14:paraId="71BCC06E" w14:textId="77777777" w:rsidR="009962F7" w:rsidRPr="00D96B89" w:rsidRDefault="009962F7" w:rsidP="009962F7">
      <w:pPr>
        <w:pStyle w:val="ListParagraph"/>
        <w:numPr>
          <w:ilvl w:val="0"/>
          <w:numId w:val="8"/>
        </w:numPr>
        <w:autoSpaceDE w:val="0"/>
        <w:autoSpaceDN w:val="0"/>
        <w:adjustRightInd w:val="0"/>
        <w:spacing w:after="120" w:line="240" w:lineRule="auto"/>
        <w:rPr>
          <w:rFonts w:cs="Calibri"/>
        </w:rPr>
      </w:pPr>
      <w:r w:rsidRPr="00D96B89">
        <w:rPr>
          <w:rFonts w:cs="Calibri"/>
        </w:rPr>
        <w:t>To lead the team in securing its objectives using alternative enforcement strategies where appropriate, including, persuasion, negotiation, advocacy on behalf of victims and such other informal methods as may be appropriate from time to time.</w:t>
      </w:r>
    </w:p>
    <w:p w14:paraId="712F29CE" w14:textId="77777777" w:rsidR="009962F7" w:rsidRPr="00D96B89" w:rsidRDefault="009962F7" w:rsidP="009962F7">
      <w:pPr>
        <w:pStyle w:val="ListParagraph"/>
        <w:numPr>
          <w:ilvl w:val="0"/>
          <w:numId w:val="8"/>
        </w:numPr>
        <w:autoSpaceDE w:val="0"/>
        <w:autoSpaceDN w:val="0"/>
        <w:adjustRightInd w:val="0"/>
        <w:spacing w:after="120" w:line="240" w:lineRule="auto"/>
        <w:rPr>
          <w:rFonts w:cs="Calibri"/>
        </w:rPr>
      </w:pPr>
      <w:r w:rsidRPr="00D96B89">
        <w:rPr>
          <w:rFonts w:cs="Calibri"/>
        </w:rPr>
        <w:t xml:space="preserve">To ensure the Council’s statutory responsibilities for the area of the team’s services are met, including exercising its regulatory functions, imposing legal obligations on individuals and businesses, issuing permits and licences, penalty notices, initiating prosecutions, applications for warrants to enter and executing works in default in accordance with the framework of legislation and statutory guidance applicable to the post-holder’s role. </w:t>
      </w:r>
    </w:p>
    <w:p w14:paraId="3963A8C4" w14:textId="77777777" w:rsidR="00FF0475" w:rsidRPr="00D96B89" w:rsidRDefault="00200B58" w:rsidP="009962F7">
      <w:pPr>
        <w:pStyle w:val="ListParagraph"/>
        <w:numPr>
          <w:ilvl w:val="0"/>
          <w:numId w:val="8"/>
        </w:numPr>
        <w:autoSpaceDE w:val="0"/>
        <w:autoSpaceDN w:val="0"/>
        <w:adjustRightInd w:val="0"/>
        <w:spacing w:after="120" w:line="240" w:lineRule="auto"/>
        <w:rPr>
          <w:rFonts w:cs="Calibri"/>
        </w:rPr>
      </w:pPr>
      <w:r w:rsidRPr="00D96B89">
        <w:rPr>
          <w:rFonts w:cs="Calibri"/>
        </w:rPr>
        <w:t xml:space="preserve">To work </w:t>
      </w:r>
      <w:r w:rsidR="00FF0475" w:rsidRPr="00D96B89">
        <w:rPr>
          <w:rFonts w:cs="Calibri"/>
        </w:rPr>
        <w:t xml:space="preserve">with other local and national enforcement agencies to coordinate the Council’s contribution to investigations into manslaughter, </w:t>
      </w:r>
      <w:r w:rsidR="00CB542B" w:rsidRPr="00D96B89">
        <w:rPr>
          <w:rFonts w:cs="Calibri"/>
        </w:rPr>
        <w:t xml:space="preserve">clandestine stowaways, </w:t>
      </w:r>
      <w:r w:rsidR="00FF0475" w:rsidRPr="00D96B89">
        <w:rPr>
          <w:rFonts w:cs="Calibri"/>
        </w:rPr>
        <w:t>unexplained deaths and organised crime, eg money laundering, people trafficking and extreme animal welfare casework.</w:t>
      </w:r>
    </w:p>
    <w:p w14:paraId="3F4E3474" w14:textId="77777777" w:rsidR="00596A2F" w:rsidRPr="00D96B89" w:rsidRDefault="00A01724" w:rsidP="00596A2F">
      <w:pPr>
        <w:pStyle w:val="ListParagraph"/>
        <w:numPr>
          <w:ilvl w:val="0"/>
          <w:numId w:val="8"/>
        </w:numPr>
        <w:autoSpaceDE w:val="0"/>
        <w:autoSpaceDN w:val="0"/>
        <w:adjustRightInd w:val="0"/>
        <w:spacing w:after="120" w:line="240" w:lineRule="auto"/>
        <w:rPr>
          <w:rFonts w:cs="Calibri"/>
        </w:rPr>
      </w:pPr>
      <w:r w:rsidRPr="00D96B89">
        <w:rPr>
          <w:rFonts w:cs="Calibri"/>
        </w:rPr>
        <w:lastRenderedPageBreak/>
        <w:t xml:space="preserve">Responsible, in consultation with Head of Environmental Services &amp; Port Health, for ensuring </w:t>
      </w:r>
      <w:r w:rsidR="00596A2F" w:rsidRPr="00D96B89">
        <w:rPr>
          <w:rFonts w:cs="Calibri"/>
        </w:rPr>
        <w:t xml:space="preserve">appropriate cost recovery and business opportunities are identified and implemented, including those which generate income, where appropriate. </w:t>
      </w:r>
    </w:p>
    <w:p w14:paraId="363F2A65" w14:textId="77777777" w:rsidR="00596A2F" w:rsidRPr="00D96B89" w:rsidRDefault="00A01724" w:rsidP="00596A2F">
      <w:pPr>
        <w:pStyle w:val="ListParagraph"/>
        <w:numPr>
          <w:ilvl w:val="0"/>
          <w:numId w:val="8"/>
        </w:numPr>
        <w:autoSpaceDE w:val="0"/>
        <w:autoSpaceDN w:val="0"/>
        <w:adjustRightInd w:val="0"/>
        <w:spacing w:after="120" w:line="240" w:lineRule="auto"/>
        <w:rPr>
          <w:rFonts w:cs="Calibri"/>
        </w:rPr>
      </w:pPr>
      <w:r w:rsidRPr="00D96B89">
        <w:rPr>
          <w:rFonts w:cs="Calibri"/>
        </w:rPr>
        <w:t xml:space="preserve">To ensure </w:t>
      </w:r>
      <w:r w:rsidR="00596A2F" w:rsidRPr="00D96B89">
        <w:rPr>
          <w:rFonts w:cs="Calibri"/>
        </w:rPr>
        <w:t xml:space="preserve">the requirements of the Regulators’ Code, relevant codes of practice and government guidance are enshrined in the Council’s Compliance and Enforcement Policy and service plans and that these are produced and reviewed at appropriate intervals. </w:t>
      </w:r>
    </w:p>
    <w:p w14:paraId="304A3FE1" w14:textId="77777777" w:rsidR="00596A2F" w:rsidRPr="00D96B89" w:rsidRDefault="00596A2F" w:rsidP="00596A2F">
      <w:pPr>
        <w:pStyle w:val="ListParagraph"/>
        <w:numPr>
          <w:ilvl w:val="0"/>
          <w:numId w:val="8"/>
        </w:numPr>
        <w:autoSpaceDE w:val="0"/>
        <w:autoSpaceDN w:val="0"/>
        <w:adjustRightInd w:val="0"/>
        <w:spacing w:after="120" w:line="240" w:lineRule="auto"/>
        <w:rPr>
          <w:rFonts w:cs="Calibri"/>
        </w:rPr>
      </w:pPr>
      <w:r w:rsidRPr="00D96B89">
        <w:rPr>
          <w:rFonts w:cs="Calibri"/>
        </w:rPr>
        <w:t xml:space="preserve">To identify and manage emerging and ongoing </w:t>
      </w:r>
      <w:r w:rsidR="005A1793" w:rsidRPr="00D96B89">
        <w:rPr>
          <w:rFonts w:cs="Calibri"/>
        </w:rPr>
        <w:t xml:space="preserve">corporate </w:t>
      </w:r>
      <w:r w:rsidRPr="00D96B89">
        <w:rPr>
          <w:rFonts w:cs="Calibri"/>
        </w:rPr>
        <w:t xml:space="preserve">risks </w:t>
      </w:r>
      <w:r w:rsidR="005A1793" w:rsidRPr="00D96B89">
        <w:rPr>
          <w:rFonts w:cs="Calibri"/>
        </w:rPr>
        <w:t xml:space="preserve">and other risks </w:t>
      </w:r>
      <w:r w:rsidRPr="00D96B89">
        <w:rPr>
          <w:rFonts w:cs="Calibri"/>
        </w:rPr>
        <w:t xml:space="preserve">in relation to service plans and their delivery. </w:t>
      </w:r>
    </w:p>
    <w:p w14:paraId="2B8176C0" w14:textId="77777777" w:rsidR="00596A2F" w:rsidRPr="00D96B89" w:rsidRDefault="00596A2F" w:rsidP="00596A2F">
      <w:pPr>
        <w:pStyle w:val="ListParagraph"/>
        <w:numPr>
          <w:ilvl w:val="0"/>
          <w:numId w:val="8"/>
        </w:numPr>
        <w:autoSpaceDE w:val="0"/>
        <w:autoSpaceDN w:val="0"/>
        <w:adjustRightInd w:val="0"/>
        <w:spacing w:after="120" w:line="240" w:lineRule="auto"/>
        <w:rPr>
          <w:rFonts w:cs="Calibri"/>
        </w:rPr>
      </w:pPr>
      <w:r w:rsidRPr="00D96B89">
        <w:rPr>
          <w:rFonts w:cs="Calibri"/>
        </w:rPr>
        <w:t xml:space="preserve">Effective procurement and management of service delivery contracts, externally and internally. </w:t>
      </w:r>
    </w:p>
    <w:p w14:paraId="20B57FB0" w14:textId="77777777" w:rsidR="00596A2F" w:rsidRPr="00D96B89" w:rsidRDefault="00A01724" w:rsidP="00596A2F">
      <w:pPr>
        <w:pStyle w:val="ListParagraph"/>
        <w:numPr>
          <w:ilvl w:val="0"/>
          <w:numId w:val="8"/>
        </w:numPr>
        <w:autoSpaceDE w:val="0"/>
        <w:autoSpaceDN w:val="0"/>
        <w:adjustRightInd w:val="0"/>
        <w:spacing w:after="120" w:line="240" w:lineRule="auto"/>
        <w:rPr>
          <w:rFonts w:cs="Calibri"/>
        </w:rPr>
      </w:pPr>
      <w:r w:rsidRPr="00D96B89">
        <w:rPr>
          <w:rFonts w:cs="Calibri"/>
        </w:rPr>
        <w:t>To i</w:t>
      </w:r>
      <w:r w:rsidR="00596A2F" w:rsidRPr="00D96B89">
        <w:rPr>
          <w:rFonts w:cs="Calibri"/>
        </w:rPr>
        <w:t>nvestigate corporate complaints made against the team’s service and take appropriate action on the findings</w:t>
      </w:r>
      <w:r w:rsidR="005A1793" w:rsidRPr="00D96B89">
        <w:rPr>
          <w:rFonts w:cs="Calibri"/>
        </w:rPr>
        <w:t xml:space="preserve"> in accordance with the Council’s procedure</w:t>
      </w:r>
      <w:r w:rsidR="00200B58" w:rsidRPr="00D96B89">
        <w:rPr>
          <w:rFonts w:cs="Calibri"/>
        </w:rPr>
        <w:t>.</w:t>
      </w:r>
      <w:r w:rsidR="00596A2F" w:rsidRPr="00D96B89">
        <w:rPr>
          <w:rFonts w:cs="Calibri"/>
        </w:rPr>
        <w:t xml:space="preserve">  </w:t>
      </w:r>
    </w:p>
    <w:p w14:paraId="6DF057E7" w14:textId="77777777" w:rsidR="001D6930" w:rsidRPr="00D96B89" w:rsidRDefault="005A1793" w:rsidP="001D6930">
      <w:pPr>
        <w:pStyle w:val="ListParagraph"/>
        <w:numPr>
          <w:ilvl w:val="0"/>
          <w:numId w:val="8"/>
        </w:numPr>
        <w:autoSpaceDE w:val="0"/>
        <w:autoSpaceDN w:val="0"/>
        <w:adjustRightInd w:val="0"/>
        <w:spacing w:after="120" w:line="240" w:lineRule="auto"/>
        <w:rPr>
          <w:rFonts w:cs="Calibri"/>
        </w:rPr>
      </w:pPr>
      <w:r w:rsidRPr="00D96B89">
        <w:rPr>
          <w:rFonts w:cs="Calibri"/>
        </w:rPr>
        <w:t>To m</w:t>
      </w:r>
      <w:r w:rsidR="001D6930" w:rsidRPr="00D96B89">
        <w:rPr>
          <w:rFonts w:cs="Calibri"/>
        </w:rPr>
        <w:t>aintain appropriate methods and systems for receiving, recording and processing work, including securing comprehensive and accurate data collection to facilitate performance reporting, auditing and service and strategic planning.</w:t>
      </w:r>
    </w:p>
    <w:p w14:paraId="3869385F" w14:textId="1AD629B9" w:rsidR="001D6930" w:rsidRPr="00D96B89" w:rsidRDefault="001D6930" w:rsidP="00200B58">
      <w:pPr>
        <w:pStyle w:val="ListParagraph"/>
        <w:numPr>
          <w:ilvl w:val="0"/>
          <w:numId w:val="8"/>
        </w:numPr>
        <w:autoSpaceDE w:val="0"/>
        <w:autoSpaceDN w:val="0"/>
        <w:adjustRightInd w:val="0"/>
        <w:spacing w:after="120" w:line="240" w:lineRule="auto"/>
        <w:rPr>
          <w:rFonts w:cs="Calibri"/>
        </w:rPr>
      </w:pPr>
      <w:r w:rsidRPr="00D96B89">
        <w:rPr>
          <w:rFonts w:cs="Calibri"/>
        </w:rPr>
        <w:t xml:space="preserve">To support the </w:t>
      </w:r>
      <w:r w:rsidR="00350A8F" w:rsidRPr="00D96B89">
        <w:rPr>
          <w:rFonts w:cs="Calibri"/>
        </w:rPr>
        <w:t xml:space="preserve">delivery </w:t>
      </w:r>
      <w:r w:rsidRPr="00D96B89">
        <w:rPr>
          <w:rFonts w:cs="Calibri"/>
        </w:rPr>
        <w:t>of the Council’s Strategic Plan by developing and implementing service plans</w:t>
      </w:r>
      <w:r w:rsidR="00350A8F" w:rsidRPr="00D96B89">
        <w:rPr>
          <w:rFonts w:cs="Calibri"/>
        </w:rPr>
        <w:t>,</w:t>
      </w:r>
      <w:r w:rsidRPr="00D96B89">
        <w:rPr>
          <w:rFonts w:cs="Calibri"/>
        </w:rPr>
        <w:t xml:space="preserve"> reporting progress to the Strategic Plan Delivery Board as required.</w:t>
      </w:r>
    </w:p>
    <w:p w14:paraId="37A46D4D" w14:textId="250B4F36" w:rsidR="001D6930" w:rsidRPr="00D96B89" w:rsidRDefault="00350A8F" w:rsidP="001D6930">
      <w:pPr>
        <w:pStyle w:val="ListParagraph"/>
        <w:numPr>
          <w:ilvl w:val="0"/>
          <w:numId w:val="8"/>
        </w:numPr>
        <w:autoSpaceDE w:val="0"/>
        <w:autoSpaceDN w:val="0"/>
        <w:adjustRightInd w:val="0"/>
        <w:spacing w:after="120" w:line="240" w:lineRule="auto"/>
        <w:rPr>
          <w:rFonts w:cs="Calibri"/>
        </w:rPr>
      </w:pPr>
      <w:r w:rsidRPr="00D96B89">
        <w:rPr>
          <w:rFonts w:cs="Calibri"/>
        </w:rPr>
        <w:t xml:space="preserve">To </w:t>
      </w:r>
      <w:r w:rsidR="001D6930" w:rsidRPr="00D96B89">
        <w:rPr>
          <w:rFonts w:cs="Calibri"/>
        </w:rPr>
        <w:t>build and lead successful joint working arrangements and partnerships with internal and external service providers and agencies to deliver high quality, cost effective services and improved outcomes</w:t>
      </w:r>
      <w:r w:rsidR="00C711AC" w:rsidRPr="00D96B89">
        <w:rPr>
          <w:rFonts w:cs="Calibri"/>
        </w:rPr>
        <w:t>.</w:t>
      </w:r>
    </w:p>
    <w:p w14:paraId="3A02062E" w14:textId="77777777" w:rsidR="009962F7" w:rsidRPr="00D96B89" w:rsidRDefault="001D6930" w:rsidP="00200B58">
      <w:pPr>
        <w:pStyle w:val="ListParagraph"/>
        <w:numPr>
          <w:ilvl w:val="0"/>
          <w:numId w:val="8"/>
        </w:numPr>
        <w:autoSpaceDE w:val="0"/>
        <w:autoSpaceDN w:val="0"/>
        <w:adjustRightInd w:val="0"/>
        <w:spacing w:after="120" w:line="240" w:lineRule="auto"/>
        <w:rPr>
          <w:rFonts w:cs="Calibri"/>
        </w:rPr>
      </w:pPr>
      <w:r w:rsidRPr="00D96B89">
        <w:rPr>
          <w:rFonts w:cs="Calibri"/>
        </w:rPr>
        <w:t>To be accountable for information security</w:t>
      </w:r>
      <w:r w:rsidR="00C711AC" w:rsidRPr="00D96B89">
        <w:rPr>
          <w:rFonts w:cs="Calibri"/>
        </w:rPr>
        <w:t xml:space="preserve"> related to the service area. </w:t>
      </w:r>
    </w:p>
    <w:p w14:paraId="7AB3D911" w14:textId="77777777" w:rsidR="00200B58" w:rsidRPr="00D96B89" w:rsidRDefault="00200B58" w:rsidP="00200B58">
      <w:pPr>
        <w:pStyle w:val="ListParagraph"/>
        <w:autoSpaceDE w:val="0"/>
        <w:autoSpaceDN w:val="0"/>
        <w:adjustRightInd w:val="0"/>
        <w:spacing w:after="120" w:line="240" w:lineRule="auto"/>
        <w:rPr>
          <w:rFonts w:cs="Calibri"/>
        </w:rPr>
      </w:pPr>
    </w:p>
    <w:p w14:paraId="609B5084" w14:textId="77777777" w:rsidR="00596A2F" w:rsidRPr="00D96B89" w:rsidRDefault="00596A2F" w:rsidP="003B5231">
      <w:pPr>
        <w:pStyle w:val="ListParagraph"/>
        <w:autoSpaceDE w:val="0"/>
        <w:autoSpaceDN w:val="0"/>
        <w:adjustRightInd w:val="0"/>
        <w:spacing w:after="120" w:line="240" w:lineRule="auto"/>
        <w:ind w:left="0"/>
        <w:rPr>
          <w:rFonts w:cs="Calibri"/>
          <w:u w:val="single"/>
        </w:rPr>
      </w:pPr>
      <w:r w:rsidRPr="00D96B89">
        <w:rPr>
          <w:rFonts w:cs="Calibri"/>
          <w:u w:val="single"/>
        </w:rPr>
        <w:t>Communication/Consultation</w:t>
      </w:r>
    </w:p>
    <w:p w14:paraId="416CD529" w14:textId="77777777" w:rsidR="00596A2F" w:rsidRPr="00D96B89" w:rsidRDefault="00596A2F" w:rsidP="00596A2F">
      <w:pPr>
        <w:pStyle w:val="ListParagraph"/>
        <w:autoSpaceDE w:val="0"/>
        <w:autoSpaceDN w:val="0"/>
        <w:adjustRightInd w:val="0"/>
        <w:spacing w:after="120" w:line="240" w:lineRule="auto"/>
        <w:ind w:left="360"/>
        <w:rPr>
          <w:rFonts w:cs="Calibri"/>
        </w:rPr>
      </w:pPr>
    </w:p>
    <w:p w14:paraId="073A4D61" w14:textId="0D628A10" w:rsidR="009962F7" w:rsidRPr="00D96B89" w:rsidRDefault="00092EE3" w:rsidP="009962F7">
      <w:pPr>
        <w:pStyle w:val="ListParagraph"/>
        <w:numPr>
          <w:ilvl w:val="0"/>
          <w:numId w:val="8"/>
        </w:numPr>
        <w:autoSpaceDE w:val="0"/>
        <w:autoSpaceDN w:val="0"/>
        <w:adjustRightInd w:val="0"/>
        <w:spacing w:after="120" w:line="240" w:lineRule="auto"/>
        <w:rPr>
          <w:rFonts w:cs="Calibri"/>
        </w:rPr>
      </w:pPr>
      <w:r w:rsidRPr="00D96B89">
        <w:rPr>
          <w:rFonts w:cs="Calibri"/>
        </w:rPr>
        <w:t xml:space="preserve">To </w:t>
      </w:r>
      <w:r w:rsidR="009962F7" w:rsidRPr="00D96B89">
        <w:rPr>
          <w:rFonts w:cs="Calibri"/>
        </w:rPr>
        <w:t xml:space="preserve">attend </w:t>
      </w:r>
      <w:r w:rsidRPr="00D96B89">
        <w:rPr>
          <w:rFonts w:cs="Calibri"/>
        </w:rPr>
        <w:t xml:space="preserve">Council meetings, </w:t>
      </w:r>
      <w:r w:rsidR="009962F7" w:rsidRPr="00D96B89">
        <w:rPr>
          <w:rFonts w:cs="Calibri"/>
        </w:rPr>
        <w:t>working groups and other ad hoc meetings</w:t>
      </w:r>
      <w:r w:rsidRPr="00D96B89">
        <w:rPr>
          <w:rFonts w:cs="Calibri"/>
        </w:rPr>
        <w:t xml:space="preserve"> to provide expert advice</w:t>
      </w:r>
      <w:r w:rsidR="005720B1" w:rsidRPr="00D96B89">
        <w:rPr>
          <w:rFonts w:cs="Calibri"/>
        </w:rPr>
        <w:t>; preparing and presenting reports, as required</w:t>
      </w:r>
      <w:r w:rsidR="009962F7" w:rsidRPr="00D96B89">
        <w:rPr>
          <w:rFonts w:cs="Calibri"/>
        </w:rPr>
        <w:t xml:space="preserve">. </w:t>
      </w:r>
    </w:p>
    <w:p w14:paraId="62B740A7" w14:textId="77777777" w:rsidR="009962F7" w:rsidRPr="00D96B89" w:rsidRDefault="009962F7" w:rsidP="009962F7">
      <w:pPr>
        <w:pStyle w:val="ListParagraph"/>
        <w:numPr>
          <w:ilvl w:val="0"/>
          <w:numId w:val="8"/>
        </w:numPr>
        <w:autoSpaceDE w:val="0"/>
        <w:autoSpaceDN w:val="0"/>
        <w:adjustRightInd w:val="0"/>
        <w:spacing w:after="120" w:line="240" w:lineRule="auto"/>
        <w:rPr>
          <w:rFonts w:cs="Calibri"/>
        </w:rPr>
      </w:pPr>
      <w:r w:rsidRPr="00D96B89">
        <w:rPr>
          <w:rFonts w:cs="Calibri"/>
        </w:rPr>
        <w:t>To respond to complaints, events, enquiries, and requests including correspond</w:t>
      </w:r>
      <w:r w:rsidR="005720B1" w:rsidRPr="00D96B89">
        <w:rPr>
          <w:rFonts w:cs="Calibri"/>
        </w:rPr>
        <w:t xml:space="preserve">ing with </w:t>
      </w:r>
      <w:r w:rsidRPr="00D96B89">
        <w:rPr>
          <w:rFonts w:cs="Calibri"/>
        </w:rPr>
        <w:t xml:space="preserve"> MPs, Elected Members, statutory and voluntary organisations.</w:t>
      </w:r>
    </w:p>
    <w:p w14:paraId="2B382C46" w14:textId="77777777" w:rsidR="009962F7" w:rsidRPr="00D96B89" w:rsidRDefault="001D6930" w:rsidP="009962F7">
      <w:pPr>
        <w:pStyle w:val="ListParagraph"/>
        <w:numPr>
          <w:ilvl w:val="0"/>
          <w:numId w:val="8"/>
        </w:numPr>
        <w:autoSpaceDE w:val="0"/>
        <w:autoSpaceDN w:val="0"/>
        <w:adjustRightInd w:val="0"/>
        <w:spacing w:after="120" w:line="240" w:lineRule="auto"/>
        <w:rPr>
          <w:rFonts w:cs="Calibri"/>
        </w:rPr>
      </w:pPr>
      <w:r w:rsidRPr="00D96B89">
        <w:rPr>
          <w:rFonts w:cs="Calibri"/>
        </w:rPr>
        <w:t xml:space="preserve">To </w:t>
      </w:r>
      <w:r w:rsidR="005720B1" w:rsidRPr="00D96B89">
        <w:rPr>
          <w:rFonts w:cs="Calibri"/>
        </w:rPr>
        <w:t xml:space="preserve">liaise </w:t>
      </w:r>
      <w:r w:rsidR="009962F7" w:rsidRPr="00D96B89">
        <w:rPr>
          <w:rFonts w:cs="Calibri"/>
        </w:rPr>
        <w:t xml:space="preserve">with relevant government departments and </w:t>
      </w:r>
      <w:r w:rsidR="005720B1" w:rsidRPr="00D96B89">
        <w:rPr>
          <w:rFonts w:cs="Calibri"/>
        </w:rPr>
        <w:t xml:space="preserve">professional bodies on matters of policy, guidance and professional and technical support. </w:t>
      </w:r>
    </w:p>
    <w:p w14:paraId="25073899" w14:textId="77777777" w:rsidR="009962F7" w:rsidRPr="00D96B89" w:rsidRDefault="009962F7" w:rsidP="00200B58">
      <w:pPr>
        <w:pStyle w:val="ListParagraph"/>
        <w:autoSpaceDE w:val="0"/>
        <w:autoSpaceDN w:val="0"/>
        <w:adjustRightInd w:val="0"/>
        <w:spacing w:after="120" w:line="240" w:lineRule="auto"/>
        <w:rPr>
          <w:rFonts w:cs="Calibri"/>
        </w:rPr>
      </w:pPr>
    </w:p>
    <w:p w14:paraId="2112FDC8" w14:textId="77777777" w:rsidR="009962F7" w:rsidRPr="00D96B89" w:rsidRDefault="009962F7" w:rsidP="003B5231">
      <w:pPr>
        <w:pStyle w:val="ListParagraph"/>
        <w:autoSpaceDE w:val="0"/>
        <w:autoSpaceDN w:val="0"/>
        <w:adjustRightInd w:val="0"/>
        <w:spacing w:after="120" w:line="240" w:lineRule="auto"/>
        <w:ind w:left="0"/>
        <w:rPr>
          <w:rFonts w:cs="Calibri"/>
          <w:u w:val="single"/>
        </w:rPr>
      </w:pPr>
      <w:r w:rsidRPr="00D96B89">
        <w:rPr>
          <w:rFonts w:cs="Calibri"/>
          <w:u w:val="single"/>
        </w:rPr>
        <w:t xml:space="preserve">Financial </w:t>
      </w:r>
      <w:r w:rsidR="00596A2F" w:rsidRPr="00D96B89">
        <w:rPr>
          <w:rFonts w:cs="Calibri"/>
          <w:u w:val="single"/>
        </w:rPr>
        <w:t>responsibilities</w:t>
      </w:r>
    </w:p>
    <w:p w14:paraId="709E9DF9" w14:textId="77777777" w:rsidR="009962F7" w:rsidRPr="00D96B89" w:rsidRDefault="009962F7" w:rsidP="009962F7">
      <w:pPr>
        <w:pStyle w:val="ListParagraph"/>
        <w:autoSpaceDE w:val="0"/>
        <w:autoSpaceDN w:val="0"/>
        <w:adjustRightInd w:val="0"/>
        <w:spacing w:after="120" w:line="240" w:lineRule="auto"/>
        <w:ind w:left="360"/>
        <w:rPr>
          <w:rFonts w:cs="Calibri"/>
          <w:u w:val="single"/>
        </w:rPr>
      </w:pPr>
    </w:p>
    <w:p w14:paraId="101F3BC4" w14:textId="77777777" w:rsidR="0033788A" w:rsidRPr="00D96B89" w:rsidRDefault="000D0A05" w:rsidP="00F74538">
      <w:pPr>
        <w:pStyle w:val="ListParagraph"/>
        <w:numPr>
          <w:ilvl w:val="0"/>
          <w:numId w:val="8"/>
        </w:numPr>
        <w:autoSpaceDE w:val="0"/>
        <w:autoSpaceDN w:val="0"/>
        <w:adjustRightInd w:val="0"/>
        <w:spacing w:after="120" w:line="240" w:lineRule="auto"/>
        <w:rPr>
          <w:rFonts w:cs="Calibri"/>
        </w:rPr>
      </w:pPr>
      <w:r w:rsidRPr="00D96B89">
        <w:rPr>
          <w:rFonts w:cs="Calibri"/>
        </w:rPr>
        <w:t>To ensure the effective management and use of resources for capital and revenue budgets</w:t>
      </w:r>
      <w:r w:rsidR="00817EE8" w:rsidRPr="00D96B89">
        <w:rPr>
          <w:rFonts w:cs="Calibri"/>
        </w:rPr>
        <w:t>, in accordance with the Council’s scheme of delegation</w:t>
      </w:r>
      <w:r w:rsidRPr="00D96B89">
        <w:rPr>
          <w:rFonts w:cs="Calibri"/>
        </w:rPr>
        <w:t>.</w:t>
      </w:r>
      <w:r w:rsidR="00056EB9" w:rsidRPr="00D96B89">
        <w:rPr>
          <w:rFonts w:cs="Calibri"/>
        </w:rPr>
        <w:t xml:space="preserve"> </w:t>
      </w:r>
    </w:p>
    <w:p w14:paraId="19448DAC" w14:textId="77777777" w:rsidR="00596A2F" w:rsidRPr="00D96B89" w:rsidRDefault="001D6930" w:rsidP="00596A2F">
      <w:pPr>
        <w:pStyle w:val="ListParagraph"/>
        <w:numPr>
          <w:ilvl w:val="0"/>
          <w:numId w:val="8"/>
        </w:numPr>
        <w:autoSpaceDE w:val="0"/>
        <w:autoSpaceDN w:val="0"/>
        <w:adjustRightInd w:val="0"/>
        <w:spacing w:after="120" w:line="240" w:lineRule="auto"/>
        <w:rPr>
          <w:rFonts w:cs="Calibri"/>
        </w:rPr>
      </w:pPr>
      <w:r w:rsidRPr="00D96B89">
        <w:rPr>
          <w:rFonts w:cs="Calibri"/>
        </w:rPr>
        <w:t>To p</w:t>
      </w:r>
      <w:r w:rsidR="00596A2F" w:rsidRPr="00D96B89">
        <w:rPr>
          <w:rFonts w:cs="Calibri"/>
        </w:rPr>
        <w:t>repare financial bids for funding to support the development and delivery of services</w:t>
      </w:r>
      <w:r w:rsidR="000D0A05" w:rsidRPr="00D96B89">
        <w:rPr>
          <w:rFonts w:cs="Calibri"/>
        </w:rPr>
        <w:t>, including grants</w:t>
      </w:r>
      <w:r w:rsidR="00596A2F" w:rsidRPr="00D96B89">
        <w:rPr>
          <w:rFonts w:cs="Calibri"/>
        </w:rPr>
        <w:t>.</w:t>
      </w:r>
    </w:p>
    <w:p w14:paraId="75FBAD30" w14:textId="77777777" w:rsidR="00596A2F" w:rsidRPr="00D96B89" w:rsidRDefault="00596A2F" w:rsidP="00596A2F">
      <w:pPr>
        <w:pStyle w:val="ListParagraph"/>
        <w:autoSpaceDE w:val="0"/>
        <w:autoSpaceDN w:val="0"/>
        <w:adjustRightInd w:val="0"/>
        <w:spacing w:after="120" w:line="240" w:lineRule="auto"/>
        <w:rPr>
          <w:rFonts w:cs="Calibri"/>
        </w:rPr>
      </w:pPr>
    </w:p>
    <w:p w14:paraId="533002FF" w14:textId="77777777" w:rsidR="00596A2F" w:rsidRPr="00D96B89" w:rsidRDefault="00596A2F" w:rsidP="003B5231">
      <w:pPr>
        <w:pStyle w:val="ListParagraph"/>
        <w:autoSpaceDE w:val="0"/>
        <w:autoSpaceDN w:val="0"/>
        <w:adjustRightInd w:val="0"/>
        <w:spacing w:after="120" w:line="240" w:lineRule="auto"/>
        <w:ind w:left="0"/>
        <w:rPr>
          <w:rFonts w:cs="Calibri"/>
        </w:rPr>
      </w:pPr>
      <w:r w:rsidRPr="00D96B89">
        <w:rPr>
          <w:rFonts w:cs="Calibri"/>
          <w:u w:val="single"/>
        </w:rPr>
        <w:t>Other duties</w:t>
      </w:r>
    </w:p>
    <w:p w14:paraId="73EFD483" w14:textId="77777777" w:rsidR="00596A2F" w:rsidRPr="00D96B89" w:rsidRDefault="00596A2F" w:rsidP="00596A2F">
      <w:pPr>
        <w:pStyle w:val="ListParagraph"/>
        <w:autoSpaceDE w:val="0"/>
        <w:autoSpaceDN w:val="0"/>
        <w:adjustRightInd w:val="0"/>
        <w:spacing w:after="120" w:line="240" w:lineRule="auto"/>
        <w:ind w:left="0"/>
        <w:rPr>
          <w:rFonts w:cs="Calibri"/>
        </w:rPr>
      </w:pPr>
    </w:p>
    <w:p w14:paraId="52B8AAA9" w14:textId="77777777" w:rsidR="00596A2F" w:rsidRPr="00D96B89" w:rsidRDefault="00596A2F" w:rsidP="00596A2F">
      <w:pPr>
        <w:pStyle w:val="ListParagraph"/>
        <w:numPr>
          <w:ilvl w:val="0"/>
          <w:numId w:val="8"/>
        </w:numPr>
        <w:autoSpaceDE w:val="0"/>
        <w:autoSpaceDN w:val="0"/>
        <w:adjustRightInd w:val="0"/>
        <w:spacing w:after="120" w:line="240" w:lineRule="auto"/>
        <w:rPr>
          <w:rFonts w:cs="Calibri"/>
        </w:rPr>
      </w:pPr>
      <w:r w:rsidRPr="00D96B89">
        <w:rPr>
          <w:rFonts w:cs="Calibri"/>
        </w:rPr>
        <w:t>To participate in out of hours work as and when required.</w:t>
      </w:r>
    </w:p>
    <w:p w14:paraId="11780604" w14:textId="77777777" w:rsidR="00596A2F" w:rsidRPr="00D96B89" w:rsidRDefault="00596A2F" w:rsidP="00596A2F">
      <w:pPr>
        <w:pStyle w:val="ListParagraph"/>
        <w:numPr>
          <w:ilvl w:val="0"/>
          <w:numId w:val="8"/>
        </w:numPr>
        <w:autoSpaceDE w:val="0"/>
        <w:autoSpaceDN w:val="0"/>
        <w:adjustRightInd w:val="0"/>
        <w:spacing w:after="120" w:line="240" w:lineRule="auto"/>
        <w:rPr>
          <w:rFonts w:cs="Calibri"/>
        </w:rPr>
      </w:pPr>
      <w:r w:rsidRPr="00D96B89">
        <w:rPr>
          <w:rFonts w:cs="Calibri"/>
        </w:rPr>
        <w:t>To travel to locations within East Suffolk and further afield on occasions, as required to fulfil the requirements of the role.</w:t>
      </w:r>
    </w:p>
    <w:p w14:paraId="448B7B27" w14:textId="7330CD5F" w:rsidR="00F74538" w:rsidRPr="00D96B89" w:rsidRDefault="00F74538" w:rsidP="00F74538">
      <w:pPr>
        <w:pStyle w:val="ListParagraph"/>
        <w:numPr>
          <w:ilvl w:val="0"/>
          <w:numId w:val="8"/>
        </w:numPr>
        <w:autoSpaceDE w:val="0"/>
        <w:autoSpaceDN w:val="0"/>
        <w:adjustRightInd w:val="0"/>
        <w:spacing w:after="120" w:line="240" w:lineRule="auto"/>
        <w:rPr>
          <w:rFonts w:cs="Calibri"/>
        </w:rPr>
      </w:pPr>
      <w:r w:rsidRPr="00D96B89">
        <w:rPr>
          <w:rFonts w:cs="Calibri"/>
        </w:rPr>
        <w:lastRenderedPageBreak/>
        <w:t>To undertake, as required, specific responsibilities in emergency planning, participating in the corporate response to civil and national emergencies, responding to events</w:t>
      </w:r>
      <w:r w:rsidR="00817EE8" w:rsidRPr="00D96B89">
        <w:rPr>
          <w:rFonts w:cs="Calibri"/>
        </w:rPr>
        <w:t>.</w:t>
      </w:r>
      <w:r w:rsidRPr="00D96B89">
        <w:rPr>
          <w:rFonts w:cs="Calibri"/>
        </w:rPr>
        <w:t xml:space="preserve"> </w:t>
      </w:r>
    </w:p>
    <w:p w14:paraId="36006DBF" w14:textId="77777777" w:rsidR="00596A2F" w:rsidRPr="00D96B89" w:rsidRDefault="00596A2F" w:rsidP="00596A2F">
      <w:pPr>
        <w:pStyle w:val="ListParagraph"/>
        <w:numPr>
          <w:ilvl w:val="0"/>
          <w:numId w:val="8"/>
        </w:numPr>
        <w:autoSpaceDE w:val="0"/>
        <w:autoSpaceDN w:val="0"/>
        <w:adjustRightInd w:val="0"/>
        <w:spacing w:after="120" w:line="240" w:lineRule="auto"/>
        <w:rPr>
          <w:rFonts w:cs="Calibri"/>
        </w:rPr>
      </w:pPr>
      <w:r w:rsidRPr="00D96B89">
        <w:rPr>
          <w:rFonts w:cs="Calibri"/>
        </w:rPr>
        <w:t xml:space="preserve">To deputise for the Head of Service </w:t>
      </w:r>
      <w:r w:rsidR="00817EE8" w:rsidRPr="00D96B89">
        <w:rPr>
          <w:rFonts w:cs="Calibri"/>
        </w:rPr>
        <w:t>as required.</w:t>
      </w:r>
    </w:p>
    <w:p w14:paraId="497F056A" w14:textId="77777777" w:rsidR="0033788A" w:rsidRPr="00D96B89" w:rsidRDefault="0033788A" w:rsidP="0033788A">
      <w:pPr>
        <w:pStyle w:val="ListParagraph"/>
        <w:numPr>
          <w:ilvl w:val="0"/>
          <w:numId w:val="8"/>
        </w:numPr>
        <w:autoSpaceDE w:val="0"/>
        <w:autoSpaceDN w:val="0"/>
        <w:adjustRightInd w:val="0"/>
        <w:spacing w:after="120" w:line="240" w:lineRule="auto"/>
        <w:rPr>
          <w:rFonts w:cs="Calibri"/>
        </w:rPr>
      </w:pPr>
      <w:r w:rsidRPr="00D96B89">
        <w:rPr>
          <w:rFonts w:cs="Calibri"/>
        </w:rPr>
        <w:t>To undertake such other duties as may reasonably be required compatible with and/or arising from those listed above.</w:t>
      </w:r>
    </w:p>
    <w:p w14:paraId="28FF82DC" w14:textId="77777777" w:rsidR="0033788A" w:rsidRPr="00D96B89" w:rsidRDefault="0033788A" w:rsidP="00F74538">
      <w:pPr>
        <w:pStyle w:val="ListParagraph"/>
        <w:numPr>
          <w:ilvl w:val="0"/>
          <w:numId w:val="8"/>
        </w:numPr>
        <w:autoSpaceDE w:val="0"/>
        <w:autoSpaceDN w:val="0"/>
        <w:adjustRightInd w:val="0"/>
        <w:spacing w:after="120" w:line="240" w:lineRule="auto"/>
        <w:rPr>
          <w:rFonts w:cs="Calibri"/>
        </w:rPr>
      </w:pPr>
      <w:r w:rsidRPr="00D96B89">
        <w:rPr>
          <w:rFonts w:cs="Calibri"/>
        </w:rPr>
        <w:t>To promote and adhere to the workplace values of our organisation.</w:t>
      </w:r>
    </w:p>
    <w:p w14:paraId="7A829B91" w14:textId="65A35A2E" w:rsidR="008C1E0B" w:rsidRPr="00D96B89" w:rsidRDefault="008C1E0B" w:rsidP="000D5F42">
      <w:pPr>
        <w:pStyle w:val="Header"/>
        <w:tabs>
          <w:tab w:val="clear" w:pos="4153"/>
          <w:tab w:val="clear" w:pos="8306"/>
        </w:tabs>
        <w:spacing w:after="12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263"/>
        <w:gridCol w:w="4700"/>
      </w:tblGrid>
      <w:tr w:rsidR="00AD529B" w:rsidRPr="00261DB9" w14:paraId="24D8A25F" w14:textId="77777777" w:rsidTr="02EEF821">
        <w:tc>
          <w:tcPr>
            <w:tcW w:w="2093" w:type="dxa"/>
            <w:shd w:val="clear" w:color="auto" w:fill="auto"/>
          </w:tcPr>
          <w:p w14:paraId="7F96FF62" w14:textId="77777777" w:rsidR="00AD529B" w:rsidRPr="000D5F42" w:rsidRDefault="00AD529B" w:rsidP="00261DB9">
            <w:pPr>
              <w:pStyle w:val="Header"/>
              <w:tabs>
                <w:tab w:val="clear" w:pos="4153"/>
                <w:tab w:val="clear" w:pos="8306"/>
              </w:tabs>
              <w:spacing w:before="120" w:after="120"/>
              <w:rPr>
                <w:rFonts w:ascii="Calibri" w:hAnsi="Calibri" w:cs="Calibri"/>
                <w:b/>
                <w:bCs/>
                <w:sz w:val="22"/>
                <w:szCs w:val="22"/>
              </w:rPr>
            </w:pPr>
            <w:r w:rsidRPr="000D5F42">
              <w:rPr>
                <w:rFonts w:ascii="Calibri" w:hAnsi="Calibri" w:cs="Calibri"/>
                <w:b/>
                <w:bCs/>
                <w:sz w:val="22"/>
                <w:szCs w:val="22"/>
              </w:rPr>
              <w:t>Manager</w:t>
            </w:r>
          </w:p>
        </w:tc>
        <w:tc>
          <w:tcPr>
            <w:tcW w:w="2268" w:type="dxa"/>
            <w:shd w:val="clear" w:color="auto" w:fill="auto"/>
          </w:tcPr>
          <w:p w14:paraId="5ED06097" w14:textId="77777777" w:rsidR="00AD529B" w:rsidRPr="000D5F42" w:rsidRDefault="00AD529B" w:rsidP="00261DB9">
            <w:pPr>
              <w:pStyle w:val="Header"/>
              <w:tabs>
                <w:tab w:val="clear" w:pos="4153"/>
                <w:tab w:val="clear" w:pos="8306"/>
              </w:tabs>
              <w:spacing w:before="120" w:after="120"/>
              <w:rPr>
                <w:rFonts w:ascii="Calibri" w:hAnsi="Calibri" w:cs="Calibri"/>
                <w:b/>
                <w:bCs/>
                <w:sz w:val="22"/>
                <w:szCs w:val="22"/>
              </w:rPr>
            </w:pPr>
            <w:r w:rsidRPr="000D5F42">
              <w:rPr>
                <w:rFonts w:ascii="Calibri" w:hAnsi="Calibri" w:cs="Calibri"/>
                <w:b/>
                <w:bCs/>
                <w:sz w:val="22"/>
                <w:szCs w:val="22"/>
              </w:rPr>
              <w:t>Team members</w:t>
            </w:r>
          </w:p>
        </w:tc>
        <w:tc>
          <w:tcPr>
            <w:tcW w:w="4881" w:type="dxa"/>
            <w:shd w:val="clear" w:color="auto" w:fill="auto"/>
          </w:tcPr>
          <w:p w14:paraId="7B1662C9" w14:textId="27BA1712" w:rsidR="00AD529B" w:rsidRPr="000D5F42" w:rsidRDefault="006C3A88" w:rsidP="00261DB9">
            <w:pPr>
              <w:pStyle w:val="Header"/>
              <w:tabs>
                <w:tab w:val="clear" w:pos="4153"/>
                <w:tab w:val="clear" w:pos="8306"/>
              </w:tabs>
              <w:spacing w:before="120" w:after="120"/>
              <w:rPr>
                <w:rFonts w:ascii="Calibri" w:hAnsi="Calibri" w:cs="Calibri"/>
                <w:b/>
                <w:bCs/>
                <w:sz w:val="22"/>
                <w:szCs w:val="22"/>
              </w:rPr>
            </w:pPr>
            <w:r w:rsidRPr="000D5F42">
              <w:rPr>
                <w:rFonts w:ascii="Calibri" w:hAnsi="Calibri" w:cs="Calibri"/>
                <w:b/>
                <w:bCs/>
                <w:sz w:val="22"/>
                <w:szCs w:val="22"/>
              </w:rPr>
              <w:t>Main Accountabili</w:t>
            </w:r>
            <w:r w:rsidR="000D5F42" w:rsidRPr="000D5F42">
              <w:rPr>
                <w:rFonts w:ascii="Calibri" w:hAnsi="Calibri" w:cs="Calibri"/>
                <w:b/>
                <w:bCs/>
                <w:sz w:val="22"/>
                <w:szCs w:val="22"/>
              </w:rPr>
              <w:t>ti</w:t>
            </w:r>
            <w:r w:rsidRPr="000D5F42">
              <w:rPr>
                <w:rFonts w:ascii="Calibri" w:hAnsi="Calibri" w:cs="Calibri"/>
                <w:b/>
                <w:bCs/>
                <w:sz w:val="22"/>
                <w:szCs w:val="22"/>
              </w:rPr>
              <w:t>es</w:t>
            </w:r>
          </w:p>
        </w:tc>
      </w:tr>
      <w:tr w:rsidR="00AD529B" w:rsidRPr="00261DB9" w14:paraId="6F2C0583" w14:textId="77777777" w:rsidTr="02EEF821">
        <w:tc>
          <w:tcPr>
            <w:tcW w:w="2093" w:type="dxa"/>
            <w:shd w:val="clear" w:color="auto" w:fill="auto"/>
          </w:tcPr>
          <w:p w14:paraId="25D9D8FA" w14:textId="77777777" w:rsidR="00AD529B" w:rsidRPr="00261DB9" w:rsidRDefault="00AD529B" w:rsidP="00261DB9">
            <w:pPr>
              <w:pStyle w:val="Header"/>
              <w:tabs>
                <w:tab w:val="clear" w:pos="4153"/>
                <w:tab w:val="clear" w:pos="8306"/>
              </w:tabs>
              <w:spacing w:before="120" w:after="120"/>
              <w:rPr>
                <w:rFonts w:ascii="Calibri" w:hAnsi="Calibri" w:cs="Calibri"/>
                <w:sz w:val="22"/>
                <w:szCs w:val="22"/>
              </w:rPr>
            </w:pPr>
            <w:r w:rsidRPr="00261DB9">
              <w:rPr>
                <w:rFonts w:ascii="Calibri" w:hAnsi="Calibri" w:cs="Calibri"/>
                <w:sz w:val="22"/>
                <w:szCs w:val="22"/>
              </w:rPr>
              <w:t>Environmental Protection Manager</w:t>
            </w:r>
          </w:p>
        </w:tc>
        <w:tc>
          <w:tcPr>
            <w:tcW w:w="2268" w:type="dxa"/>
            <w:shd w:val="clear" w:color="auto" w:fill="auto"/>
          </w:tcPr>
          <w:p w14:paraId="3165A6B8" w14:textId="4B460471" w:rsidR="00AD529B" w:rsidRPr="00261DB9" w:rsidRDefault="00AD529B" w:rsidP="000D5F42">
            <w:pPr>
              <w:pStyle w:val="Header"/>
              <w:tabs>
                <w:tab w:val="clear" w:pos="4153"/>
                <w:tab w:val="clear" w:pos="8306"/>
              </w:tabs>
              <w:spacing w:before="120" w:after="120"/>
              <w:rPr>
                <w:rFonts w:ascii="Calibri" w:hAnsi="Calibri" w:cs="Calibri"/>
                <w:sz w:val="22"/>
                <w:szCs w:val="22"/>
              </w:rPr>
            </w:pPr>
            <w:r w:rsidRPr="00261DB9">
              <w:rPr>
                <w:rFonts w:ascii="Calibri" w:hAnsi="Calibri" w:cs="Calibri"/>
                <w:sz w:val="22"/>
                <w:szCs w:val="22"/>
              </w:rPr>
              <w:t>Environmental Health/Environmental Protection Officer</w:t>
            </w:r>
            <w:r w:rsidR="00625CB5">
              <w:rPr>
                <w:rFonts w:ascii="Calibri" w:hAnsi="Calibri" w:cs="Calibri"/>
                <w:sz w:val="22"/>
                <w:szCs w:val="22"/>
              </w:rPr>
              <w:t>s</w:t>
            </w:r>
          </w:p>
          <w:p w14:paraId="23B9A7A7" w14:textId="77777777" w:rsidR="00AD529B" w:rsidRPr="00261DB9" w:rsidRDefault="00AD529B" w:rsidP="000D5F42">
            <w:pPr>
              <w:pStyle w:val="Header"/>
              <w:tabs>
                <w:tab w:val="clear" w:pos="4153"/>
                <w:tab w:val="clear" w:pos="8306"/>
              </w:tabs>
              <w:spacing w:before="120" w:after="120" w:line="276" w:lineRule="auto"/>
              <w:rPr>
                <w:rFonts w:ascii="Calibri" w:hAnsi="Calibri" w:cs="Calibri"/>
                <w:sz w:val="22"/>
                <w:szCs w:val="22"/>
              </w:rPr>
            </w:pPr>
            <w:r w:rsidRPr="00261DB9">
              <w:rPr>
                <w:rFonts w:ascii="Calibri" w:hAnsi="Calibri" w:cs="Calibri"/>
                <w:sz w:val="22"/>
                <w:szCs w:val="22"/>
              </w:rPr>
              <w:t>EP Technical Officers</w:t>
            </w:r>
          </w:p>
          <w:p w14:paraId="4378DFA0" w14:textId="77777777" w:rsidR="00AD529B" w:rsidRDefault="00AD529B" w:rsidP="000D5F42">
            <w:pPr>
              <w:pStyle w:val="Header"/>
              <w:tabs>
                <w:tab w:val="clear" w:pos="4153"/>
                <w:tab w:val="clear" w:pos="8306"/>
              </w:tabs>
              <w:spacing w:before="120" w:after="120" w:line="276" w:lineRule="auto"/>
              <w:rPr>
                <w:rFonts w:ascii="Calibri" w:hAnsi="Calibri" w:cs="Calibri"/>
                <w:sz w:val="22"/>
                <w:szCs w:val="22"/>
              </w:rPr>
            </w:pPr>
            <w:r w:rsidRPr="00261DB9">
              <w:rPr>
                <w:rFonts w:ascii="Calibri" w:hAnsi="Calibri" w:cs="Calibri"/>
                <w:sz w:val="22"/>
                <w:szCs w:val="22"/>
              </w:rPr>
              <w:t>EH Technical Support Officers</w:t>
            </w:r>
          </w:p>
          <w:p w14:paraId="24617E19" w14:textId="187F1211" w:rsidR="00707D41" w:rsidRPr="00261DB9" w:rsidRDefault="00707D41" w:rsidP="000D5F42">
            <w:pPr>
              <w:pStyle w:val="Header"/>
              <w:tabs>
                <w:tab w:val="clear" w:pos="4153"/>
                <w:tab w:val="clear" w:pos="8306"/>
              </w:tabs>
              <w:spacing w:before="120" w:after="120" w:line="276" w:lineRule="auto"/>
              <w:rPr>
                <w:rFonts w:ascii="Calibri" w:hAnsi="Calibri" w:cs="Calibri"/>
                <w:sz w:val="22"/>
                <w:szCs w:val="22"/>
              </w:rPr>
            </w:pPr>
            <w:r>
              <w:rPr>
                <w:rFonts w:ascii="Calibri" w:hAnsi="Calibri" w:cs="Calibri"/>
                <w:sz w:val="22"/>
                <w:szCs w:val="22"/>
              </w:rPr>
              <w:t>EH Apprentices</w:t>
            </w:r>
          </w:p>
        </w:tc>
        <w:tc>
          <w:tcPr>
            <w:tcW w:w="4881" w:type="dxa"/>
            <w:shd w:val="clear" w:color="auto" w:fill="auto"/>
          </w:tcPr>
          <w:p w14:paraId="2C68C298" w14:textId="019D3555" w:rsidR="00625CB5" w:rsidRDefault="00625CB5" w:rsidP="000D5F42">
            <w:pPr>
              <w:pStyle w:val="Header"/>
              <w:numPr>
                <w:ilvl w:val="0"/>
                <w:numId w:val="23"/>
              </w:numPr>
              <w:tabs>
                <w:tab w:val="clear" w:pos="4153"/>
                <w:tab w:val="clear" w:pos="8306"/>
              </w:tabs>
              <w:rPr>
                <w:rFonts w:ascii="Calibri" w:hAnsi="Calibri" w:cs="Calibri"/>
                <w:sz w:val="22"/>
                <w:szCs w:val="22"/>
              </w:rPr>
            </w:pPr>
            <w:r>
              <w:rPr>
                <w:rFonts w:ascii="Calibri" w:hAnsi="Calibri" w:cs="Calibri"/>
                <w:sz w:val="22"/>
                <w:szCs w:val="22"/>
              </w:rPr>
              <w:t xml:space="preserve">Reactive </w:t>
            </w:r>
            <w:r w:rsidR="005426FD">
              <w:rPr>
                <w:rFonts w:ascii="Calibri" w:hAnsi="Calibri" w:cs="Calibri"/>
                <w:sz w:val="22"/>
                <w:szCs w:val="22"/>
              </w:rPr>
              <w:t xml:space="preserve">complaint </w:t>
            </w:r>
            <w:r>
              <w:rPr>
                <w:rFonts w:ascii="Calibri" w:hAnsi="Calibri" w:cs="Calibri"/>
                <w:sz w:val="22"/>
                <w:szCs w:val="22"/>
              </w:rPr>
              <w:t>work</w:t>
            </w:r>
            <w:r w:rsidR="005426FD">
              <w:rPr>
                <w:rFonts w:ascii="Calibri" w:hAnsi="Calibri" w:cs="Calibri"/>
                <w:sz w:val="22"/>
                <w:szCs w:val="22"/>
              </w:rPr>
              <w:t xml:space="preserve">, </w:t>
            </w:r>
            <w:r>
              <w:rPr>
                <w:rFonts w:ascii="Calibri" w:hAnsi="Calibri" w:cs="Calibri"/>
                <w:sz w:val="22"/>
                <w:szCs w:val="22"/>
              </w:rPr>
              <w:t>eg noise</w:t>
            </w:r>
            <w:r w:rsidR="005426FD">
              <w:rPr>
                <w:rFonts w:ascii="Calibri" w:hAnsi="Calibri" w:cs="Calibri"/>
                <w:sz w:val="22"/>
                <w:szCs w:val="22"/>
              </w:rPr>
              <w:t xml:space="preserve"> complaints</w:t>
            </w:r>
            <w:r>
              <w:rPr>
                <w:rFonts w:ascii="Calibri" w:hAnsi="Calibri" w:cs="Calibri"/>
                <w:sz w:val="22"/>
                <w:szCs w:val="22"/>
              </w:rPr>
              <w:t xml:space="preserve">, </w:t>
            </w:r>
            <w:r w:rsidR="005426FD">
              <w:rPr>
                <w:rFonts w:ascii="Calibri" w:hAnsi="Calibri" w:cs="Calibri"/>
                <w:sz w:val="22"/>
                <w:szCs w:val="22"/>
              </w:rPr>
              <w:t>bonfires</w:t>
            </w:r>
            <w:r>
              <w:rPr>
                <w:rFonts w:ascii="Calibri" w:hAnsi="Calibri" w:cs="Calibri"/>
                <w:sz w:val="22"/>
                <w:szCs w:val="22"/>
              </w:rPr>
              <w:t>,</w:t>
            </w:r>
            <w:r w:rsidR="005426FD">
              <w:rPr>
                <w:rFonts w:ascii="Calibri" w:hAnsi="Calibri" w:cs="Calibri"/>
                <w:sz w:val="22"/>
                <w:szCs w:val="22"/>
              </w:rPr>
              <w:t xml:space="preserve"> unlicensed</w:t>
            </w:r>
            <w:r>
              <w:rPr>
                <w:rFonts w:ascii="Calibri" w:hAnsi="Calibri" w:cs="Calibri"/>
                <w:sz w:val="22"/>
                <w:szCs w:val="22"/>
              </w:rPr>
              <w:t xml:space="preserve"> </w:t>
            </w:r>
            <w:r w:rsidR="005426FD">
              <w:rPr>
                <w:rFonts w:ascii="Calibri" w:hAnsi="Calibri" w:cs="Calibri"/>
                <w:sz w:val="22"/>
                <w:szCs w:val="22"/>
              </w:rPr>
              <w:t xml:space="preserve">animal activities, </w:t>
            </w:r>
            <w:r>
              <w:rPr>
                <w:rFonts w:ascii="Calibri" w:hAnsi="Calibri" w:cs="Calibri"/>
                <w:sz w:val="22"/>
                <w:szCs w:val="22"/>
              </w:rPr>
              <w:t>etc.</w:t>
            </w:r>
          </w:p>
          <w:p w14:paraId="549AFE7A" w14:textId="4BC8E60F" w:rsidR="00625CB5" w:rsidRDefault="00625CB5" w:rsidP="000D5F42">
            <w:pPr>
              <w:pStyle w:val="Header"/>
              <w:numPr>
                <w:ilvl w:val="0"/>
                <w:numId w:val="23"/>
              </w:numPr>
              <w:tabs>
                <w:tab w:val="clear" w:pos="4153"/>
                <w:tab w:val="clear" w:pos="8306"/>
              </w:tabs>
              <w:rPr>
                <w:rFonts w:ascii="Calibri" w:hAnsi="Calibri" w:cs="Calibri"/>
                <w:sz w:val="22"/>
                <w:szCs w:val="22"/>
              </w:rPr>
            </w:pPr>
            <w:r>
              <w:rPr>
                <w:rFonts w:ascii="Calibri" w:hAnsi="Calibri" w:cs="Calibri"/>
                <w:sz w:val="22"/>
                <w:szCs w:val="22"/>
              </w:rPr>
              <w:t xml:space="preserve">Proactive inspection work, eg </w:t>
            </w:r>
            <w:r w:rsidR="005426FD">
              <w:rPr>
                <w:rFonts w:ascii="Calibri" w:hAnsi="Calibri" w:cs="Calibri"/>
                <w:sz w:val="22"/>
                <w:szCs w:val="22"/>
              </w:rPr>
              <w:t xml:space="preserve">scrap metal </w:t>
            </w:r>
            <w:r>
              <w:rPr>
                <w:rFonts w:ascii="Calibri" w:hAnsi="Calibri" w:cs="Calibri"/>
                <w:sz w:val="22"/>
                <w:szCs w:val="22"/>
              </w:rPr>
              <w:t xml:space="preserve">licensing, private water supplies, animal welfare licensing, contaminated land, </w:t>
            </w:r>
            <w:r w:rsidR="00BB5987">
              <w:rPr>
                <w:rFonts w:ascii="Calibri" w:hAnsi="Calibri" w:cs="Calibri"/>
                <w:sz w:val="22"/>
                <w:szCs w:val="22"/>
              </w:rPr>
              <w:t>permitted</w:t>
            </w:r>
            <w:r>
              <w:rPr>
                <w:rFonts w:ascii="Calibri" w:hAnsi="Calibri" w:cs="Calibri"/>
                <w:sz w:val="22"/>
                <w:szCs w:val="22"/>
              </w:rPr>
              <w:t xml:space="preserve"> processes, air quality</w:t>
            </w:r>
          </w:p>
          <w:p w14:paraId="2E08514C" w14:textId="6AF904E9" w:rsidR="00207292" w:rsidRDefault="00207292" w:rsidP="000D5F42">
            <w:pPr>
              <w:pStyle w:val="Header"/>
              <w:numPr>
                <w:ilvl w:val="0"/>
                <w:numId w:val="23"/>
              </w:numPr>
              <w:tabs>
                <w:tab w:val="clear" w:pos="4153"/>
                <w:tab w:val="clear" w:pos="8306"/>
              </w:tabs>
              <w:rPr>
                <w:rFonts w:ascii="Calibri" w:hAnsi="Calibri" w:cs="Calibri"/>
                <w:sz w:val="22"/>
                <w:szCs w:val="22"/>
              </w:rPr>
            </w:pPr>
            <w:r>
              <w:rPr>
                <w:rFonts w:ascii="Calibri" w:hAnsi="Calibri" w:cs="Calibri"/>
                <w:sz w:val="22"/>
                <w:szCs w:val="22"/>
              </w:rPr>
              <w:t>Public health burials</w:t>
            </w:r>
          </w:p>
          <w:p w14:paraId="6E3E5E65" w14:textId="72DCAF07" w:rsidR="00207292" w:rsidRDefault="00207292" w:rsidP="000D5F42">
            <w:pPr>
              <w:pStyle w:val="Header"/>
              <w:numPr>
                <w:ilvl w:val="0"/>
                <w:numId w:val="23"/>
              </w:numPr>
              <w:tabs>
                <w:tab w:val="clear" w:pos="4153"/>
                <w:tab w:val="clear" w:pos="8306"/>
              </w:tabs>
              <w:rPr>
                <w:rFonts w:ascii="Calibri" w:hAnsi="Calibri" w:cs="Calibri"/>
                <w:sz w:val="22"/>
                <w:szCs w:val="22"/>
              </w:rPr>
            </w:pPr>
            <w:r>
              <w:rPr>
                <w:rFonts w:ascii="Calibri" w:hAnsi="Calibri" w:cs="Calibri"/>
                <w:sz w:val="22"/>
                <w:szCs w:val="22"/>
              </w:rPr>
              <w:t>Consultation responses for development control</w:t>
            </w:r>
          </w:p>
          <w:p w14:paraId="17A40CC7" w14:textId="77777777" w:rsidR="00AD529B" w:rsidRDefault="00625CB5" w:rsidP="000D5F42">
            <w:pPr>
              <w:pStyle w:val="Header"/>
              <w:numPr>
                <w:ilvl w:val="0"/>
                <w:numId w:val="23"/>
              </w:numPr>
              <w:tabs>
                <w:tab w:val="clear" w:pos="4153"/>
                <w:tab w:val="clear" w:pos="8306"/>
              </w:tabs>
              <w:rPr>
                <w:rFonts w:ascii="Calibri" w:hAnsi="Calibri" w:cs="Calibri"/>
                <w:sz w:val="22"/>
                <w:szCs w:val="22"/>
              </w:rPr>
            </w:pPr>
            <w:r>
              <w:rPr>
                <w:rFonts w:ascii="Calibri" w:hAnsi="Calibri" w:cs="Calibri"/>
                <w:sz w:val="22"/>
                <w:szCs w:val="22"/>
              </w:rPr>
              <w:t xml:space="preserve">NSIPs and the </w:t>
            </w:r>
            <w:r w:rsidR="00207292">
              <w:rPr>
                <w:rFonts w:ascii="Calibri" w:hAnsi="Calibri" w:cs="Calibri"/>
                <w:sz w:val="22"/>
                <w:szCs w:val="22"/>
              </w:rPr>
              <w:t>associated</w:t>
            </w:r>
            <w:r>
              <w:rPr>
                <w:rFonts w:ascii="Calibri" w:hAnsi="Calibri" w:cs="Calibri"/>
                <w:sz w:val="22"/>
                <w:szCs w:val="22"/>
              </w:rPr>
              <w:t xml:space="preserve"> input</w:t>
            </w:r>
            <w:r w:rsidR="00207292">
              <w:rPr>
                <w:rFonts w:ascii="Calibri" w:hAnsi="Calibri" w:cs="Calibri"/>
                <w:sz w:val="22"/>
                <w:szCs w:val="22"/>
              </w:rPr>
              <w:t>s</w:t>
            </w:r>
            <w:r>
              <w:rPr>
                <w:rFonts w:ascii="Calibri" w:hAnsi="Calibri" w:cs="Calibri"/>
                <w:sz w:val="22"/>
                <w:szCs w:val="22"/>
              </w:rPr>
              <w:t xml:space="preserve"> of noise, contaminated land, air quality and drinking water quality</w:t>
            </w:r>
          </w:p>
          <w:p w14:paraId="4B2F430C" w14:textId="459ED616" w:rsidR="00BB5987" w:rsidRPr="00261DB9" w:rsidRDefault="00BB5987" w:rsidP="000D5F42">
            <w:pPr>
              <w:pStyle w:val="Header"/>
              <w:numPr>
                <w:ilvl w:val="0"/>
                <w:numId w:val="23"/>
              </w:numPr>
              <w:tabs>
                <w:tab w:val="clear" w:pos="4153"/>
                <w:tab w:val="clear" w:pos="8306"/>
              </w:tabs>
              <w:rPr>
                <w:rFonts w:ascii="Calibri" w:hAnsi="Calibri" w:cs="Calibri"/>
                <w:sz w:val="22"/>
                <w:szCs w:val="22"/>
              </w:rPr>
            </w:pPr>
            <w:r>
              <w:rPr>
                <w:rFonts w:ascii="Calibri" w:hAnsi="Calibri" w:cs="Calibri"/>
                <w:sz w:val="22"/>
                <w:szCs w:val="22"/>
              </w:rPr>
              <w:t>Responsible authority for Licensing Act 2003</w:t>
            </w:r>
          </w:p>
        </w:tc>
      </w:tr>
      <w:tr w:rsidR="00AD529B" w:rsidRPr="00261DB9" w14:paraId="0A54240A" w14:textId="77777777" w:rsidTr="02EEF821">
        <w:tc>
          <w:tcPr>
            <w:tcW w:w="2093" w:type="dxa"/>
            <w:shd w:val="clear" w:color="auto" w:fill="auto"/>
          </w:tcPr>
          <w:p w14:paraId="06DC70D9" w14:textId="77777777" w:rsidR="00AD529B" w:rsidRPr="00261DB9" w:rsidRDefault="00AD529B" w:rsidP="00261DB9">
            <w:pPr>
              <w:pStyle w:val="Header"/>
              <w:tabs>
                <w:tab w:val="clear" w:pos="4153"/>
                <w:tab w:val="clear" w:pos="8306"/>
              </w:tabs>
              <w:spacing w:before="120" w:after="120"/>
              <w:rPr>
                <w:rFonts w:ascii="Calibri" w:hAnsi="Calibri" w:cs="Calibri"/>
                <w:sz w:val="22"/>
                <w:szCs w:val="22"/>
              </w:rPr>
            </w:pPr>
            <w:r w:rsidRPr="00261DB9">
              <w:rPr>
                <w:rFonts w:ascii="Calibri" w:hAnsi="Calibri" w:cs="Calibri"/>
                <w:sz w:val="22"/>
                <w:szCs w:val="22"/>
              </w:rPr>
              <w:t>Food Safety Manager</w:t>
            </w:r>
          </w:p>
        </w:tc>
        <w:tc>
          <w:tcPr>
            <w:tcW w:w="2268" w:type="dxa"/>
            <w:shd w:val="clear" w:color="auto" w:fill="auto"/>
          </w:tcPr>
          <w:p w14:paraId="51E1EADB" w14:textId="200226A6" w:rsidR="00AD529B" w:rsidRDefault="00AD529B" w:rsidP="00261DB9">
            <w:pPr>
              <w:pStyle w:val="Header"/>
              <w:tabs>
                <w:tab w:val="clear" w:pos="4153"/>
                <w:tab w:val="clear" w:pos="8306"/>
              </w:tabs>
              <w:spacing w:before="120" w:after="120"/>
              <w:rPr>
                <w:rFonts w:ascii="Calibri" w:hAnsi="Calibri" w:cs="Calibri"/>
                <w:sz w:val="22"/>
                <w:szCs w:val="22"/>
              </w:rPr>
            </w:pPr>
            <w:r w:rsidRPr="00261DB9">
              <w:rPr>
                <w:rFonts w:ascii="Calibri" w:hAnsi="Calibri" w:cs="Calibri"/>
                <w:sz w:val="22"/>
                <w:szCs w:val="22"/>
              </w:rPr>
              <w:t>Environmental Health Officers/Food &amp; Safety Officers</w:t>
            </w:r>
          </w:p>
          <w:p w14:paraId="0D917F61" w14:textId="7A494324" w:rsidR="00707D41" w:rsidRPr="00261DB9" w:rsidRDefault="00707D41" w:rsidP="00261DB9">
            <w:pPr>
              <w:pStyle w:val="Header"/>
              <w:tabs>
                <w:tab w:val="clear" w:pos="4153"/>
                <w:tab w:val="clear" w:pos="8306"/>
              </w:tabs>
              <w:spacing w:before="120" w:after="120"/>
              <w:rPr>
                <w:rFonts w:ascii="Calibri" w:hAnsi="Calibri" w:cs="Calibri"/>
                <w:sz w:val="22"/>
                <w:szCs w:val="22"/>
              </w:rPr>
            </w:pPr>
            <w:r>
              <w:rPr>
                <w:rFonts w:ascii="Calibri" w:hAnsi="Calibri" w:cs="Calibri"/>
                <w:sz w:val="22"/>
                <w:szCs w:val="22"/>
              </w:rPr>
              <w:t>Regulatory Support Officers</w:t>
            </w:r>
          </w:p>
          <w:p w14:paraId="2EE4D427" w14:textId="77777777" w:rsidR="00AD529B" w:rsidRDefault="00AD529B" w:rsidP="00261DB9">
            <w:pPr>
              <w:pStyle w:val="Header"/>
              <w:tabs>
                <w:tab w:val="clear" w:pos="4153"/>
                <w:tab w:val="clear" w:pos="8306"/>
              </w:tabs>
              <w:spacing w:before="120" w:after="120"/>
              <w:rPr>
                <w:rFonts w:ascii="Calibri" w:hAnsi="Calibri" w:cs="Calibri"/>
                <w:sz w:val="22"/>
                <w:szCs w:val="22"/>
              </w:rPr>
            </w:pPr>
            <w:r w:rsidRPr="00261DB9">
              <w:rPr>
                <w:rFonts w:ascii="Calibri" w:hAnsi="Calibri" w:cs="Calibri"/>
                <w:sz w:val="22"/>
                <w:szCs w:val="22"/>
              </w:rPr>
              <w:t>EH Technical Support Officers</w:t>
            </w:r>
          </w:p>
          <w:p w14:paraId="62FBABF9" w14:textId="261B4BCA" w:rsidR="00707D41" w:rsidRPr="00261DB9" w:rsidRDefault="00707D41" w:rsidP="00261DB9">
            <w:pPr>
              <w:pStyle w:val="Header"/>
              <w:tabs>
                <w:tab w:val="clear" w:pos="4153"/>
                <w:tab w:val="clear" w:pos="8306"/>
              </w:tabs>
              <w:spacing w:before="120" w:after="120"/>
              <w:rPr>
                <w:rFonts w:ascii="Calibri" w:hAnsi="Calibri" w:cs="Calibri"/>
                <w:sz w:val="22"/>
                <w:szCs w:val="22"/>
              </w:rPr>
            </w:pPr>
            <w:r>
              <w:rPr>
                <w:rFonts w:ascii="Calibri" w:hAnsi="Calibri" w:cs="Calibri"/>
                <w:sz w:val="22"/>
                <w:szCs w:val="22"/>
              </w:rPr>
              <w:t>EH Apprentice</w:t>
            </w:r>
          </w:p>
        </w:tc>
        <w:tc>
          <w:tcPr>
            <w:tcW w:w="4881" w:type="dxa"/>
            <w:shd w:val="clear" w:color="auto" w:fill="auto"/>
          </w:tcPr>
          <w:p w14:paraId="6F37ECEF" w14:textId="77777777" w:rsidR="00625CB5" w:rsidRDefault="00625CB5" w:rsidP="000D5F42">
            <w:pPr>
              <w:pStyle w:val="Header"/>
              <w:numPr>
                <w:ilvl w:val="0"/>
                <w:numId w:val="24"/>
              </w:numPr>
              <w:tabs>
                <w:tab w:val="clear" w:pos="4153"/>
                <w:tab w:val="clear" w:pos="8306"/>
              </w:tabs>
              <w:rPr>
                <w:rFonts w:ascii="Calibri" w:hAnsi="Calibri" w:cs="Calibri"/>
                <w:sz w:val="22"/>
                <w:szCs w:val="22"/>
              </w:rPr>
            </w:pPr>
            <w:r>
              <w:rPr>
                <w:rFonts w:ascii="Calibri" w:hAnsi="Calibri" w:cs="Calibri"/>
                <w:sz w:val="22"/>
                <w:szCs w:val="22"/>
              </w:rPr>
              <w:t>Reactive complaint work relating to food and food premises</w:t>
            </w:r>
          </w:p>
          <w:p w14:paraId="0B741577" w14:textId="23F05C87" w:rsidR="00625CB5" w:rsidRDefault="00625CB5" w:rsidP="000D5F42">
            <w:pPr>
              <w:pStyle w:val="Header"/>
              <w:numPr>
                <w:ilvl w:val="0"/>
                <w:numId w:val="24"/>
              </w:numPr>
              <w:tabs>
                <w:tab w:val="clear" w:pos="4153"/>
                <w:tab w:val="clear" w:pos="8306"/>
              </w:tabs>
              <w:rPr>
                <w:rFonts w:ascii="Calibri" w:hAnsi="Calibri" w:cs="Calibri"/>
                <w:sz w:val="22"/>
                <w:szCs w:val="22"/>
              </w:rPr>
            </w:pPr>
            <w:r>
              <w:rPr>
                <w:rFonts w:ascii="Calibri" w:hAnsi="Calibri" w:cs="Calibri"/>
                <w:sz w:val="22"/>
                <w:szCs w:val="22"/>
              </w:rPr>
              <w:t>Proactive interventions for food premises inspection and advice to business</w:t>
            </w:r>
          </w:p>
          <w:p w14:paraId="571A7D96" w14:textId="491A1A9C" w:rsidR="00707D41" w:rsidRDefault="00707D41" w:rsidP="000D5F42">
            <w:pPr>
              <w:pStyle w:val="Header"/>
              <w:numPr>
                <w:ilvl w:val="0"/>
                <w:numId w:val="24"/>
              </w:numPr>
              <w:tabs>
                <w:tab w:val="clear" w:pos="4153"/>
                <w:tab w:val="clear" w:pos="8306"/>
              </w:tabs>
              <w:rPr>
                <w:rFonts w:ascii="Calibri" w:hAnsi="Calibri" w:cs="Calibri"/>
                <w:sz w:val="22"/>
                <w:szCs w:val="22"/>
              </w:rPr>
            </w:pPr>
            <w:r>
              <w:rPr>
                <w:rFonts w:ascii="Calibri" w:hAnsi="Calibri" w:cs="Calibri"/>
                <w:sz w:val="22"/>
                <w:szCs w:val="22"/>
              </w:rPr>
              <w:t>Responding to queries from members of the public, e.g. FHRS</w:t>
            </w:r>
          </w:p>
          <w:p w14:paraId="517B72F1" w14:textId="29151B66" w:rsidR="00625CB5" w:rsidRDefault="00625CB5" w:rsidP="000D5F42">
            <w:pPr>
              <w:pStyle w:val="Header"/>
              <w:numPr>
                <w:ilvl w:val="0"/>
                <w:numId w:val="24"/>
              </w:numPr>
              <w:tabs>
                <w:tab w:val="clear" w:pos="4153"/>
                <w:tab w:val="clear" w:pos="8306"/>
              </w:tabs>
              <w:rPr>
                <w:rFonts w:ascii="Calibri" w:hAnsi="Calibri" w:cs="Calibri"/>
                <w:sz w:val="22"/>
                <w:szCs w:val="22"/>
              </w:rPr>
            </w:pPr>
            <w:r>
              <w:rPr>
                <w:rFonts w:ascii="Calibri" w:hAnsi="Calibri" w:cs="Calibri"/>
                <w:sz w:val="22"/>
                <w:szCs w:val="22"/>
              </w:rPr>
              <w:t>Infectious disease</w:t>
            </w:r>
            <w:r w:rsidR="00707D41">
              <w:rPr>
                <w:rFonts w:ascii="Calibri" w:hAnsi="Calibri" w:cs="Calibri"/>
                <w:sz w:val="22"/>
                <w:szCs w:val="22"/>
              </w:rPr>
              <w:t xml:space="preserve"> and food poisoning</w:t>
            </w:r>
            <w:r>
              <w:rPr>
                <w:rFonts w:ascii="Calibri" w:hAnsi="Calibri" w:cs="Calibri"/>
                <w:sz w:val="22"/>
                <w:szCs w:val="22"/>
              </w:rPr>
              <w:t xml:space="preserve"> investigations</w:t>
            </w:r>
          </w:p>
          <w:p w14:paraId="22A4BD52" w14:textId="7FE7FFAE" w:rsidR="00625CB5" w:rsidRDefault="00625CB5" w:rsidP="000D5F42">
            <w:pPr>
              <w:pStyle w:val="Header"/>
              <w:numPr>
                <w:ilvl w:val="0"/>
                <w:numId w:val="24"/>
              </w:numPr>
              <w:tabs>
                <w:tab w:val="clear" w:pos="4153"/>
                <w:tab w:val="clear" w:pos="8306"/>
              </w:tabs>
              <w:rPr>
                <w:rFonts w:ascii="Calibri" w:hAnsi="Calibri" w:cs="Calibri"/>
                <w:sz w:val="22"/>
                <w:szCs w:val="22"/>
              </w:rPr>
            </w:pPr>
            <w:r>
              <w:rPr>
                <w:rFonts w:ascii="Calibri" w:hAnsi="Calibri" w:cs="Calibri"/>
                <w:sz w:val="22"/>
                <w:szCs w:val="22"/>
              </w:rPr>
              <w:t>Sampling</w:t>
            </w:r>
          </w:p>
          <w:p w14:paraId="0248BB36" w14:textId="097BAACB" w:rsidR="00707D41" w:rsidRDefault="00707D41" w:rsidP="000D5F42">
            <w:pPr>
              <w:pStyle w:val="Header"/>
              <w:numPr>
                <w:ilvl w:val="0"/>
                <w:numId w:val="24"/>
              </w:numPr>
              <w:tabs>
                <w:tab w:val="clear" w:pos="4153"/>
                <w:tab w:val="clear" w:pos="8306"/>
              </w:tabs>
              <w:rPr>
                <w:rFonts w:ascii="Calibri" w:hAnsi="Calibri" w:cs="Calibri"/>
                <w:sz w:val="22"/>
                <w:szCs w:val="22"/>
              </w:rPr>
            </w:pPr>
            <w:r>
              <w:rPr>
                <w:rFonts w:ascii="Calibri" w:hAnsi="Calibri" w:cs="Calibri"/>
                <w:sz w:val="22"/>
                <w:szCs w:val="22"/>
              </w:rPr>
              <w:t>Registering and approving food premises</w:t>
            </w:r>
          </w:p>
          <w:p w14:paraId="6853D23C" w14:textId="1D0279D4" w:rsidR="00707D41" w:rsidRDefault="00707D41" w:rsidP="000D5F42">
            <w:pPr>
              <w:pStyle w:val="Header"/>
              <w:numPr>
                <w:ilvl w:val="0"/>
                <w:numId w:val="24"/>
              </w:numPr>
              <w:tabs>
                <w:tab w:val="clear" w:pos="4153"/>
                <w:tab w:val="clear" w:pos="8306"/>
              </w:tabs>
              <w:rPr>
                <w:rFonts w:ascii="Calibri" w:hAnsi="Calibri" w:cs="Calibri"/>
                <w:sz w:val="22"/>
                <w:szCs w:val="22"/>
              </w:rPr>
            </w:pPr>
            <w:r>
              <w:rPr>
                <w:rFonts w:ascii="Calibri" w:hAnsi="Calibri" w:cs="Calibri"/>
                <w:sz w:val="22"/>
                <w:szCs w:val="22"/>
              </w:rPr>
              <w:t>Inland imported food work</w:t>
            </w:r>
          </w:p>
          <w:p w14:paraId="0308718B" w14:textId="29C8D07A" w:rsidR="00707D41" w:rsidRDefault="00707D41" w:rsidP="000D5F42">
            <w:pPr>
              <w:pStyle w:val="Header"/>
              <w:numPr>
                <w:ilvl w:val="0"/>
                <w:numId w:val="24"/>
              </w:numPr>
              <w:tabs>
                <w:tab w:val="clear" w:pos="4153"/>
                <w:tab w:val="clear" w:pos="8306"/>
              </w:tabs>
              <w:rPr>
                <w:rFonts w:ascii="Calibri" w:hAnsi="Calibri" w:cs="Calibri"/>
                <w:sz w:val="22"/>
                <w:szCs w:val="22"/>
              </w:rPr>
            </w:pPr>
            <w:r>
              <w:rPr>
                <w:rFonts w:ascii="Calibri" w:hAnsi="Calibri" w:cs="Calibri"/>
                <w:sz w:val="22"/>
                <w:szCs w:val="22"/>
              </w:rPr>
              <w:t>Issuing Export Health Certs and premises endorsements</w:t>
            </w:r>
          </w:p>
          <w:p w14:paraId="17F2A98C" w14:textId="258305C5" w:rsidR="00707D41" w:rsidRDefault="00707D41" w:rsidP="000D5F42">
            <w:pPr>
              <w:pStyle w:val="Header"/>
              <w:numPr>
                <w:ilvl w:val="0"/>
                <w:numId w:val="24"/>
              </w:numPr>
              <w:tabs>
                <w:tab w:val="clear" w:pos="4153"/>
                <w:tab w:val="clear" w:pos="8306"/>
              </w:tabs>
              <w:rPr>
                <w:rFonts w:ascii="Calibri" w:hAnsi="Calibri" w:cs="Calibri"/>
                <w:sz w:val="22"/>
                <w:szCs w:val="22"/>
              </w:rPr>
            </w:pPr>
            <w:r>
              <w:rPr>
                <w:rFonts w:ascii="Calibri" w:hAnsi="Calibri" w:cs="Calibri"/>
                <w:sz w:val="22"/>
                <w:szCs w:val="22"/>
              </w:rPr>
              <w:t xml:space="preserve">Ship inspections and </w:t>
            </w:r>
            <w:proofErr w:type="spellStart"/>
            <w:r>
              <w:rPr>
                <w:rFonts w:ascii="Calibri" w:hAnsi="Calibri" w:cs="Calibri"/>
                <w:sz w:val="22"/>
                <w:szCs w:val="22"/>
              </w:rPr>
              <w:t>ShipSan</w:t>
            </w:r>
            <w:proofErr w:type="spellEnd"/>
            <w:r>
              <w:rPr>
                <w:rFonts w:ascii="Calibri" w:hAnsi="Calibri" w:cs="Calibri"/>
                <w:sz w:val="22"/>
                <w:szCs w:val="22"/>
              </w:rPr>
              <w:t xml:space="preserve"> certification</w:t>
            </w:r>
          </w:p>
          <w:p w14:paraId="0E12663A" w14:textId="30C496AA" w:rsidR="00AD529B" w:rsidRPr="000D5F42" w:rsidRDefault="00707D41" w:rsidP="02EEF821">
            <w:pPr>
              <w:pStyle w:val="Header"/>
              <w:numPr>
                <w:ilvl w:val="0"/>
                <w:numId w:val="24"/>
              </w:numPr>
              <w:tabs>
                <w:tab w:val="clear" w:pos="4153"/>
                <w:tab w:val="clear" w:pos="8306"/>
              </w:tabs>
              <w:rPr>
                <w:rFonts w:ascii="Calibri" w:eastAsia="Calibri" w:hAnsi="Calibri" w:cs="Calibri"/>
                <w:sz w:val="22"/>
                <w:szCs w:val="22"/>
              </w:rPr>
            </w:pPr>
            <w:r w:rsidRPr="02EEF821">
              <w:rPr>
                <w:rFonts w:ascii="Calibri" w:hAnsi="Calibri" w:cs="Calibri"/>
                <w:sz w:val="22"/>
                <w:szCs w:val="22"/>
              </w:rPr>
              <w:t>Running food-related promotional campaigns</w:t>
            </w:r>
            <w:r w:rsidR="005426FD" w:rsidRPr="02EEF821">
              <w:rPr>
                <w:rFonts w:ascii="Calibri" w:hAnsi="Calibri" w:cs="Calibri"/>
                <w:sz w:val="22"/>
                <w:szCs w:val="22"/>
              </w:rPr>
              <w:t xml:space="preserve"> </w:t>
            </w:r>
          </w:p>
          <w:p w14:paraId="43CFDC23" w14:textId="6A19AE3D" w:rsidR="00AD529B" w:rsidRPr="000D5F42" w:rsidRDefault="005426FD" w:rsidP="02EEF821">
            <w:pPr>
              <w:pStyle w:val="Header"/>
              <w:numPr>
                <w:ilvl w:val="0"/>
                <w:numId w:val="24"/>
              </w:numPr>
              <w:tabs>
                <w:tab w:val="clear" w:pos="4153"/>
                <w:tab w:val="clear" w:pos="8306"/>
              </w:tabs>
              <w:rPr>
                <w:sz w:val="22"/>
                <w:szCs w:val="22"/>
              </w:rPr>
            </w:pPr>
            <w:r w:rsidRPr="02EEF821">
              <w:rPr>
                <w:rFonts w:ascii="Calibri" w:hAnsi="Calibri" w:cs="Calibri"/>
                <w:sz w:val="22"/>
                <w:szCs w:val="22"/>
              </w:rPr>
              <w:t>Risk based H&amp;S interventions within workplaces</w:t>
            </w:r>
          </w:p>
          <w:p w14:paraId="259D2F87" w14:textId="5B231A41" w:rsidR="00AD529B" w:rsidRPr="000D5F42" w:rsidRDefault="005426FD" w:rsidP="02EEF821">
            <w:pPr>
              <w:pStyle w:val="Header"/>
              <w:numPr>
                <w:ilvl w:val="0"/>
                <w:numId w:val="24"/>
              </w:numPr>
              <w:tabs>
                <w:tab w:val="clear" w:pos="4153"/>
                <w:tab w:val="clear" w:pos="8306"/>
              </w:tabs>
              <w:rPr>
                <w:rFonts w:ascii="Calibri" w:eastAsia="Calibri" w:hAnsi="Calibri" w:cs="Calibri"/>
                <w:sz w:val="22"/>
                <w:szCs w:val="22"/>
              </w:rPr>
            </w:pPr>
            <w:r w:rsidRPr="02EEF821">
              <w:rPr>
                <w:rFonts w:ascii="Calibri" w:hAnsi="Calibri" w:cs="Calibri"/>
                <w:sz w:val="22"/>
                <w:szCs w:val="22"/>
              </w:rPr>
              <w:lastRenderedPageBreak/>
              <w:t>Investigating complaints about workplace health and safety</w:t>
            </w:r>
          </w:p>
          <w:p w14:paraId="11F18917" w14:textId="404AE5CB" w:rsidR="00AD529B" w:rsidRPr="000D5F42" w:rsidRDefault="005426FD" w:rsidP="009878B5">
            <w:pPr>
              <w:pStyle w:val="Header"/>
              <w:numPr>
                <w:ilvl w:val="0"/>
                <w:numId w:val="24"/>
              </w:numPr>
              <w:tabs>
                <w:tab w:val="clear" w:pos="4153"/>
                <w:tab w:val="clear" w:pos="8306"/>
              </w:tabs>
              <w:rPr>
                <w:rFonts w:ascii="Calibri" w:eastAsia="Calibri" w:hAnsi="Calibri" w:cs="Calibri"/>
                <w:sz w:val="22"/>
                <w:szCs w:val="22"/>
              </w:rPr>
            </w:pPr>
            <w:r w:rsidRPr="02EEF821">
              <w:rPr>
                <w:rFonts w:ascii="Calibri" w:hAnsi="Calibri" w:cs="Calibri"/>
                <w:sz w:val="22"/>
                <w:szCs w:val="22"/>
              </w:rPr>
              <w:t>Investigating RIDDOR matters</w:t>
            </w:r>
          </w:p>
          <w:p w14:paraId="67CD3120" w14:textId="12A75FFB" w:rsidR="00AD529B" w:rsidRPr="000D5F42" w:rsidRDefault="005426FD" w:rsidP="009878B5">
            <w:pPr>
              <w:pStyle w:val="Header"/>
              <w:numPr>
                <w:ilvl w:val="0"/>
                <w:numId w:val="24"/>
              </w:numPr>
              <w:tabs>
                <w:tab w:val="clear" w:pos="4153"/>
                <w:tab w:val="clear" w:pos="8306"/>
              </w:tabs>
              <w:rPr>
                <w:rFonts w:ascii="Calibri" w:eastAsia="Calibri" w:hAnsi="Calibri" w:cs="Calibri"/>
                <w:sz w:val="22"/>
                <w:szCs w:val="22"/>
              </w:rPr>
            </w:pPr>
            <w:r w:rsidRPr="02EEF821">
              <w:rPr>
                <w:rFonts w:ascii="Calibri" w:hAnsi="Calibri" w:cs="Calibri"/>
                <w:sz w:val="22"/>
                <w:szCs w:val="22"/>
              </w:rPr>
              <w:t>Applying emergency public health controls</w:t>
            </w:r>
          </w:p>
          <w:p w14:paraId="3A7EFA43" w14:textId="1C6A42C9" w:rsidR="00AD529B" w:rsidRPr="000D5F42" w:rsidRDefault="005426FD" w:rsidP="009878B5">
            <w:pPr>
              <w:pStyle w:val="Header"/>
              <w:numPr>
                <w:ilvl w:val="0"/>
                <w:numId w:val="24"/>
              </w:numPr>
              <w:tabs>
                <w:tab w:val="clear" w:pos="4153"/>
                <w:tab w:val="clear" w:pos="8306"/>
              </w:tabs>
              <w:rPr>
                <w:rFonts w:ascii="Calibri" w:eastAsia="Calibri" w:hAnsi="Calibri" w:cs="Calibri"/>
                <w:sz w:val="22"/>
                <w:szCs w:val="22"/>
              </w:rPr>
            </w:pPr>
            <w:r w:rsidRPr="02EEF821">
              <w:rPr>
                <w:rFonts w:ascii="Calibri" w:hAnsi="Calibri" w:cs="Calibri"/>
                <w:sz w:val="22"/>
                <w:szCs w:val="22"/>
              </w:rPr>
              <w:t>Responsible Authority under the Licensing Act 2003</w:t>
            </w:r>
          </w:p>
          <w:p w14:paraId="5935DF7E" w14:textId="553F9DB1" w:rsidR="00AD529B" w:rsidRPr="000D5F42" w:rsidRDefault="005426FD" w:rsidP="009878B5">
            <w:pPr>
              <w:pStyle w:val="Header"/>
              <w:numPr>
                <w:ilvl w:val="0"/>
                <w:numId w:val="24"/>
              </w:numPr>
              <w:tabs>
                <w:tab w:val="clear" w:pos="4153"/>
                <w:tab w:val="clear" w:pos="8306"/>
              </w:tabs>
              <w:rPr>
                <w:rFonts w:ascii="Calibri" w:eastAsia="Calibri" w:hAnsi="Calibri" w:cs="Calibri"/>
                <w:sz w:val="22"/>
                <w:szCs w:val="22"/>
              </w:rPr>
            </w:pPr>
            <w:r w:rsidRPr="02EEF821">
              <w:rPr>
                <w:rFonts w:ascii="Calibri" w:hAnsi="Calibri" w:cs="Calibri"/>
                <w:sz w:val="22"/>
                <w:szCs w:val="22"/>
              </w:rPr>
              <w:t>Registering and inspecting skin piercing premises</w:t>
            </w:r>
          </w:p>
          <w:p w14:paraId="6C01562E" w14:textId="709F9E54" w:rsidR="00AD529B" w:rsidRPr="000D5F42" w:rsidRDefault="00AD529B" w:rsidP="009878B5">
            <w:pPr>
              <w:pStyle w:val="Header"/>
              <w:tabs>
                <w:tab w:val="clear" w:pos="4153"/>
                <w:tab w:val="clear" w:pos="8306"/>
              </w:tabs>
              <w:rPr>
                <w:rFonts w:ascii="Calibri" w:hAnsi="Calibri" w:cs="Calibri"/>
                <w:sz w:val="22"/>
                <w:szCs w:val="22"/>
              </w:rPr>
            </w:pPr>
          </w:p>
        </w:tc>
      </w:tr>
      <w:tr w:rsidR="00AD529B" w:rsidRPr="00261DB9" w14:paraId="6CFE5939" w14:textId="77777777" w:rsidTr="02EEF821">
        <w:tc>
          <w:tcPr>
            <w:tcW w:w="2093" w:type="dxa"/>
            <w:shd w:val="clear" w:color="auto" w:fill="auto"/>
          </w:tcPr>
          <w:p w14:paraId="58F75AE3" w14:textId="77777777" w:rsidR="00AD529B" w:rsidRPr="00261DB9" w:rsidRDefault="00AD529B" w:rsidP="00261DB9">
            <w:pPr>
              <w:pStyle w:val="Header"/>
              <w:tabs>
                <w:tab w:val="clear" w:pos="4153"/>
                <w:tab w:val="clear" w:pos="8306"/>
              </w:tabs>
              <w:spacing w:before="120" w:after="120"/>
              <w:rPr>
                <w:rFonts w:ascii="Calibri" w:hAnsi="Calibri" w:cs="Calibri"/>
                <w:sz w:val="22"/>
                <w:szCs w:val="22"/>
              </w:rPr>
            </w:pPr>
            <w:r w:rsidRPr="00261DB9">
              <w:rPr>
                <w:rFonts w:ascii="Calibri" w:hAnsi="Calibri" w:cs="Calibri"/>
                <w:sz w:val="22"/>
                <w:szCs w:val="22"/>
              </w:rPr>
              <w:lastRenderedPageBreak/>
              <w:t>Health &amp; Safety Manager</w:t>
            </w:r>
          </w:p>
        </w:tc>
        <w:tc>
          <w:tcPr>
            <w:tcW w:w="2268" w:type="dxa"/>
            <w:shd w:val="clear" w:color="auto" w:fill="auto"/>
          </w:tcPr>
          <w:p w14:paraId="58F94E4D" w14:textId="6CB621A1" w:rsidR="00AD529B" w:rsidRDefault="00AD529B" w:rsidP="00261DB9">
            <w:pPr>
              <w:pStyle w:val="Header"/>
              <w:tabs>
                <w:tab w:val="clear" w:pos="4153"/>
                <w:tab w:val="clear" w:pos="8306"/>
              </w:tabs>
              <w:spacing w:before="120" w:after="120"/>
              <w:rPr>
                <w:rFonts w:ascii="Calibri" w:hAnsi="Calibri" w:cs="Calibri"/>
                <w:sz w:val="22"/>
                <w:szCs w:val="22"/>
              </w:rPr>
            </w:pPr>
            <w:r w:rsidRPr="00261DB9">
              <w:rPr>
                <w:rFonts w:ascii="Calibri" w:hAnsi="Calibri" w:cs="Calibri"/>
                <w:sz w:val="22"/>
                <w:szCs w:val="22"/>
              </w:rPr>
              <w:t>H&amp;S Advisors – aligned to service areas</w:t>
            </w:r>
            <w:r w:rsidR="00270EA5">
              <w:rPr>
                <w:rFonts w:ascii="Calibri" w:hAnsi="Calibri" w:cs="Calibri"/>
                <w:sz w:val="22"/>
                <w:szCs w:val="22"/>
              </w:rPr>
              <w:t xml:space="preserve"> </w:t>
            </w:r>
          </w:p>
          <w:p w14:paraId="7C508D8E" w14:textId="77777777" w:rsidR="00270EA5" w:rsidRDefault="00270EA5" w:rsidP="00261DB9">
            <w:pPr>
              <w:pStyle w:val="Header"/>
              <w:tabs>
                <w:tab w:val="clear" w:pos="4153"/>
                <w:tab w:val="clear" w:pos="8306"/>
              </w:tabs>
              <w:spacing w:before="120" w:after="120"/>
              <w:rPr>
                <w:rFonts w:ascii="Calibri" w:hAnsi="Calibri" w:cs="Calibri"/>
                <w:sz w:val="22"/>
                <w:szCs w:val="22"/>
              </w:rPr>
            </w:pPr>
            <w:r>
              <w:rPr>
                <w:rFonts w:ascii="Calibri" w:hAnsi="Calibri" w:cs="Calibri"/>
                <w:sz w:val="22"/>
                <w:szCs w:val="22"/>
              </w:rPr>
              <w:t>H&amp;S Officer</w:t>
            </w:r>
          </w:p>
          <w:p w14:paraId="2466ACB4" w14:textId="30F7F8FF" w:rsidR="004A5B72" w:rsidRPr="00261DB9" w:rsidRDefault="004A5B72" w:rsidP="00261DB9">
            <w:pPr>
              <w:pStyle w:val="Header"/>
              <w:tabs>
                <w:tab w:val="clear" w:pos="4153"/>
                <w:tab w:val="clear" w:pos="8306"/>
              </w:tabs>
              <w:spacing w:before="120" w:after="120"/>
              <w:rPr>
                <w:rFonts w:ascii="Calibri" w:hAnsi="Calibri" w:cs="Calibri"/>
                <w:sz w:val="22"/>
                <w:szCs w:val="22"/>
              </w:rPr>
            </w:pPr>
          </w:p>
        </w:tc>
        <w:tc>
          <w:tcPr>
            <w:tcW w:w="4881" w:type="dxa"/>
            <w:shd w:val="clear" w:color="auto" w:fill="auto"/>
          </w:tcPr>
          <w:p w14:paraId="11FC40FF" w14:textId="65C77A43" w:rsidR="00AD529B" w:rsidRDefault="00AD529B" w:rsidP="00261DB9">
            <w:pPr>
              <w:pStyle w:val="Header"/>
              <w:tabs>
                <w:tab w:val="clear" w:pos="4153"/>
                <w:tab w:val="clear" w:pos="8306"/>
              </w:tabs>
              <w:spacing w:before="120" w:after="120"/>
              <w:rPr>
                <w:rFonts w:ascii="Calibri" w:hAnsi="Calibri" w:cs="Calibri"/>
                <w:sz w:val="22"/>
                <w:szCs w:val="22"/>
              </w:rPr>
            </w:pPr>
            <w:r w:rsidRPr="00261DB9">
              <w:rPr>
                <w:rFonts w:ascii="Calibri" w:hAnsi="Calibri" w:cs="Calibri"/>
                <w:sz w:val="22"/>
                <w:szCs w:val="22"/>
              </w:rPr>
              <w:t>Corporate H&amp;S team</w:t>
            </w:r>
            <w:r w:rsidR="00270EA5">
              <w:rPr>
                <w:rFonts w:ascii="Calibri" w:hAnsi="Calibri" w:cs="Calibri"/>
                <w:sz w:val="22"/>
                <w:szCs w:val="22"/>
              </w:rPr>
              <w:t>:</w:t>
            </w:r>
          </w:p>
          <w:p w14:paraId="30AA4C49" w14:textId="1CF910A9" w:rsidR="00270EA5" w:rsidRDefault="00207292" w:rsidP="000D5F42">
            <w:pPr>
              <w:pStyle w:val="Header"/>
              <w:numPr>
                <w:ilvl w:val="0"/>
                <w:numId w:val="21"/>
              </w:numPr>
              <w:tabs>
                <w:tab w:val="clear" w:pos="4153"/>
                <w:tab w:val="clear" w:pos="8306"/>
              </w:tabs>
              <w:rPr>
                <w:rFonts w:ascii="Calibri" w:hAnsi="Calibri" w:cs="Calibri"/>
                <w:sz w:val="22"/>
                <w:szCs w:val="22"/>
              </w:rPr>
            </w:pPr>
            <w:r>
              <w:rPr>
                <w:rFonts w:ascii="Calibri" w:hAnsi="Calibri" w:cs="Calibri"/>
                <w:sz w:val="22"/>
                <w:szCs w:val="22"/>
              </w:rPr>
              <w:t>A</w:t>
            </w:r>
            <w:r w:rsidR="00270EA5">
              <w:rPr>
                <w:rFonts w:ascii="Calibri" w:hAnsi="Calibri" w:cs="Calibri"/>
                <w:sz w:val="22"/>
                <w:szCs w:val="22"/>
              </w:rPr>
              <w:t>dvice to the council on health and safety matters</w:t>
            </w:r>
          </w:p>
          <w:p w14:paraId="324F7A10" w14:textId="3C2F5044" w:rsidR="00270EA5" w:rsidRDefault="00270EA5" w:rsidP="000D5F42">
            <w:pPr>
              <w:pStyle w:val="Header"/>
              <w:numPr>
                <w:ilvl w:val="0"/>
                <w:numId w:val="21"/>
              </w:numPr>
              <w:tabs>
                <w:tab w:val="clear" w:pos="4153"/>
                <w:tab w:val="clear" w:pos="8306"/>
              </w:tabs>
              <w:rPr>
                <w:rFonts w:ascii="Calibri" w:hAnsi="Calibri" w:cs="Calibri"/>
                <w:sz w:val="22"/>
                <w:szCs w:val="22"/>
              </w:rPr>
            </w:pPr>
            <w:r>
              <w:rPr>
                <w:rFonts w:ascii="Calibri" w:hAnsi="Calibri" w:cs="Calibri"/>
                <w:sz w:val="22"/>
                <w:szCs w:val="22"/>
              </w:rPr>
              <w:t>Develop health and safety policies and procedures</w:t>
            </w:r>
          </w:p>
          <w:p w14:paraId="181A2281" w14:textId="0CA97E67" w:rsidR="00270EA5" w:rsidRDefault="00207292" w:rsidP="000D5F42">
            <w:pPr>
              <w:pStyle w:val="Header"/>
              <w:numPr>
                <w:ilvl w:val="0"/>
                <w:numId w:val="21"/>
              </w:numPr>
              <w:tabs>
                <w:tab w:val="clear" w:pos="4153"/>
                <w:tab w:val="clear" w:pos="8306"/>
              </w:tabs>
              <w:rPr>
                <w:rFonts w:ascii="Calibri" w:hAnsi="Calibri" w:cs="Calibri"/>
                <w:sz w:val="22"/>
                <w:szCs w:val="22"/>
              </w:rPr>
            </w:pPr>
            <w:r>
              <w:rPr>
                <w:rFonts w:ascii="Calibri" w:hAnsi="Calibri" w:cs="Calibri"/>
                <w:sz w:val="22"/>
                <w:szCs w:val="22"/>
              </w:rPr>
              <w:t>I</w:t>
            </w:r>
            <w:r w:rsidR="00270EA5">
              <w:rPr>
                <w:rFonts w:ascii="Calibri" w:hAnsi="Calibri" w:cs="Calibri"/>
                <w:sz w:val="22"/>
                <w:szCs w:val="22"/>
              </w:rPr>
              <w:t>nspections and audits, reporting findings to Heads of Service</w:t>
            </w:r>
          </w:p>
          <w:p w14:paraId="153BED6D" w14:textId="7D4F60D4" w:rsidR="00270EA5" w:rsidRDefault="00270EA5" w:rsidP="000D5F42">
            <w:pPr>
              <w:pStyle w:val="Header"/>
              <w:numPr>
                <w:ilvl w:val="0"/>
                <w:numId w:val="21"/>
              </w:numPr>
              <w:tabs>
                <w:tab w:val="clear" w:pos="4153"/>
                <w:tab w:val="clear" w:pos="8306"/>
              </w:tabs>
              <w:rPr>
                <w:rFonts w:ascii="Calibri" w:hAnsi="Calibri" w:cs="Calibri"/>
                <w:sz w:val="22"/>
                <w:szCs w:val="22"/>
              </w:rPr>
            </w:pPr>
            <w:r>
              <w:rPr>
                <w:rFonts w:ascii="Calibri" w:hAnsi="Calibri" w:cs="Calibri"/>
                <w:sz w:val="22"/>
                <w:szCs w:val="22"/>
              </w:rPr>
              <w:t>Reviews accident and incident data</w:t>
            </w:r>
          </w:p>
          <w:p w14:paraId="6942B1E1" w14:textId="4483F631" w:rsidR="005426FD" w:rsidRDefault="005426FD" w:rsidP="000D5F42">
            <w:pPr>
              <w:pStyle w:val="Header"/>
              <w:numPr>
                <w:ilvl w:val="0"/>
                <w:numId w:val="21"/>
              </w:numPr>
              <w:tabs>
                <w:tab w:val="clear" w:pos="4153"/>
                <w:tab w:val="clear" w:pos="8306"/>
              </w:tabs>
              <w:rPr>
                <w:rFonts w:ascii="Calibri" w:hAnsi="Calibri" w:cs="Calibri"/>
                <w:sz w:val="22"/>
                <w:szCs w:val="22"/>
              </w:rPr>
            </w:pPr>
            <w:r>
              <w:rPr>
                <w:rFonts w:ascii="Calibri" w:hAnsi="Calibri" w:cs="Calibri"/>
                <w:sz w:val="22"/>
                <w:szCs w:val="22"/>
              </w:rPr>
              <w:t>Reports on H&amp;S matters/compliance to CMT and H&amp;S Committee</w:t>
            </w:r>
          </w:p>
          <w:p w14:paraId="15888B72" w14:textId="4FF67258" w:rsidR="005426FD" w:rsidRDefault="005426FD" w:rsidP="000D5F42">
            <w:pPr>
              <w:pStyle w:val="Header"/>
              <w:numPr>
                <w:ilvl w:val="0"/>
                <w:numId w:val="21"/>
              </w:numPr>
              <w:tabs>
                <w:tab w:val="clear" w:pos="4153"/>
                <w:tab w:val="clear" w:pos="8306"/>
              </w:tabs>
              <w:rPr>
                <w:rFonts w:ascii="Calibri" w:hAnsi="Calibri" w:cs="Calibri"/>
                <w:sz w:val="22"/>
                <w:szCs w:val="22"/>
              </w:rPr>
            </w:pPr>
            <w:r>
              <w:rPr>
                <w:rFonts w:ascii="Calibri" w:hAnsi="Calibri" w:cs="Calibri"/>
                <w:sz w:val="22"/>
                <w:szCs w:val="22"/>
              </w:rPr>
              <w:t>Liaises with HSE</w:t>
            </w:r>
          </w:p>
          <w:p w14:paraId="155634AE" w14:textId="55D31EE5" w:rsidR="00AD529B" w:rsidRDefault="00AD529B" w:rsidP="00261DB9">
            <w:pPr>
              <w:pStyle w:val="Header"/>
              <w:tabs>
                <w:tab w:val="clear" w:pos="4153"/>
                <w:tab w:val="clear" w:pos="8306"/>
              </w:tabs>
              <w:spacing w:before="120" w:after="120"/>
              <w:rPr>
                <w:rFonts w:ascii="Calibri" w:hAnsi="Calibri" w:cs="Calibri"/>
                <w:sz w:val="22"/>
                <w:szCs w:val="22"/>
              </w:rPr>
            </w:pPr>
            <w:r w:rsidRPr="00261DB9">
              <w:rPr>
                <w:rFonts w:ascii="Calibri" w:hAnsi="Calibri" w:cs="Calibri"/>
                <w:sz w:val="22"/>
                <w:szCs w:val="22"/>
              </w:rPr>
              <w:t>Health and Safety enforcement</w:t>
            </w:r>
            <w:r w:rsidR="005426FD">
              <w:rPr>
                <w:rFonts w:ascii="Calibri" w:hAnsi="Calibri" w:cs="Calibri"/>
                <w:sz w:val="22"/>
                <w:szCs w:val="22"/>
              </w:rPr>
              <w:t>:</w:t>
            </w:r>
          </w:p>
          <w:p w14:paraId="0AC5656B" w14:textId="7F6B973D" w:rsidR="005426FD" w:rsidRDefault="005426FD" w:rsidP="000D5F42">
            <w:pPr>
              <w:pStyle w:val="Header"/>
              <w:numPr>
                <w:ilvl w:val="0"/>
                <w:numId w:val="22"/>
              </w:numPr>
              <w:tabs>
                <w:tab w:val="clear" w:pos="4153"/>
                <w:tab w:val="clear" w:pos="8306"/>
              </w:tabs>
              <w:rPr>
                <w:rFonts w:ascii="Calibri" w:hAnsi="Calibri" w:cs="Calibri"/>
                <w:sz w:val="22"/>
                <w:szCs w:val="22"/>
              </w:rPr>
            </w:pPr>
            <w:r>
              <w:rPr>
                <w:rFonts w:ascii="Calibri" w:hAnsi="Calibri" w:cs="Calibri"/>
                <w:sz w:val="22"/>
                <w:szCs w:val="22"/>
              </w:rPr>
              <w:t>Leading ESC’s Safety Advisory Group</w:t>
            </w:r>
          </w:p>
          <w:p w14:paraId="272FB9F9" w14:textId="3FF03EA3" w:rsidR="00AD529B" w:rsidRPr="000D5F42" w:rsidRDefault="00AD529B" w:rsidP="009878B5">
            <w:pPr>
              <w:pStyle w:val="Header"/>
              <w:tabs>
                <w:tab w:val="clear" w:pos="4153"/>
                <w:tab w:val="clear" w:pos="8306"/>
              </w:tabs>
              <w:ind w:left="360"/>
              <w:rPr>
                <w:rFonts w:ascii="Calibri" w:hAnsi="Calibri" w:cs="Calibri"/>
                <w:sz w:val="22"/>
                <w:szCs w:val="22"/>
              </w:rPr>
            </w:pPr>
          </w:p>
        </w:tc>
      </w:tr>
    </w:tbl>
    <w:p w14:paraId="0AA00CAC" w14:textId="77777777" w:rsidR="000D5F42" w:rsidRPr="00D96B89" w:rsidRDefault="00415501" w:rsidP="000D5F42">
      <w:pPr>
        <w:pStyle w:val="Header"/>
        <w:tabs>
          <w:tab w:val="clear" w:pos="4153"/>
          <w:tab w:val="clear" w:pos="8306"/>
        </w:tabs>
        <w:spacing w:before="120" w:after="120"/>
        <w:rPr>
          <w:rFonts w:ascii="Calibri" w:hAnsi="Calibri" w:cs="Calibri"/>
          <w:b/>
          <w:sz w:val="22"/>
          <w:szCs w:val="22"/>
        </w:rPr>
      </w:pPr>
      <w:r>
        <w:rPr>
          <w:rFonts w:ascii="Calibri" w:hAnsi="Calibri" w:cs="Calibri"/>
          <w:b/>
          <w:sz w:val="22"/>
          <w:szCs w:val="22"/>
        </w:rPr>
        <w:pict w14:anchorId="3922E460">
          <v:rect id="_x0000_i1028" style="width:451.3pt;height:1.5pt" o:hralign="center" o:hrstd="t" o:hrnoshade="t" o:hr="t" fillcolor="#5a9ab0" stroked="f"/>
        </w:pict>
      </w:r>
    </w:p>
    <w:p w14:paraId="3912D523" w14:textId="77777777" w:rsidR="000D5F42" w:rsidRPr="00D96B89" w:rsidRDefault="000D5F42" w:rsidP="000D5F42">
      <w:pPr>
        <w:pStyle w:val="Header"/>
        <w:tabs>
          <w:tab w:val="clear" w:pos="4153"/>
          <w:tab w:val="clear" w:pos="8306"/>
        </w:tabs>
        <w:spacing w:before="120" w:after="120"/>
        <w:rPr>
          <w:rFonts w:ascii="Calibri" w:hAnsi="Calibri" w:cs="Calibri"/>
          <w:b/>
          <w:sz w:val="22"/>
          <w:szCs w:val="22"/>
        </w:rPr>
      </w:pPr>
      <w:r w:rsidRPr="00D96B89">
        <w:rPr>
          <w:rFonts w:ascii="Calibri" w:hAnsi="Calibri" w:cs="Calibri"/>
          <w:b/>
          <w:sz w:val="22"/>
          <w:szCs w:val="22"/>
        </w:rPr>
        <w:t xml:space="preserve">Line Manager: </w:t>
      </w:r>
      <w:r w:rsidRPr="00D96B89">
        <w:rPr>
          <w:rFonts w:ascii="Calibri" w:hAnsi="Calibri" w:cs="Calibri"/>
          <w:b/>
          <w:sz w:val="22"/>
          <w:szCs w:val="22"/>
        </w:rPr>
        <w:tab/>
      </w:r>
      <w:r>
        <w:rPr>
          <w:rFonts w:ascii="Calibri" w:hAnsi="Calibri" w:cs="Calibri"/>
          <w:b/>
          <w:sz w:val="22"/>
          <w:szCs w:val="22"/>
        </w:rPr>
        <w:tab/>
      </w:r>
      <w:r w:rsidRPr="00D96B89">
        <w:rPr>
          <w:rFonts w:ascii="Calibri" w:hAnsi="Calibri" w:cs="Calibri"/>
          <w:bCs/>
          <w:sz w:val="22"/>
          <w:szCs w:val="22"/>
        </w:rPr>
        <w:t>Head of Environmental Services &amp; Port Health</w:t>
      </w:r>
    </w:p>
    <w:p w14:paraId="22877177" w14:textId="73D815C6" w:rsidR="000D5F42" w:rsidRDefault="000D5F42" w:rsidP="000D5F42">
      <w:pPr>
        <w:pStyle w:val="Header"/>
        <w:tabs>
          <w:tab w:val="clear" w:pos="4153"/>
          <w:tab w:val="clear" w:pos="8306"/>
        </w:tabs>
        <w:rPr>
          <w:rFonts w:ascii="Calibri" w:hAnsi="Calibri" w:cs="Calibri"/>
          <w:bCs/>
          <w:sz w:val="22"/>
          <w:szCs w:val="22"/>
        </w:rPr>
      </w:pPr>
      <w:r w:rsidRPr="00D96B89">
        <w:rPr>
          <w:rFonts w:ascii="Calibri" w:hAnsi="Calibri" w:cs="Calibri"/>
          <w:b/>
          <w:sz w:val="22"/>
          <w:szCs w:val="22"/>
        </w:rPr>
        <w:t xml:space="preserve">Responsible for:  </w:t>
      </w:r>
      <w:r w:rsidRPr="00D96B89">
        <w:rPr>
          <w:rFonts w:ascii="Calibri" w:hAnsi="Calibri" w:cs="Calibri"/>
          <w:b/>
          <w:sz w:val="22"/>
          <w:szCs w:val="22"/>
        </w:rPr>
        <w:tab/>
      </w:r>
      <w:r w:rsidRPr="00D96B89">
        <w:rPr>
          <w:rFonts w:ascii="Calibri" w:hAnsi="Calibri" w:cs="Calibri"/>
          <w:bCs/>
          <w:sz w:val="22"/>
          <w:szCs w:val="22"/>
        </w:rPr>
        <w:t>Environment</w:t>
      </w:r>
      <w:r w:rsidR="009878B5">
        <w:rPr>
          <w:rFonts w:ascii="Calibri" w:hAnsi="Calibri" w:cs="Calibri"/>
          <w:bCs/>
          <w:sz w:val="22"/>
          <w:szCs w:val="22"/>
        </w:rPr>
        <w:t>al</w:t>
      </w:r>
      <w:r w:rsidRPr="00D96B89">
        <w:rPr>
          <w:rFonts w:ascii="Calibri" w:hAnsi="Calibri" w:cs="Calibri"/>
          <w:bCs/>
          <w:sz w:val="22"/>
          <w:szCs w:val="22"/>
        </w:rPr>
        <w:t xml:space="preserve"> Protection Team OR </w:t>
      </w:r>
    </w:p>
    <w:p w14:paraId="41189C3A" w14:textId="77777777" w:rsidR="000D5F42" w:rsidRDefault="000D5F42" w:rsidP="000D5F42">
      <w:pPr>
        <w:pStyle w:val="Header"/>
        <w:tabs>
          <w:tab w:val="clear" w:pos="4153"/>
          <w:tab w:val="clear" w:pos="8306"/>
        </w:tabs>
        <w:ind w:left="1440" w:firstLine="720"/>
        <w:rPr>
          <w:rFonts w:ascii="Calibri" w:hAnsi="Calibri" w:cs="Calibri"/>
          <w:bCs/>
          <w:sz w:val="22"/>
          <w:szCs w:val="22"/>
        </w:rPr>
      </w:pPr>
      <w:r w:rsidRPr="00D96B89">
        <w:rPr>
          <w:rFonts w:ascii="Calibri" w:hAnsi="Calibri" w:cs="Calibri"/>
          <w:bCs/>
          <w:sz w:val="22"/>
          <w:szCs w:val="22"/>
        </w:rPr>
        <w:t xml:space="preserve">Food Safety Team OR </w:t>
      </w:r>
    </w:p>
    <w:p w14:paraId="682E272C" w14:textId="77777777" w:rsidR="000D5F42" w:rsidRDefault="000D5F42" w:rsidP="000D5F42">
      <w:pPr>
        <w:pStyle w:val="Header"/>
        <w:tabs>
          <w:tab w:val="clear" w:pos="4153"/>
          <w:tab w:val="clear" w:pos="8306"/>
        </w:tabs>
        <w:ind w:left="1440" w:firstLine="720"/>
        <w:rPr>
          <w:rFonts w:ascii="Calibri" w:hAnsi="Calibri" w:cs="Calibri"/>
          <w:bCs/>
          <w:sz w:val="22"/>
          <w:szCs w:val="22"/>
        </w:rPr>
      </w:pPr>
      <w:r w:rsidRPr="00D96B89">
        <w:rPr>
          <w:rFonts w:ascii="Calibri" w:hAnsi="Calibri" w:cs="Calibri"/>
          <w:bCs/>
          <w:sz w:val="22"/>
          <w:szCs w:val="22"/>
        </w:rPr>
        <w:t>Health and Safety Team</w:t>
      </w:r>
    </w:p>
    <w:p w14:paraId="6754FA7A" w14:textId="77777777" w:rsidR="002E1396" w:rsidRPr="00D96B89" w:rsidRDefault="00415501" w:rsidP="00E664CC">
      <w:pPr>
        <w:spacing w:before="120" w:after="120"/>
        <w:rPr>
          <w:rFonts w:ascii="Calibri" w:hAnsi="Calibri" w:cs="Calibri"/>
          <w:sz w:val="22"/>
          <w:szCs w:val="22"/>
        </w:rPr>
      </w:pPr>
      <w:r>
        <w:rPr>
          <w:rFonts w:ascii="Calibri" w:hAnsi="Calibri" w:cs="Calibri"/>
          <w:b/>
          <w:sz w:val="22"/>
          <w:szCs w:val="22"/>
        </w:rPr>
        <w:pict w14:anchorId="03D1A7CD">
          <v:rect id="_x0000_i1029" style="width:451.3pt;height:1.5pt" o:hralign="center" o:hrstd="t" o:hrnoshade="t" o:hr="t" fillcolor="#5a9ab0" stroked="f"/>
        </w:pict>
      </w:r>
    </w:p>
    <w:p w14:paraId="4219F79B" w14:textId="77777777" w:rsidR="00AB777C" w:rsidRPr="00D96B89" w:rsidRDefault="001C3229" w:rsidP="00E664CC">
      <w:pPr>
        <w:spacing w:before="120" w:after="120"/>
        <w:rPr>
          <w:rFonts w:ascii="Calibri" w:hAnsi="Calibri" w:cs="Calibri"/>
          <w:b/>
          <w:sz w:val="22"/>
          <w:szCs w:val="22"/>
        </w:rPr>
      </w:pPr>
      <w:r w:rsidRPr="00D96B89">
        <w:rPr>
          <w:rFonts w:ascii="Calibri" w:hAnsi="Calibri" w:cs="Calibri"/>
          <w:b/>
          <w:sz w:val="22"/>
          <w:szCs w:val="22"/>
        </w:rPr>
        <w:t xml:space="preserve">Political Restriction: </w:t>
      </w:r>
    </w:p>
    <w:p w14:paraId="793CD49D" w14:textId="77777777" w:rsidR="002E1396" w:rsidRPr="00D96B89" w:rsidRDefault="001C3229" w:rsidP="00E664CC">
      <w:pPr>
        <w:spacing w:before="120" w:after="120"/>
        <w:rPr>
          <w:rFonts w:ascii="Calibri" w:hAnsi="Calibri" w:cs="Calibri"/>
          <w:color w:val="000000"/>
          <w:sz w:val="22"/>
          <w:szCs w:val="22"/>
        </w:rPr>
      </w:pPr>
      <w:r w:rsidRPr="00D96B89">
        <w:rPr>
          <w:rFonts w:ascii="Calibri" w:hAnsi="Calibri" w:cs="Calibri"/>
          <w:color w:val="000000"/>
          <w:sz w:val="22"/>
          <w:szCs w:val="22"/>
        </w:rPr>
        <w:t>This post is politically restricted under the Local Government and Housing Act 1989 and postholders are prohibited from seeking public election, holding political office, writing or speaking publicly on matters of political controversy.</w:t>
      </w:r>
    </w:p>
    <w:p w14:paraId="2DB58D0A" w14:textId="77777777" w:rsidR="002E1396" w:rsidRPr="00D96B89" w:rsidRDefault="00415501" w:rsidP="00E664CC">
      <w:pPr>
        <w:spacing w:before="120" w:after="120"/>
        <w:rPr>
          <w:rFonts w:ascii="Calibri" w:hAnsi="Calibri" w:cs="Calibri"/>
          <w:sz w:val="22"/>
          <w:szCs w:val="22"/>
        </w:rPr>
      </w:pPr>
      <w:r>
        <w:rPr>
          <w:rFonts w:ascii="Calibri" w:hAnsi="Calibri" w:cs="Calibri"/>
          <w:b/>
          <w:sz w:val="22"/>
          <w:szCs w:val="22"/>
        </w:rPr>
        <w:pict w14:anchorId="1D1F22CA">
          <v:rect id="_x0000_i1030" style="width:451.3pt;height:1.5pt" o:hralign="center" o:hrstd="t" o:hrnoshade="t" o:hr="t" fillcolor="#5a9ab0" stroked="f"/>
        </w:pict>
      </w:r>
    </w:p>
    <w:p w14:paraId="28F071CE" w14:textId="0E3DE77B" w:rsidR="00E664CC" w:rsidRPr="000D5F42" w:rsidRDefault="00643D73" w:rsidP="00E664CC">
      <w:pPr>
        <w:spacing w:before="120" w:after="120"/>
        <w:ind w:left="720" w:hanging="720"/>
        <w:jc w:val="both"/>
        <w:rPr>
          <w:rFonts w:ascii="Calibri" w:hAnsi="Calibri" w:cs="Calibri"/>
          <w:sz w:val="18"/>
          <w:szCs w:val="18"/>
        </w:rPr>
      </w:pPr>
      <w:r w:rsidRPr="02EEF821">
        <w:rPr>
          <w:rFonts w:ascii="Calibri" w:hAnsi="Calibri" w:cs="Calibri"/>
          <w:sz w:val="18"/>
          <w:szCs w:val="18"/>
        </w:rPr>
        <w:lastRenderedPageBreak/>
        <w:t>Note:</w:t>
      </w:r>
      <w:r>
        <w:tab/>
      </w:r>
      <w:r w:rsidRPr="02EEF821">
        <w:rPr>
          <w:rFonts w:ascii="Calibri" w:hAnsi="Calibri" w:cs="Calibri"/>
          <w:sz w:val="18"/>
          <w:szCs w:val="18"/>
        </w:rPr>
        <w:t>This is a description of the</w:t>
      </w:r>
      <w:r w:rsidR="002A43CA" w:rsidRPr="02EEF821">
        <w:rPr>
          <w:rFonts w:ascii="Calibri" w:hAnsi="Calibri" w:cs="Calibri"/>
          <w:sz w:val="18"/>
          <w:szCs w:val="18"/>
        </w:rPr>
        <w:t xml:space="preserve"> job as it is constituted at</w:t>
      </w:r>
      <w:r w:rsidR="009B2BC4" w:rsidRPr="02EEF821">
        <w:rPr>
          <w:rFonts w:ascii="Calibri" w:hAnsi="Calibri" w:cs="Calibri"/>
          <w:sz w:val="18"/>
          <w:szCs w:val="18"/>
        </w:rPr>
        <w:t xml:space="preserve"> March</w:t>
      </w:r>
      <w:r w:rsidR="009878B5">
        <w:rPr>
          <w:rFonts w:ascii="Calibri" w:hAnsi="Calibri" w:cs="Calibri"/>
          <w:sz w:val="18"/>
          <w:szCs w:val="18"/>
        </w:rPr>
        <w:t xml:space="preserve"> </w:t>
      </w:r>
      <w:r w:rsidR="009B2BC4" w:rsidRPr="02EEF821">
        <w:rPr>
          <w:rFonts w:ascii="Calibri" w:hAnsi="Calibri" w:cs="Calibri"/>
          <w:sz w:val="18"/>
          <w:szCs w:val="18"/>
        </w:rPr>
        <w:t>2022</w:t>
      </w:r>
      <w:r w:rsidR="00835C84" w:rsidRPr="02EEF821">
        <w:rPr>
          <w:rFonts w:ascii="Calibri" w:hAnsi="Calibri" w:cs="Calibri"/>
          <w:sz w:val="18"/>
          <w:szCs w:val="18"/>
        </w:rPr>
        <w:t xml:space="preserve"> </w:t>
      </w:r>
      <w:r w:rsidRPr="02EEF821">
        <w:rPr>
          <w:rFonts w:ascii="Calibri" w:hAnsi="Calibri" w:cs="Calibri"/>
          <w:sz w:val="18"/>
          <w:szCs w:val="18"/>
        </w:rPr>
        <w:t xml:space="preserve">but, as the organisation develops, it may be necessary to vary the duties and responsibilities from time to time.  It is the practice of </w:t>
      </w:r>
      <w:r w:rsidR="00405CA0" w:rsidRPr="02EEF821">
        <w:rPr>
          <w:rFonts w:ascii="Calibri" w:hAnsi="Calibri" w:cs="Calibri"/>
          <w:sz w:val="18"/>
          <w:szCs w:val="18"/>
        </w:rPr>
        <w:t>the Council</w:t>
      </w:r>
      <w:r w:rsidRPr="02EEF821">
        <w:rPr>
          <w:rFonts w:ascii="Calibri" w:hAnsi="Calibri" w:cs="Calibri"/>
          <w:sz w:val="18"/>
          <w:szCs w:val="18"/>
        </w:rPr>
        <w:t xml:space="preserve"> to periodically review Job Descriptions to ensure that they relate to the job as being performed or to incorporate whatever chang</w:t>
      </w:r>
      <w:r w:rsidR="00405CA0" w:rsidRPr="02EEF821">
        <w:rPr>
          <w:rFonts w:ascii="Calibri" w:hAnsi="Calibri" w:cs="Calibri"/>
          <w:sz w:val="18"/>
          <w:szCs w:val="18"/>
        </w:rPr>
        <w:t xml:space="preserve">es may be necessary.  It is the Council’s </w:t>
      </w:r>
      <w:r w:rsidRPr="02EEF821">
        <w:rPr>
          <w:rFonts w:ascii="Calibri" w:hAnsi="Calibri" w:cs="Calibri"/>
          <w:sz w:val="18"/>
          <w:szCs w:val="18"/>
        </w:rPr>
        <w:t>aim to reach agreement to such reasonable changes with the postholder but if agreem</w:t>
      </w:r>
      <w:r w:rsidR="00405CA0" w:rsidRPr="02EEF821">
        <w:rPr>
          <w:rFonts w:ascii="Calibri" w:hAnsi="Calibri" w:cs="Calibri"/>
          <w:sz w:val="18"/>
          <w:szCs w:val="18"/>
        </w:rPr>
        <w:t xml:space="preserve">ent is not possible the Council reserves </w:t>
      </w:r>
      <w:r w:rsidRPr="02EEF821">
        <w:rPr>
          <w:rFonts w:ascii="Calibri" w:hAnsi="Calibri" w:cs="Calibri"/>
          <w:sz w:val="18"/>
          <w:szCs w:val="18"/>
        </w:rPr>
        <w:t>the right to insist on changes to the Job Description after consultation with the postholder.</w:t>
      </w:r>
    </w:p>
    <w:p w14:paraId="2B4AB604" w14:textId="77777777" w:rsidR="00F55516" w:rsidRPr="00D96B89" w:rsidRDefault="00E664CC" w:rsidP="00F55516">
      <w:pPr>
        <w:spacing w:before="120" w:after="120"/>
        <w:ind w:left="720" w:hanging="720"/>
        <w:jc w:val="center"/>
        <w:rPr>
          <w:rFonts w:ascii="Calibri" w:hAnsi="Calibri" w:cs="Calibri"/>
          <w:b/>
          <w:sz w:val="22"/>
          <w:szCs w:val="22"/>
        </w:rPr>
      </w:pPr>
      <w:r w:rsidRPr="00D96B89">
        <w:rPr>
          <w:rFonts w:ascii="Calibri" w:hAnsi="Calibri" w:cs="Calibri"/>
          <w:sz w:val="22"/>
          <w:szCs w:val="22"/>
        </w:rPr>
        <w:br w:type="page"/>
      </w:r>
      <w:r w:rsidR="00F90BCC" w:rsidRPr="00D96B89">
        <w:rPr>
          <w:rFonts w:ascii="Calibri" w:hAnsi="Calibri" w:cs="Calibri"/>
          <w:b/>
          <w:sz w:val="22"/>
          <w:szCs w:val="22"/>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886"/>
        <w:gridCol w:w="2924"/>
      </w:tblGrid>
      <w:tr w:rsidR="00F90BCC" w:rsidRPr="00D96B89" w14:paraId="68B877D0" w14:textId="77777777" w:rsidTr="00F55516">
        <w:tc>
          <w:tcPr>
            <w:tcW w:w="2235" w:type="dxa"/>
            <w:tcBorders>
              <w:top w:val="single" w:sz="4" w:space="0" w:color="auto"/>
              <w:left w:val="single" w:sz="4" w:space="0" w:color="auto"/>
              <w:bottom w:val="single" w:sz="4" w:space="0" w:color="auto"/>
              <w:right w:val="single" w:sz="4" w:space="0" w:color="auto"/>
            </w:tcBorders>
            <w:shd w:val="clear" w:color="auto" w:fill="AEC8D2"/>
          </w:tcPr>
          <w:p w14:paraId="6C358A8C" w14:textId="77777777" w:rsidR="00F90BCC" w:rsidRPr="00D96B89" w:rsidRDefault="00F90BCC">
            <w:pPr>
              <w:rPr>
                <w:rFonts w:ascii="Calibri" w:hAnsi="Calibri" w:cs="Calibri"/>
                <w:b/>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EC8D2"/>
            <w:hideMark/>
          </w:tcPr>
          <w:p w14:paraId="5D11078E" w14:textId="77777777" w:rsidR="00F90BCC" w:rsidRPr="00D96B89" w:rsidRDefault="00F90BCC">
            <w:pPr>
              <w:rPr>
                <w:rFonts w:ascii="Calibri" w:hAnsi="Calibri" w:cs="Calibri"/>
                <w:b/>
                <w:sz w:val="22"/>
                <w:szCs w:val="22"/>
              </w:rPr>
            </w:pPr>
            <w:r w:rsidRPr="00D96B89">
              <w:rPr>
                <w:rFonts w:ascii="Calibri" w:hAnsi="Calibri" w:cs="Calibri"/>
                <w:b/>
                <w:sz w:val="22"/>
                <w:szCs w:val="22"/>
              </w:rPr>
              <w:t>Essential</w:t>
            </w:r>
          </w:p>
        </w:tc>
        <w:tc>
          <w:tcPr>
            <w:tcW w:w="2976" w:type="dxa"/>
            <w:tcBorders>
              <w:top w:val="single" w:sz="4" w:space="0" w:color="auto"/>
              <w:left w:val="single" w:sz="4" w:space="0" w:color="auto"/>
              <w:bottom w:val="single" w:sz="4" w:space="0" w:color="auto"/>
              <w:right w:val="single" w:sz="4" w:space="0" w:color="auto"/>
            </w:tcBorders>
            <w:shd w:val="clear" w:color="auto" w:fill="AEC8D2"/>
            <w:hideMark/>
          </w:tcPr>
          <w:p w14:paraId="715BC599" w14:textId="77777777" w:rsidR="00F90BCC" w:rsidRPr="00D96B89" w:rsidRDefault="00F90BCC">
            <w:pPr>
              <w:rPr>
                <w:rFonts w:ascii="Calibri" w:hAnsi="Calibri" w:cs="Calibri"/>
                <w:b/>
                <w:sz w:val="22"/>
                <w:szCs w:val="22"/>
              </w:rPr>
            </w:pPr>
            <w:r w:rsidRPr="00D96B89">
              <w:rPr>
                <w:rFonts w:ascii="Calibri" w:hAnsi="Calibri" w:cs="Calibri"/>
                <w:b/>
                <w:sz w:val="22"/>
                <w:szCs w:val="22"/>
              </w:rPr>
              <w:t>Desirable</w:t>
            </w:r>
          </w:p>
        </w:tc>
      </w:tr>
      <w:tr w:rsidR="00F90BCC" w:rsidRPr="00D96B89" w14:paraId="5D617541" w14:textId="77777777" w:rsidTr="00F55516">
        <w:tc>
          <w:tcPr>
            <w:tcW w:w="2235" w:type="dxa"/>
            <w:tcBorders>
              <w:top w:val="single" w:sz="4" w:space="0" w:color="auto"/>
              <w:left w:val="single" w:sz="4" w:space="0" w:color="auto"/>
              <w:bottom w:val="single" w:sz="4" w:space="0" w:color="auto"/>
              <w:right w:val="single" w:sz="4" w:space="0" w:color="auto"/>
            </w:tcBorders>
            <w:hideMark/>
          </w:tcPr>
          <w:p w14:paraId="07D962DF" w14:textId="77777777" w:rsidR="00F90BCC" w:rsidRPr="00D96B89" w:rsidRDefault="00F90BCC">
            <w:pPr>
              <w:rPr>
                <w:rFonts w:ascii="Calibri" w:hAnsi="Calibri" w:cs="Calibri"/>
                <w:b/>
                <w:sz w:val="22"/>
                <w:szCs w:val="22"/>
              </w:rPr>
            </w:pPr>
            <w:r w:rsidRPr="00D96B89">
              <w:rPr>
                <w:rFonts w:ascii="Calibri" w:hAnsi="Calibri" w:cs="Calibri"/>
                <w:b/>
                <w:sz w:val="22"/>
                <w:szCs w:val="22"/>
              </w:rPr>
              <w:t>Knowledge and Experience:</w:t>
            </w:r>
          </w:p>
        </w:tc>
        <w:tc>
          <w:tcPr>
            <w:tcW w:w="3969" w:type="dxa"/>
            <w:tcBorders>
              <w:top w:val="single" w:sz="4" w:space="0" w:color="auto"/>
              <w:left w:val="single" w:sz="4" w:space="0" w:color="auto"/>
              <w:bottom w:val="single" w:sz="4" w:space="0" w:color="auto"/>
              <w:right w:val="single" w:sz="4" w:space="0" w:color="auto"/>
            </w:tcBorders>
            <w:hideMark/>
          </w:tcPr>
          <w:p w14:paraId="39B2C59A" w14:textId="77777777" w:rsidR="003C27C4" w:rsidRPr="00D96B89" w:rsidRDefault="003C27C4" w:rsidP="00F90BCC">
            <w:pPr>
              <w:numPr>
                <w:ilvl w:val="0"/>
                <w:numId w:val="14"/>
              </w:numPr>
              <w:tabs>
                <w:tab w:val="left" w:pos="-1440"/>
                <w:tab w:val="left" w:pos="-720"/>
                <w:tab w:val="left" w:pos="0"/>
              </w:tabs>
              <w:spacing w:after="120"/>
              <w:rPr>
                <w:rFonts w:ascii="Calibri" w:hAnsi="Calibri" w:cs="Calibri"/>
                <w:sz w:val="22"/>
                <w:szCs w:val="22"/>
              </w:rPr>
            </w:pPr>
            <w:r w:rsidRPr="00D96B89">
              <w:rPr>
                <w:rFonts w:ascii="Calibri" w:hAnsi="Calibri" w:cs="Calibri"/>
                <w:sz w:val="22"/>
                <w:szCs w:val="22"/>
              </w:rPr>
              <w:t xml:space="preserve">Working knowledge of </w:t>
            </w:r>
            <w:r w:rsidR="009D071C" w:rsidRPr="00D96B89">
              <w:rPr>
                <w:rFonts w:ascii="Calibri" w:hAnsi="Calibri" w:cs="Calibri"/>
                <w:sz w:val="22"/>
                <w:szCs w:val="22"/>
              </w:rPr>
              <w:t xml:space="preserve">the full </w:t>
            </w:r>
            <w:r w:rsidRPr="00D96B89">
              <w:rPr>
                <w:rFonts w:ascii="Calibri" w:hAnsi="Calibri" w:cs="Calibri"/>
                <w:sz w:val="22"/>
                <w:szCs w:val="22"/>
              </w:rPr>
              <w:t>range of Environmental Health legislation with in</w:t>
            </w:r>
            <w:r w:rsidR="00C320AF" w:rsidRPr="00D96B89">
              <w:rPr>
                <w:rFonts w:ascii="Calibri" w:hAnsi="Calibri" w:cs="Calibri"/>
                <w:sz w:val="22"/>
                <w:szCs w:val="22"/>
              </w:rPr>
              <w:t>-</w:t>
            </w:r>
            <w:r w:rsidRPr="00D96B89">
              <w:rPr>
                <w:rFonts w:ascii="Calibri" w:hAnsi="Calibri" w:cs="Calibri"/>
                <w:sz w:val="22"/>
                <w:szCs w:val="22"/>
              </w:rPr>
              <w:t xml:space="preserve"> depth knowledge </w:t>
            </w:r>
            <w:r w:rsidR="00C320AF" w:rsidRPr="00D96B89">
              <w:rPr>
                <w:rFonts w:ascii="Calibri" w:hAnsi="Calibri" w:cs="Calibri"/>
                <w:sz w:val="22"/>
                <w:szCs w:val="22"/>
              </w:rPr>
              <w:t>of specific legislation practice relating to the work of the team.</w:t>
            </w:r>
          </w:p>
          <w:p w14:paraId="1A536E74" w14:textId="77777777" w:rsidR="00C320AF" w:rsidRPr="00D96B89" w:rsidRDefault="00C320AF" w:rsidP="00F90BCC">
            <w:pPr>
              <w:numPr>
                <w:ilvl w:val="0"/>
                <w:numId w:val="14"/>
              </w:numPr>
              <w:tabs>
                <w:tab w:val="left" w:pos="-1440"/>
                <w:tab w:val="left" w:pos="-720"/>
                <w:tab w:val="left" w:pos="0"/>
              </w:tabs>
              <w:spacing w:after="120"/>
              <w:rPr>
                <w:rFonts w:ascii="Calibri" w:hAnsi="Calibri" w:cs="Calibri"/>
                <w:sz w:val="22"/>
                <w:szCs w:val="22"/>
              </w:rPr>
            </w:pPr>
            <w:r w:rsidRPr="00D96B89">
              <w:rPr>
                <w:rFonts w:ascii="Calibri" w:hAnsi="Calibri" w:cs="Calibri"/>
                <w:sz w:val="22"/>
                <w:szCs w:val="22"/>
              </w:rPr>
              <w:t xml:space="preserve">Proven track record in the above with extensive post qualification experience. </w:t>
            </w:r>
          </w:p>
          <w:p w14:paraId="0DC112E3" w14:textId="77777777" w:rsidR="001D6930" w:rsidRPr="00D96B89" w:rsidRDefault="001D6930" w:rsidP="00F90BCC">
            <w:pPr>
              <w:numPr>
                <w:ilvl w:val="0"/>
                <w:numId w:val="14"/>
              </w:numPr>
              <w:tabs>
                <w:tab w:val="left" w:pos="-1440"/>
                <w:tab w:val="left" w:pos="-720"/>
                <w:tab w:val="left" w:pos="0"/>
              </w:tabs>
              <w:spacing w:after="120"/>
              <w:rPr>
                <w:rFonts w:ascii="Calibri" w:hAnsi="Calibri" w:cs="Calibri"/>
                <w:sz w:val="22"/>
                <w:szCs w:val="22"/>
              </w:rPr>
            </w:pPr>
            <w:r w:rsidRPr="00D96B89">
              <w:rPr>
                <w:rFonts w:ascii="Calibri" w:hAnsi="Calibri" w:cs="Calibri"/>
                <w:sz w:val="22"/>
                <w:szCs w:val="22"/>
              </w:rPr>
              <w:t>Experience of people management including performance monitoring</w:t>
            </w:r>
            <w:r w:rsidR="00A01724" w:rsidRPr="00D96B89">
              <w:rPr>
                <w:rFonts w:ascii="Calibri" w:hAnsi="Calibri" w:cs="Calibri"/>
                <w:sz w:val="22"/>
                <w:szCs w:val="22"/>
              </w:rPr>
              <w:t>, coaching and development</w:t>
            </w:r>
            <w:r w:rsidR="00C320AF" w:rsidRPr="00D96B89">
              <w:rPr>
                <w:rFonts w:ascii="Calibri" w:hAnsi="Calibri" w:cs="Calibri"/>
                <w:sz w:val="22"/>
                <w:szCs w:val="22"/>
              </w:rPr>
              <w:t>.</w:t>
            </w:r>
            <w:r w:rsidRPr="00D96B89">
              <w:rPr>
                <w:rFonts w:ascii="Calibri" w:hAnsi="Calibri" w:cs="Calibri"/>
                <w:sz w:val="22"/>
                <w:szCs w:val="22"/>
              </w:rPr>
              <w:t xml:space="preserve"> </w:t>
            </w:r>
          </w:p>
          <w:p w14:paraId="42FE5187" w14:textId="77777777" w:rsidR="00F90BCC" w:rsidRPr="00D96B89" w:rsidRDefault="00F90BCC" w:rsidP="00F90BCC">
            <w:pPr>
              <w:numPr>
                <w:ilvl w:val="0"/>
                <w:numId w:val="14"/>
              </w:numPr>
              <w:tabs>
                <w:tab w:val="left" w:pos="-1440"/>
                <w:tab w:val="left" w:pos="-720"/>
                <w:tab w:val="left" w:pos="0"/>
                <w:tab w:val="left" w:pos="1276"/>
              </w:tabs>
              <w:spacing w:after="120"/>
              <w:rPr>
                <w:rFonts w:ascii="Calibri" w:hAnsi="Calibri" w:cs="Calibri"/>
                <w:sz w:val="22"/>
                <w:szCs w:val="22"/>
              </w:rPr>
            </w:pPr>
            <w:r w:rsidRPr="00D96B89">
              <w:rPr>
                <w:rFonts w:ascii="Calibri" w:hAnsi="Calibri" w:cs="Calibri"/>
                <w:sz w:val="22"/>
                <w:szCs w:val="22"/>
              </w:rPr>
              <w:t>Experience of working in a political context, building and maintaining effective relationships</w:t>
            </w:r>
          </w:p>
          <w:p w14:paraId="318A7153" w14:textId="77777777" w:rsidR="00F90BCC" w:rsidRPr="00D96B89" w:rsidRDefault="009D071C" w:rsidP="00F90BCC">
            <w:pPr>
              <w:numPr>
                <w:ilvl w:val="0"/>
                <w:numId w:val="14"/>
              </w:numPr>
              <w:tabs>
                <w:tab w:val="left" w:pos="-1440"/>
                <w:tab w:val="left" w:pos="-720"/>
                <w:tab w:val="left" w:pos="0"/>
                <w:tab w:val="left" w:pos="1276"/>
              </w:tabs>
              <w:spacing w:after="120"/>
              <w:rPr>
                <w:rFonts w:ascii="Calibri" w:hAnsi="Calibri" w:cs="Calibri"/>
                <w:sz w:val="22"/>
                <w:szCs w:val="22"/>
              </w:rPr>
            </w:pPr>
            <w:r w:rsidRPr="00D96B89">
              <w:rPr>
                <w:rFonts w:ascii="Calibri" w:hAnsi="Calibri" w:cs="Calibri"/>
                <w:sz w:val="22"/>
                <w:szCs w:val="22"/>
              </w:rPr>
              <w:t xml:space="preserve">Proven </w:t>
            </w:r>
            <w:r w:rsidR="00F90BCC" w:rsidRPr="00D96B89">
              <w:rPr>
                <w:rFonts w:ascii="Calibri" w:hAnsi="Calibri" w:cs="Calibri"/>
                <w:sz w:val="22"/>
                <w:szCs w:val="22"/>
              </w:rPr>
              <w:t xml:space="preserve">track record of working </w:t>
            </w:r>
            <w:r w:rsidRPr="00D96B89">
              <w:rPr>
                <w:rFonts w:ascii="Calibri" w:hAnsi="Calibri" w:cs="Calibri"/>
                <w:sz w:val="22"/>
                <w:szCs w:val="22"/>
              </w:rPr>
              <w:t xml:space="preserve">with </w:t>
            </w:r>
            <w:r w:rsidR="00F90BCC" w:rsidRPr="00D96B89">
              <w:rPr>
                <w:rFonts w:ascii="Calibri" w:hAnsi="Calibri" w:cs="Calibri"/>
                <w:sz w:val="22"/>
                <w:szCs w:val="22"/>
              </w:rPr>
              <w:t xml:space="preserve">and forging successful </w:t>
            </w:r>
            <w:r w:rsidRPr="00D96B89">
              <w:rPr>
                <w:rFonts w:ascii="Calibri" w:hAnsi="Calibri" w:cs="Calibri"/>
                <w:sz w:val="22"/>
                <w:szCs w:val="22"/>
              </w:rPr>
              <w:t xml:space="preserve">internal and external </w:t>
            </w:r>
            <w:r w:rsidR="00F90BCC" w:rsidRPr="00D96B89">
              <w:rPr>
                <w:rFonts w:ascii="Calibri" w:hAnsi="Calibri" w:cs="Calibri"/>
                <w:sz w:val="22"/>
                <w:szCs w:val="22"/>
              </w:rPr>
              <w:t>partnerships</w:t>
            </w:r>
            <w:r w:rsidRPr="00D96B89">
              <w:rPr>
                <w:rFonts w:ascii="Calibri" w:hAnsi="Calibri" w:cs="Calibri"/>
                <w:sz w:val="22"/>
                <w:szCs w:val="22"/>
              </w:rPr>
              <w:t>.</w:t>
            </w:r>
            <w:r w:rsidR="00F90BCC" w:rsidRPr="00D96B89">
              <w:rPr>
                <w:rFonts w:ascii="Calibri" w:hAnsi="Calibri" w:cs="Calibri"/>
                <w:sz w:val="22"/>
                <w:szCs w:val="22"/>
              </w:rPr>
              <w:t xml:space="preserve"> </w:t>
            </w:r>
          </w:p>
          <w:p w14:paraId="272A495B" w14:textId="77777777" w:rsidR="00F90BCC" w:rsidRPr="00D96B89" w:rsidRDefault="00AB48BD" w:rsidP="00F90BCC">
            <w:pPr>
              <w:numPr>
                <w:ilvl w:val="0"/>
                <w:numId w:val="14"/>
              </w:numPr>
              <w:tabs>
                <w:tab w:val="left" w:pos="-1440"/>
                <w:tab w:val="left" w:pos="-720"/>
                <w:tab w:val="left" w:pos="0"/>
                <w:tab w:val="left" w:pos="1276"/>
              </w:tabs>
              <w:spacing w:after="120"/>
              <w:rPr>
                <w:rFonts w:ascii="Calibri" w:hAnsi="Calibri" w:cs="Calibri"/>
                <w:sz w:val="22"/>
                <w:szCs w:val="22"/>
              </w:rPr>
            </w:pPr>
            <w:r w:rsidRPr="00D96B89">
              <w:rPr>
                <w:rFonts w:ascii="Calibri" w:hAnsi="Calibri" w:cs="Calibri"/>
                <w:sz w:val="22"/>
                <w:szCs w:val="22"/>
              </w:rPr>
              <w:t>B</w:t>
            </w:r>
            <w:r w:rsidR="00F90BCC" w:rsidRPr="00D96B89">
              <w:rPr>
                <w:rFonts w:ascii="Calibri" w:hAnsi="Calibri" w:cs="Calibri"/>
                <w:sz w:val="22"/>
                <w:szCs w:val="22"/>
              </w:rPr>
              <w:t>udget management experience</w:t>
            </w:r>
          </w:p>
          <w:p w14:paraId="1C4CF77C" w14:textId="77777777" w:rsidR="00F90BCC" w:rsidRPr="00D96B89" w:rsidRDefault="00AB48BD" w:rsidP="00F55516">
            <w:pPr>
              <w:numPr>
                <w:ilvl w:val="0"/>
                <w:numId w:val="14"/>
              </w:numPr>
              <w:tabs>
                <w:tab w:val="left" w:pos="-1440"/>
                <w:tab w:val="left" w:pos="-720"/>
                <w:tab w:val="left" w:pos="0"/>
                <w:tab w:val="left" w:pos="1276"/>
              </w:tabs>
              <w:spacing w:after="120"/>
              <w:rPr>
                <w:rFonts w:ascii="Calibri" w:hAnsi="Calibri" w:cs="Calibri"/>
                <w:sz w:val="22"/>
                <w:szCs w:val="22"/>
              </w:rPr>
            </w:pPr>
            <w:r w:rsidRPr="00D96B89">
              <w:rPr>
                <w:rFonts w:ascii="Calibri" w:hAnsi="Calibri" w:cs="Calibri"/>
                <w:sz w:val="22"/>
                <w:szCs w:val="22"/>
              </w:rPr>
              <w:t>Awareness of the principles of local government governance.</w:t>
            </w:r>
          </w:p>
        </w:tc>
        <w:tc>
          <w:tcPr>
            <w:tcW w:w="2976" w:type="dxa"/>
            <w:tcBorders>
              <w:top w:val="single" w:sz="4" w:space="0" w:color="auto"/>
              <w:left w:val="single" w:sz="4" w:space="0" w:color="auto"/>
              <w:bottom w:val="single" w:sz="4" w:space="0" w:color="auto"/>
              <w:right w:val="single" w:sz="4" w:space="0" w:color="auto"/>
            </w:tcBorders>
            <w:hideMark/>
          </w:tcPr>
          <w:p w14:paraId="4FBF1834" w14:textId="77777777" w:rsidR="00ED1C2F" w:rsidRPr="00D96B89" w:rsidRDefault="00ED1C2F" w:rsidP="00200B58">
            <w:pPr>
              <w:numPr>
                <w:ilvl w:val="0"/>
                <w:numId w:val="14"/>
              </w:numPr>
              <w:tabs>
                <w:tab w:val="left" w:pos="-1440"/>
                <w:tab w:val="left" w:pos="-720"/>
                <w:tab w:val="left" w:pos="0"/>
                <w:tab w:val="left" w:pos="1276"/>
              </w:tabs>
              <w:spacing w:after="120"/>
              <w:rPr>
                <w:rFonts w:ascii="Calibri" w:hAnsi="Calibri" w:cs="Calibri"/>
                <w:sz w:val="22"/>
                <w:szCs w:val="22"/>
              </w:rPr>
            </w:pPr>
            <w:r w:rsidRPr="00D96B89">
              <w:rPr>
                <w:rFonts w:ascii="Calibri" w:hAnsi="Calibri" w:cs="Calibri"/>
                <w:sz w:val="22"/>
                <w:szCs w:val="22"/>
              </w:rPr>
              <w:t>Awareness of regulatory functions in related subject areas.</w:t>
            </w:r>
          </w:p>
          <w:p w14:paraId="711059A8" w14:textId="77777777" w:rsidR="00F90BCC" w:rsidRPr="00D96B89" w:rsidRDefault="00F90BCC" w:rsidP="00F90BCC">
            <w:pPr>
              <w:numPr>
                <w:ilvl w:val="0"/>
                <w:numId w:val="14"/>
              </w:numPr>
              <w:tabs>
                <w:tab w:val="left" w:pos="-1440"/>
                <w:tab w:val="left" w:pos="-720"/>
                <w:tab w:val="left" w:pos="0"/>
                <w:tab w:val="left" w:pos="1276"/>
              </w:tabs>
              <w:spacing w:after="120"/>
              <w:rPr>
                <w:rFonts w:ascii="Calibri" w:hAnsi="Calibri" w:cs="Calibri"/>
                <w:sz w:val="22"/>
                <w:szCs w:val="22"/>
              </w:rPr>
            </w:pPr>
            <w:r w:rsidRPr="00D96B89">
              <w:rPr>
                <w:rFonts w:ascii="Calibri" w:hAnsi="Calibri" w:cs="Calibri"/>
                <w:sz w:val="22"/>
                <w:szCs w:val="22"/>
              </w:rPr>
              <w:t>Demonstrable success in the management of organisational and cultural change</w:t>
            </w:r>
          </w:p>
          <w:p w14:paraId="1B4C68E9" w14:textId="77777777" w:rsidR="00F90BCC" w:rsidRPr="00D96B89" w:rsidRDefault="00F90BCC" w:rsidP="00F90BCC">
            <w:pPr>
              <w:numPr>
                <w:ilvl w:val="0"/>
                <w:numId w:val="14"/>
              </w:numPr>
              <w:rPr>
                <w:rFonts w:ascii="Calibri" w:hAnsi="Calibri" w:cs="Calibri"/>
                <w:sz w:val="22"/>
                <w:szCs w:val="22"/>
              </w:rPr>
            </w:pPr>
            <w:r w:rsidRPr="00D96B89">
              <w:rPr>
                <w:rFonts w:ascii="Calibri" w:hAnsi="Calibri" w:cs="Calibri"/>
                <w:sz w:val="22"/>
                <w:szCs w:val="22"/>
              </w:rPr>
              <w:t>Evidence of success in building and enhancing the reputation of an organisation</w:t>
            </w:r>
            <w:r w:rsidR="00ED1C2F" w:rsidRPr="00D96B89">
              <w:rPr>
                <w:rFonts w:ascii="Calibri" w:hAnsi="Calibri" w:cs="Calibri"/>
                <w:sz w:val="22"/>
                <w:szCs w:val="22"/>
              </w:rPr>
              <w:t>.</w:t>
            </w:r>
            <w:r w:rsidRPr="00D96B89">
              <w:rPr>
                <w:rFonts w:ascii="Calibri" w:hAnsi="Calibri" w:cs="Calibri"/>
                <w:sz w:val="22"/>
                <w:szCs w:val="22"/>
              </w:rPr>
              <w:t xml:space="preserve"> </w:t>
            </w:r>
          </w:p>
        </w:tc>
      </w:tr>
      <w:tr w:rsidR="00F90BCC" w:rsidRPr="00D96B89" w14:paraId="0EE52D73" w14:textId="77777777" w:rsidTr="00F55516">
        <w:tc>
          <w:tcPr>
            <w:tcW w:w="2235" w:type="dxa"/>
            <w:tcBorders>
              <w:top w:val="single" w:sz="4" w:space="0" w:color="auto"/>
              <w:left w:val="single" w:sz="4" w:space="0" w:color="auto"/>
              <w:bottom w:val="single" w:sz="4" w:space="0" w:color="auto"/>
              <w:right w:val="single" w:sz="4" w:space="0" w:color="auto"/>
            </w:tcBorders>
          </w:tcPr>
          <w:p w14:paraId="7EDC2ACE" w14:textId="77777777" w:rsidR="00F90BCC" w:rsidRPr="00D96B89" w:rsidRDefault="00F90BCC">
            <w:pPr>
              <w:rPr>
                <w:rFonts w:ascii="Calibri" w:hAnsi="Calibri" w:cs="Calibri"/>
                <w:b/>
                <w:sz w:val="22"/>
                <w:szCs w:val="22"/>
              </w:rPr>
            </w:pPr>
            <w:r w:rsidRPr="00D96B89">
              <w:rPr>
                <w:rFonts w:ascii="Calibri" w:hAnsi="Calibri" w:cs="Calibri"/>
                <w:b/>
                <w:sz w:val="22"/>
                <w:szCs w:val="22"/>
              </w:rPr>
              <w:t>Skills and Abilities:</w:t>
            </w:r>
          </w:p>
          <w:p w14:paraId="5F632C20" w14:textId="77777777" w:rsidR="00F90BCC" w:rsidRPr="00D96B89" w:rsidRDefault="00F90BCC">
            <w:pPr>
              <w:rPr>
                <w:rFonts w:ascii="Calibri" w:hAnsi="Calibri" w:cs="Calibri"/>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14:paraId="7AA0BB3C" w14:textId="77777777" w:rsidR="00F55516" w:rsidRPr="00D96B89" w:rsidRDefault="00F55516" w:rsidP="00F55516">
            <w:pPr>
              <w:numPr>
                <w:ilvl w:val="0"/>
                <w:numId w:val="15"/>
              </w:numPr>
              <w:tabs>
                <w:tab w:val="left" w:pos="-1440"/>
                <w:tab w:val="left" w:pos="-720"/>
                <w:tab w:val="left" w:pos="0"/>
                <w:tab w:val="left" w:pos="1276"/>
              </w:tabs>
              <w:spacing w:after="120"/>
              <w:rPr>
                <w:rFonts w:ascii="Calibri" w:hAnsi="Calibri" w:cs="Calibri"/>
                <w:sz w:val="22"/>
                <w:szCs w:val="22"/>
              </w:rPr>
            </w:pPr>
            <w:r w:rsidRPr="00D96B89">
              <w:rPr>
                <w:rFonts w:ascii="Calibri" w:hAnsi="Calibri" w:cs="Calibri"/>
                <w:sz w:val="22"/>
                <w:szCs w:val="22"/>
              </w:rPr>
              <w:t>Budget management experience</w:t>
            </w:r>
          </w:p>
          <w:p w14:paraId="033BF76B" w14:textId="77777777" w:rsidR="00F55516" w:rsidRPr="00D96B89" w:rsidRDefault="00F90BCC" w:rsidP="00F55516">
            <w:pPr>
              <w:numPr>
                <w:ilvl w:val="0"/>
                <w:numId w:val="15"/>
              </w:numPr>
              <w:tabs>
                <w:tab w:val="left" w:pos="-1440"/>
                <w:tab w:val="left" w:pos="-720"/>
                <w:tab w:val="left" w:pos="0"/>
                <w:tab w:val="left" w:pos="1276"/>
              </w:tabs>
              <w:spacing w:after="120"/>
              <w:rPr>
                <w:rFonts w:ascii="Calibri" w:hAnsi="Calibri" w:cs="Calibri"/>
                <w:sz w:val="22"/>
                <w:szCs w:val="22"/>
              </w:rPr>
            </w:pPr>
            <w:r w:rsidRPr="00D96B89">
              <w:rPr>
                <w:rFonts w:ascii="Calibri" w:hAnsi="Calibri" w:cs="Calibri"/>
                <w:sz w:val="22"/>
                <w:szCs w:val="22"/>
              </w:rPr>
              <w:t>Excellent interpersonal and communication skills</w:t>
            </w:r>
          </w:p>
          <w:p w14:paraId="2E8F78D9" w14:textId="77777777" w:rsidR="00F55516" w:rsidRPr="00D96B89" w:rsidRDefault="00AB48BD" w:rsidP="00F55516">
            <w:pPr>
              <w:numPr>
                <w:ilvl w:val="0"/>
                <w:numId w:val="15"/>
              </w:numPr>
              <w:tabs>
                <w:tab w:val="left" w:pos="-1440"/>
                <w:tab w:val="left" w:pos="-720"/>
                <w:tab w:val="left" w:pos="0"/>
                <w:tab w:val="left" w:pos="1276"/>
              </w:tabs>
              <w:spacing w:after="120"/>
              <w:rPr>
                <w:rFonts w:ascii="Calibri" w:hAnsi="Calibri" w:cs="Calibri"/>
                <w:sz w:val="22"/>
                <w:szCs w:val="22"/>
              </w:rPr>
            </w:pPr>
            <w:r w:rsidRPr="00D96B89">
              <w:rPr>
                <w:rFonts w:ascii="Calibri" w:hAnsi="Calibri" w:cs="Calibri"/>
                <w:sz w:val="22"/>
                <w:szCs w:val="22"/>
              </w:rPr>
              <w:t>C</w:t>
            </w:r>
            <w:r w:rsidR="00D74024" w:rsidRPr="00D96B89">
              <w:rPr>
                <w:rFonts w:ascii="Calibri" w:hAnsi="Calibri" w:cs="Calibri"/>
                <w:sz w:val="22"/>
                <w:szCs w:val="22"/>
              </w:rPr>
              <w:t>ompetent presentation skills</w:t>
            </w:r>
            <w:r w:rsidRPr="00D96B89">
              <w:rPr>
                <w:rFonts w:ascii="Calibri" w:hAnsi="Calibri" w:cs="Calibri"/>
                <w:sz w:val="22"/>
                <w:szCs w:val="22"/>
              </w:rPr>
              <w:t>,</w:t>
            </w:r>
            <w:r w:rsidR="00D74024" w:rsidRPr="00D96B89">
              <w:rPr>
                <w:rFonts w:ascii="Calibri" w:hAnsi="Calibri" w:cs="Calibri"/>
                <w:sz w:val="22"/>
                <w:szCs w:val="22"/>
              </w:rPr>
              <w:t xml:space="preserve"> high quality report writing and IT skills.</w:t>
            </w:r>
          </w:p>
          <w:p w14:paraId="511BE06B" w14:textId="77777777" w:rsidR="00F55516" w:rsidRPr="00D96B89" w:rsidRDefault="00D74024" w:rsidP="00F55516">
            <w:pPr>
              <w:numPr>
                <w:ilvl w:val="0"/>
                <w:numId w:val="15"/>
              </w:numPr>
              <w:tabs>
                <w:tab w:val="left" w:pos="-1440"/>
                <w:tab w:val="left" w:pos="-720"/>
                <w:tab w:val="left" w:pos="0"/>
                <w:tab w:val="left" w:pos="1276"/>
              </w:tabs>
              <w:spacing w:after="120"/>
              <w:rPr>
                <w:rFonts w:ascii="Calibri" w:hAnsi="Calibri" w:cs="Calibri"/>
                <w:sz w:val="22"/>
                <w:szCs w:val="22"/>
              </w:rPr>
            </w:pPr>
            <w:r w:rsidRPr="00D96B89">
              <w:rPr>
                <w:rFonts w:ascii="Calibri" w:hAnsi="Calibri" w:cs="Calibri"/>
                <w:spacing w:val="-2"/>
                <w:sz w:val="22"/>
                <w:szCs w:val="22"/>
              </w:rPr>
              <w:t xml:space="preserve">Ability to relate effectively with other officers, external agencies, </w:t>
            </w:r>
            <w:r w:rsidR="00AB48BD" w:rsidRPr="00D96B89">
              <w:rPr>
                <w:rFonts w:ascii="Calibri" w:hAnsi="Calibri" w:cs="Calibri"/>
                <w:spacing w:val="-2"/>
                <w:sz w:val="22"/>
                <w:szCs w:val="22"/>
              </w:rPr>
              <w:t>e</w:t>
            </w:r>
            <w:r w:rsidRPr="00D96B89">
              <w:rPr>
                <w:rFonts w:ascii="Calibri" w:hAnsi="Calibri" w:cs="Calibri"/>
                <w:spacing w:val="-2"/>
                <w:sz w:val="22"/>
                <w:szCs w:val="22"/>
              </w:rPr>
              <w:t xml:space="preserve">lected </w:t>
            </w:r>
            <w:r w:rsidR="00AB48BD" w:rsidRPr="00D96B89">
              <w:rPr>
                <w:rFonts w:ascii="Calibri" w:hAnsi="Calibri" w:cs="Calibri"/>
                <w:spacing w:val="-2"/>
                <w:sz w:val="22"/>
                <w:szCs w:val="22"/>
              </w:rPr>
              <w:t>m</w:t>
            </w:r>
            <w:r w:rsidRPr="00D96B89">
              <w:rPr>
                <w:rFonts w:ascii="Calibri" w:hAnsi="Calibri" w:cs="Calibri"/>
                <w:spacing w:val="-2"/>
                <w:sz w:val="22"/>
                <w:szCs w:val="22"/>
              </w:rPr>
              <w:t>embers and the public</w:t>
            </w:r>
          </w:p>
          <w:p w14:paraId="357D5392" w14:textId="77777777" w:rsidR="00F55516" w:rsidRPr="00D96B89" w:rsidRDefault="00D74024" w:rsidP="00F55516">
            <w:pPr>
              <w:numPr>
                <w:ilvl w:val="0"/>
                <w:numId w:val="15"/>
              </w:numPr>
              <w:tabs>
                <w:tab w:val="left" w:pos="-1440"/>
                <w:tab w:val="left" w:pos="-720"/>
                <w:tab w:val="left" w:pos="0"/>
                <w:tab w:val="left" w:pos="1276"/>
              </w:tabs>
              <w:spacing w:after="120"/>
              <w:rPr>
                <w:rFonts w:ascii="Calibri" w:hAnsi="Calibri" w:cs="Calibri"/>
                <w:sz w:val="22"/>
                <w:szCs w:val="22"/>
              </w:rPr>
            </w:pPr>
            <w:r w:rsidRPr="00D96B89">
              <w:rPr>
                <w:rFonts w:ascii="Calibri" w:hAnsi="Calibri" w:cs="Calibri"/>
                <w:sz w:val="22"/>
                <w:szCs w:val="22"/>
              </w:rPr>
              <w:t>Strong negotiating and influencing skills</w:t>
            </w:r>
          </w:p>
          <w:p w14:paraId="23FBD4B1" w14:textId="77777777" w:rsidR="00F55516" w:rsidRPr="00D96B89" w:rsidRDefault="00F90BCC" w:rsidP="00F55516">
            <w:pPr>
              <w:numPr>
                <w:ilvl w:val="0"/>
                <w:numId w:val="15"/>
              </w:numPr>
              <w:tabs>
                <w:tab w:val="left" w:pos="-1440"/>
                <w:tab w:val="left" w:pos="-720"/>
                <w:tab w:val="left" w:pos="0"/>
                <w:tab w:val="left" w:pos="1276"/>
              </w:tabs>
              <w:spacing w:after="120"/>
              <w:rPr>
                <w:rFonts w:ascii="Calibri" w:hAnsi="Calibri" w:cs="Calibri"/>
                <w:sz w:val="22"/>
                <w:szCs w:val="22"/>
              </w:rPr>
            </w:pPr>
            <w:r w:rsidRPr="00D96B89">
              <w:rPr>
                <w:rFonts w:ascii="Calibri" w:hAnsi="Calibri" w:cs="Calibri"/>
                <w:sz w:val="22"/>
                <w:szCs w:val="22"/>
              </w:rPr>
              <w:t>Ability to identify and tackle difficult or complex issues</w:t>
            </w:r>
            <w:r w:rsidR="00D74024" w:rsidRPr="00D96B89">
              <w:rPr>
                <w:rFonts w:ascii="Calibri" w:hAnsi="Calibri" w:cs="Calibri"/>
                <w:sz w:val="22"/>
                <w:szCs w:val="22"/>
              </w:rPr>
              <w:t>/problems</w:t>
            </w:r>
            <w:r w:rsidRPr="00D96B89">
              <w:rPr>
                <w:rFonts w:ascii="Calibri" w:hAnsi="Calibri" w:cs="Calibri"/>
                <w:sz w:val="22"/>
                <w:szCs w:val="22"/>
              </w:rPr>
              <w:t xml:space="preserve"> with sensitivity</w:t>
            </w:r>
          </w:p>
          <w:p w14:paraId="0F1B5D2D" w14:textId="77777777" w:rsidR="00F55516" w:rsidRPr="00D96B89" w:rsidRDefault="00F90BCC" w:rsidP="00F55516">
            <w:pPr>
              <w:numPr>
                <w:ilvl w:val="0"/>
                <w:numId w:val="15"/>
              </w:numPr>
              <w:tabs>
                <w:tab w:val="left" w:pos="-1440"/>
                <w:tab w:val="left" w:pos="-720"/>
                <w:tab w:val="left" w:pos="0"/>
                <w:tab w:val="left" w:pos="1276"/>
              </w:tabs>
              <w:spacing w:after="120"/>
              <w:rPr>
                <w:rFonts w:ascii="Calibri" w:hAnsi="Calibri" w:cs="Calibri"/>
                <w:sz w:val="22"/>
                <w:szCs w:val="22"/>
              </w:rPr>
            </w:pPr>
            <w:r w:rsidRPr="00D96B89">
              <w:rPr>
                <w:rFonts w:ascii="Calibri" w:hAnsi="Calibri" w:cs="Calibri"/>
                <w:sz w:val="22"/>
                <w:szCs w:val="22"/>
              </w:rPr>
              <w:lastRenderedPageBreak/>
              <w:t>Proven forward planning and organisational skills</w:t>
            </w:r>
          </w:p>
          <w:p w14:paraId="27D236C7" w14:textId="77777777" w:rsidR="00F90BCC" w:rsidRPr="00D96B89" w:rsidRDefault="00F90BCC" w:rsidP="00F55516">
            <w:pPr>
              <w:numPr>
                <w:ilvl w:val="0"/>
                <w:numId w:val="15"/>
              </w:numPr>
              <w:tabs>
                <w:tab w:val="left" w:pos="-1440"/>
                <w:tab w:val="left" w:pos="-720"/>
                <w:tab w:val="left" w:pos="0"/>
                <w:tab w:val="left" w:pos="1276"/>
              </w:tabs>
              <w:spacing w:after="120"/>
              <w:rPr>
                <w:rFonts w:ascii="Calibri" w:hAnsi="Calibri" w:cs="Calibri"/>
                <w:sz w:val="22"/>
                <w:szCs w:val="22"/>
              </w:rPr>
            </w:pPr>
            <w:r w:rsidRPr="00D96B89">
              <w:rPr>
                <w:rFonts w:ascii="Calibri" w:hAnsi="Calibri" w:cs="Calibri"/>
                <w:sz w:val="22"/>
                <w:szCs w:val="22"/>
              </w:rPr>
              <w:t>Ability to deliver complex projects within deadlines and budgets</w:t>
            </w:r>
          </w:p>
        </w:tc>
        <w:tc>
          <w:tcPr>
            <w:tcW w:w="2976" w:type="dxa"/>
            <w:tcBorders>
              <w:top w:val="single" w:sz="4" w:space="0" w:color="auto"/>
              <w:left w:val="single" w:sz="4" w:space="0" w:color="auto"/>
              <w:bottom w:val="single" w:sz="4" w:space="0" w:color="auto"/>
              <w:right w:val="single" w:sz="4" w:space="0" w:color="auto"/>
            </w:tcBorders>
          </w:tcPr>
          <w:p w14:paraId="468C494F" w14:textId="77777777" w:rsidR="00F90BCC" w:rsidRPr="00D96B89" w:rsidRDefault="00F90BCC">
            <w:pPr>
              <w:tabs>
                <w:tab w:val="left" w:pos="273"/>
              </w:tabs>
              <w:ind w:left="273"/>
              <w:rPr>
                <w:rFonts w:ascii="Calibri" w:hAnsi="Calibri" w:cs="Calibri"/>
                <w:sz w:val="22"/>
                <w:szCs w:val="22"/>
              </w:rPr>
            </w:pPr>
          </w:p>
        </w:tc>
      </w:tr>
      <w:tr w:rsidR="00F90BCC" w:rsidRPr="00D96B89" w14:paraId="37A6520B" w14:textId="77777777" w:rsidTr="00F55516">
        <w:trPr>
          <w:trHeight w:val="980"/>
        </w:trPr>
        <w:tc>
          <w:tcPr>
            <w:tcW w:w="2235" w:type="dxa"/>
            <w:tcBorders>
              <w:top w:val="single" w:sz="4" w:space="0" w:color="auto"/>
              <w:left w:val="single" w:sz="4" w:space="0" w:color="auto"/>
              <w:bottom w:val="single" w:sz="4" w:space="0" w:color="auto"/>
              <w:right w:val="single" w:sz="4" w:space="0" w:color="auto"/>
            </w:tcBorders>
            <w:hideMark/>
          </w:tcPr>
          <w:p w14:paraId="090D4EC7" w14:textId="77777777" w:rsidR="00F90BCC" w:rsidRPr="00D96B89" w:rsidRDefault="00F90BCC">
            <w:pPr>
              <w:rPr>
                <w:rFonts w:ascii="Calibri" w:hAnsi="Calibri" w:cs="Calibri"/>
                <w:b/>
                <w:sz w:val="22"/>
                <w:szCs w:val="22"/>
              </w:rPr>
            </w:pPr>
            <w:r w:rsidRPr="00D96B89">
              <w:rPr>
                <w:rFonts w:ascii="Calibri" w:hAnsi="Calibri" w:cs="Calibri"/>
                <w:b/>
                <w:sz w:val="22"/>
                <w:szCs w:val="22"/>
              </w:rPr>
              <w:t>Education and Training:</w:t>
            </w:r>
          </w:p>
        </w:tc>
        <w:tc>
          <w:tcPr>
            <w:tcW w:w="3969" w:type="dxa"/>
            <w:tcBorders>
              <w:top w:val="single" w:sz="4" w:space="0" w:color="auto"/>
              <w:left w:val="single" w:sz="4" w:space="0" w:color="auto"/>
              <w:bottom w:val="single" w:sz="4" w:space="0" w:color="auto"/>
              <w:right w:val="single" w:sz="4" w:space="0" w:color="auto"/>
            </w:tcBorders>
            <w:hideMark/>
          </w:tcPr>
          <w:p w14:paraId="5E93CC08" w14:textId="77777777" w:rsidR="00F90BCC" w:rsidRPr="00D96B89" w:rsidRDefault="00F90BCC" w:rsidP="00F90BCC">
            <w:pPr>
              <w:numPr>
                <w:ilvl w:val="0"/>
                <w:numId w:val="16"/>
              </w:numPr>
              <w:tabs>
                <w:tab w:val="left" w:pos="-1440"/>
                <w:tab w:val="left" w:pos="-720"/>
                <w:tab w:val="left" w:pos="0"/>
              </w:tabs>
              <w:spacing w:after="120"/>
              <w:rPr>
                <w:rFonts w:ascii="Calibri" w:hAnsi="Calibri" w:cs="Calibri"/>
                <w:sz w:val="22"/>
                <w:szCs w:val="22"/>
              </w:rPr>
            </w:pPr>
            <w:r w:rsidRPr="00D96B89">
              <w:rPr>
                <w:rFonts w:ascii="Calibri" w:hAnsi="Calibri" w:cs="Calibri"/>
                <w:sz w:val="22"/>
                <w:szCs w:val="22"/>
              </w:rPr>
              <w:t>A degree level/</w:t>
            </w:r>
            <w:r w:rsidR="00AB48BD" w:rsidRPr="00D96B89">
              <w:rPr>
                <w:rFonts w:ascii="Calibri" w:hAnsi="Calibri" w:cs="Calibri"/>
                <w:sz w:val="22"/>
                <w:szCs w:val="22"/>
              </w:rPr>
              <w:t xml:space="preserve">equivalent </w:t>
            </w:r>
            <w:r w:rsidRPr="00D96B89">
              <w:rPr>
                <w:rFonts w:ascii="Calibri" w:hAnsi="Calibri" w:cs="Calibri"/>
                <w:sz w:val="22"/>
                <w:szCs w:val="22"/>
              </w:rPr>
              <w:t>professional qualification in a discipline relevant to this post</w:t>
            </w:r>
            <w:r w:rsidR="00AB48BD" w:rsidRPr="00D96B89">
              <w:rPr>
                <w:rFonts w:ascii="Calibri" w:hAnsi="Calibri" w:cs="Calibri"/>
                <w:sz w:val="22"/>
                <w:szCs w:val="22"/>
              </w:rPr>
              <w:t>.</w:t>
            </w:r>
            <w:r w:rsidRPr="00D96B89">
              <w:rPr>
                <w:rFonts w:ascii="Calibri" w:hAnsi="Calibri" w:cs="Calibri"/>
                <w:sz w:val="22"/>
                <w:szCs w:val="22"/>
              </w:rPr>
              <w:t xml:space="preserve"> </w:t>
            </w:r>
          </w:p>
          <w:p w14:paraId="67074165" w14:textId="77777777" w:rsidR="00F90BCC" w:rsidRPr="00D96B89" w:rsidRDefault="00F90BCC" w:rsidP="00F90BCC">
            <w:pPr>
              <w:numPr>
                <w:ilvl w:val="0"/>
                <w:numId w:val="16"/>
              </w:numPr>
              <w:tabs>
                <w:tab w:val="left" w:pos="273"/>
              </w:tabs>
              <w:rPr>
                <w:rFonts w:ascii="Calibri" w:hAnsi="Calibri" w:cs="Calibri"/>
                <w:sz w:val="22"/>
                <w:szCs w:val="22"/>
              </w:rPr>
            </w:pPr>
            <w:r w:rsidRPr="00D96B89">
              <w:rPr>
                <w:rFonts w:ascii="Calibri" w:hAnsi="Calibri" w:cs="Calibri"/>
                <w:sz w:val="22"/>
                <w:szCs w:val="22"/>
              </w:rPr>
              <w:t>Membership of a relevant recognised professional body</w:t>
            </w:r>
          </w:p>
        </w:tc>
        <w:tc>
          <w:tcPr>
            <w:tcW w:w="2976" w:type="dxa"/>
            <w:tcBorders>
              <w:top w:val="single" w:sz="4" w:space="0" w:color="auto"/>
              <w:left w:val="single" w:sz="4" w:space="0" w:color="auto"/>
              <w:bottom w:val="single" w:sz="4" w:space="0" w:color="auto"/>
              <w:right w:val="single" w:sz="4" w:space="0" w:color="auto"/>
            </w:tcBorders>
            <w:hideMark/>
          </w:tcPr>
          <w:p w14:paraId="1C64AE83" w14:textId="77777777" w:rsidR="00F90BCC" w:rsidRPr="00D96B89" w:rsidRDefault="00F90BCC" w:rsidP="00F90BCC">
            <w:pPr>
              <w:numPr>
                <w:ilvl w:val="0"/>
                <w:numId w:val="15"/>
              </w:numPr>
              <w:tabs>
                <w:tab w:val="clear" w:pos="360"/>
                <w:tab w:val="left" w:pos="273"/>
                <w:tab w:val="num" w:pos="982"/>
              </w:tabs>
              <w:ind w:left="255" w:hanging="255"/>
              <w:rPr>
                <w:rFonts w:ascii="Calibri" w:hAnsi="Calibri" w:cs="Calibri"/>
                <w:sz w:val="22"/>
                <w:szCs w:val="22"/>
              </w:rPr>
            </w:pPr>
            <w:r w:rsidRPr="00D96B89">
              <w:rPr>
                <w:rFonts w:ascii="Calibri" w:hAnsi="Calibri" w:cs="Calibri"/>
                <w:sz w:val="22"/>
                <w:szCs w:val="22"/>
              </w:rPr>
              <w:t>Management qualification or completion of a recognised management development programme.</w:t>
            </w:r>
          </w:p>
          <w:p w14:paraId="5D87A3DE" w14:textId="77777777" w:rsidR="00F90BCC" w:rsidRPr="00D96B89" w:rsidRDefault="00F90BCC" w:rsidP="00F90BCC">
            <w:pPr>
              <w:numPr>
                <w:ilvl w:val="0"/>
                <w:numId w:val="15"/>
              </w:numPr>
              <w:tabs>
                <w:tab w:val="clear" w:pos="360"/>
                <w:tab w:val="left" w:pos="273"/>
                <w:tab w:val="num" w:pos="982"/>
              </w:tabs>
              <w:ind w:left="255" w:hanging="255"/>
              <w:rPr>
                <w:rFonts w:ascii="Calibri" w:hAnsi="Calibri" w:cs="Calibri"/>
                <w:sz w:val="22"/>
                <w:szCs w:val="22"/>
              </w:rPr>
            </w:pPr>
            <w:r w:rsidRPr="00D96B89">
              <w:rPr>
                <w:rFonts w:ascii="Calibri" w:hAnsi="Calibri" w:cs="Calibri"/>
                <w:sz w:val="22"/>
                <w:szCs w:val="22"/>
              </w:rPr>
              <w:t>Ability to demonstrate continuous professional development</w:t>
            </w:r>
          </w:p>
        </w:tc>
      </w:tr>
      <w:tr w:rsidR="00F90BCC" w:rsidRPr="00D96B89" w14:paraId="672E66DB" w14:textId="77777777" w:rsidTr="00F55516">
        <w:tc>
          <w:tcPr>
            <w:tcW w:w="2235" w:type="dxa"/>
            <w:tcBorders>
              <w:top w:val="single" w:sz="4" w:space="0" w:color="auto"/>
              <w:left w:val="single" w:sz="4" w:space="0" w:color="auto"/>
              <w:bottom w:val="single" w:sz="4" w:space="0" w:color="auto"/>
              <w:right w:val="single" w:sz="4" w:space="0" w:color="auto"/>
            </w:tcBorders>
            <w:hideMark/>
          </w:tcPr>
          <w:p w14:paraId="02A63409" w14:textId="77777777" w:rsidR="00F90BCC" w:rsidRPr="00D96B89" w:rsidRDefault="00F90BCC">
            <w:pPr>
              <w:rPr>
                <w:rFonts w:ascii="Calibri" w:hAnsi="Calibri" w:cs="Calibri"/>
                <w:b/>
                <w:sz w:val="22"/>
                <w:szCs w:val="22"/>
              </w:rPr>
            </w:pPr>
            <w:r w:rsidRPr="00D96B89">
              <w:rPr>
                <w:rFonts w:ascii="Calibri" w:hAnsi="Calibri" w:cs="Calibri"/>
                <w:b/>
                <w:sz w:val="22"/>
                <w:szCs w:val="22"/>
              </w:rPr>
              <w:t>Other Requirements:</w:t>
            </w:r>
          </w:p>
        </w:tc>
        <w:tc>
          <w:tcPr>
            <w:tcW w:w="3969" w:type="dxa"/>
            <w:tcBorders>
              <w:top w:val="single" w:sz="4" w:space="0" w:color="auto"/>
              <w:left w:val="single" w:sz="4" w:space="0" w:color="auto"/>
              <w:bottom w:val="single" w:sz="4" w:space="0" w:color="auto"/>
              <w:right w:val="single" w:sz="4" w:space="0" w:color="auto"/>
            </w:tcBorders>
            <w:hideMark/>
          </w:tcPr>
          <w:p w14:paraId="3D26EE0C" w14:textId="77777777" w:rsidR="00F90BCC" w:rsidRPr="00D96B89" w:rsidRDefault="00F90BCC" w:rsidP="00D74024">
            <w:pPr>
              <w:numPr>
                <w:ilvl w:val="0"/>
                <w:numId w:val="17"/>
              </w:numPr>
              <w:rPr>
                <w:rFonts w:ascii="Calibri" w:hAnsi="Calibri" w:cs="Calibri"/>
                <w:sz w:val="22"/>
                <w:szCs w:val="22"/>
              </w:rPr>
            </w:pPr>
            <w:r w:rsidRPr="00D96B89">
              <w:rPr>
                <w:rFonts w:ascii="Calibri" w:hAnsi="Calibri" w:cs="Calibri"/>
                <w:sz w:val="22"/>
                <w:szCs w:val="22"/>
              </w:rPr>
              <w:t xml:space="preserve">Able to </w:t>
            </w:r>
            <w:r w:rsidR="003315DE" w:rsidRPr="00D96B89">
              <w:rPr>
                <w:rFonts w:ascii="Calibri" w:hAnsi="Calibri" w:cs="Calibri"/>
                <w:sz w:val="22"/>
                <w:szCs w:val="22"/>
              </w:rPr>
              <w:t xml:space="preserve">be mobile to </w:t>
            </w:r>
            <w:r w:rsidRPr="00D96B89">
              <w:rPr>
                <w:rFonts w:ascii="Calibri" w:hAnsi="Calibri" w:cs="Calibri"/>
                <w:sz w:val="22"/>
                <w:szCs w:val="22"/>
              </w:rPr>
              <w:t>work across all East Suffolk locations</w:t>
            </w:r>
            <w:r w:rsidR="003315DE" w:rsidRPr="00D96B89">
              <w:rPr>
                <w:rFonts w:ascii="Calibri" w:hAnsi="Calibri" w:cs="Calibri"/>
                <w:sz w:val="22"/>
                <w:szCs w:val="22"/>
              </w:rPr>
              <w:t>, sometimes at short notice</w:t>
            </w:r>
            <w:r w:rsidR="00ED1C2F" w:rsidRPr="00D96B89">
              <w:rPr>
                <w:rFonts w:ascii="Calibri" w:hAnsi="Calibri" w:cs="Calibri"/>
                <w:sz w:val="22"/>
                <w:szCs w:val="22"/>
              </w:rPr>
              <w:t>, and further afield on occasion</w:t>
            </w:r>
            <w:r w:rsidRPr="00D96B89">
              <w:rPr>
                <w:rFonts w:ascii="Calibri" w:hAnsi="Calibri" w:cs="Calibri"/>
                <w:sz w:val="22"/>
                <w:szCs w:val="22"/>
              </w:rPr>
              <w:t>.</w:t>
            </w:r>
          </w:p>
          <w:p w14:paraId="198725B8" w14:textId="77777777" w:rsidR="00D74024" w:rsidRPr="00D96B89" w:rsidRDefault="00D74024" w:rsidP="00D74024">
            <w:pPr>
              <w:numPr>
                <w:ilvl w:val="0"/>
                <w:numId w:val="17"/>
              </w:numPr>
              <w:rPr>
                <w:rFonts w:ascii="Calibri" w:hAnsi="Calibri" w:cs="Calibri"/>
                <w:spacing w:val="-2"/>
                <w:sz w:val="22"/>
                <w:szCs w:val="22"/>
              </w:rPr>
            </w:pPr>
            <w:r w:rsidRPr="00D96B89">
              <w:rPr>
                <w:rFonts w:ascii="Calibri" w:hAnsi="Calibri" w:cs="Calibri"/>
                <w:spacing w:val="-2"/>
                <w:sz w:val="22"/>
                <w:szCs w:val="22"/>
              </w:rPr>
              <w:t>Flexible approach to work – occasional attendance at evening meetings, and participation in out of hours work as and when required.</w:t>
            </w:r>
          </w:p>
          <w:p w14:paraId="70BEC8C6" w14:textId="77777777" w:rsidR="00D74024" w:rsidRPr="00D96B89" w:rsidRDefault="00D74024" w:rsidP="00D74024">
            <w:pPr>
              <w:pStyle w:val="ListParagraph"/>
              <w:numPr>
                <w:ilvl w:val="0"/>
                <w:numId w:val="17"/>
              </w:numPr>
              <w:spacing w:after="0" w:line="240" w:lineRule="auto"/>
              <w:rPr>
                <w:rFonts w:cs="Calibri"/>
              </w:rPr>
            </w:pPr>
            <w:r w:rsidRPr="00D96B89">
              <w:rPr>
                <w:rFonts w:cs="Calibri"/>
                <w:spacing w:val="-2"/>
              </w:rPr>
              <w:t>Participation in any Emergency Response role that the Council is engaged in</w:t>
            </w:r>
          </w:p>
        </w:tc>
        <w:tc>
          <w:tcPr>
            <w:tcW w:w="2976" w:type="dxa"/>
            <w:tcBorders>
              <w:top w:val="single" w:sz="4" w:space="0" w:color="auto"/>
              <w:left w:val="single" w:sz="4" w:space="0" w:color="auto"/>
              <w:bottom w:val="single" w:sz="4" w:space="0" w:color="auto"/>
              <w:right w:val="single" w:sz="4" w:space="0" w:color="auto"/>
            </w:tcBorders>
            <w:hideMark/>
          </w:tcPr>
          <w:p w14:paraId="62295854" w14:textId="77777777" w:rsidR="00F90BCC" w:rsidRPr="00D96B89" w:rsidRDefault="00F90BCC" w:rsidP="000D5F42">
            <w:pPr>
              <w:tabs>
                <w:tab w:val="left" w:pos="273"/>
              </w:tabs>
              <w:ind w:left="284"/>
              <w:rPr>
                <w:rFonts w:ascii="Calibri" w:hAnsi="Calibri" w:cs="Calibri"/>
                <w:sz w:val="22"/>
                <w:szCs w:val="22"/>
              </w:rPr>
            </w:pPr>
          </w:p>
        </w:tc>
      </w:tr>
    </w:tbl>
    <w:p w14:paraId="7A2CBF50" w14:textId="77777777" w:rsidR="00F90BCC" w:rsidRPr="00D96B89" w:rsidRDefault="00F90BCC" w:rsidP="00F55516">
      <w:pPr>
        <w:spacing w:before="120" w:after="120"/>
        <w:rPr>
          <w:rFonts w:ascii="Calibri" w:hAnsi="Calibri" w:cs="Calibri"/>
          <w:b/>
          <w:sz w:val="22"/>
          <w:szCs w:val="22"/>
        </w:rPr>
      </w:pPr>
    </w:p>
    <w:sectPr w:rsidR="00F90BCC" w:rsidRPr="00D96B89" w:rsidSect="009A67AE">
      <w:headerReference w:type="default" r:id="rId12"/>
      <w:footerReference w:type="default" r:id="rId13"/>
      <w:pgSz w:w="11906" w:h="16838"/>
      <w:pgMar w:top="3375" w:right="1440" w:bottom="1440" w:left="1440" w:header="862" w:footer="720" w:gutter="0"/>
      <w:paperSrc w:first="14" w:other="1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17C1" w14:textId="77777777" w:rsidR="00261DB9" w:rsidRDefault="00261DB9">
      <w:r>
        <w:separator/>
      </w:r>
    </w:p>
  </w:endnote>
  <w:endnote w:type="continuationSeparator" w:id="0">
    <w:p w14:paraId="1CBC84F5" w14:textId="77777777" w:rsidR="00261DB9" w:rsidRDefault="0026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10DC" w14:textId="77777777" w:rsidR="00367985" w:rsidRPr="00367985" w:rsidRDefault="00367985">
    <w:pPr>
      <w:pStyle w:val="Footer"/>
      <w:rPr>
        <w:rFonts w:ascii="Calibri" w:hAnsi="Calibri"/>
        <w:sz w:val="24"/>
        <w:szCs w:val="24"/>
      </w:rPr>
    </w:pPr>
    <w:r w:rsidRPr="00367985">
      <w:rPr>
        <w:rFonts w:ascii="Calibri" w:hAnsi="Calibri"/>
        <w:sz w:val="24"/>
        <w:szCs w:val="24"/>
      </w:rPr>
      <w:t xml:space="preserve">Page | </w:t>
    </w:r>
    <w:r w:rsidRPr="00367985">
      <w:rPr>
        <w:rFonts w:ascii="Calibri" w:hAnsi="Calibri"/>
        <w:sz w:val="24"/>
        <w:szCs w:val="24"/>
      </w:rPr>
      <w:fldChar w:fldCharType="begin"/>
    </w:r>
    <w:r w:rsidRPr="00367985">
      <w:rPr>
        <w:rFonts w:ascii="Calibri" w:hAnsi="Calibri"/>
        <w:sz w:val="24"/>
        <w:szCs w:val="24"/>
      </w:rPr>
      <w:instrText xml:space="preserve"> PAGE   \* MERGEFORMAT </w:instrText>
    </w:r>
    <w:r w:rsidRPr="00367985">
      <w:rPr>
        <w:rFonts w:ascii="Calibri" w:hAnsi="Calibri"/>
        <w:sz w:val="24"/>
        <w:szCs w:val="24"/>
      </w:rPr>
      <w:fldChar w:fldCharType="separate"/>
    </w:r>
    <w:r w:rsidR="006E7FF4">
      <w:rPr>
        <w:rFonts w:ascii="Calibri" w:hAnsi="Calibri"/>
        <w:noProof/>
        <w:sz w:val="24"/>
        <w:szCs w:val="24"/>
      </w:rPr>
      <w:t>1</w:t>
    </w:r>
    <w:r w:rsidRPr="00367985">
      <w:rPr>
        <w:rFonts w:ascii="Calibri" w:hAnsi="Calibr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9503" w14:textId="77777777" w:rsidR="00261DB9" w:rsidRDefault="00261DB9">
      <w:r>
        <w:separator/>
      </w:r>
    </w:p>
  </w:footnote>
  <w:footnote w:type="continuationSeparator" w:id="0">
    <w:p w14:paraId="0CDA26C8" w14:textId="77777777" w:rsidR="00261DB9" w:rsidRDefault="0026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12" w:space="0" w:color="5A9AB0"/>
        <w:left w:val="single" w:sz="12" w:space="0" w:color="5A9AB0"/>
        <w:bottom w:val="single" w:sz="12" w:space="0" w:color="5A9AB0"/>
        <w:right w:val="single" w:sz="12" w:space="0" w:color="5A9AB0"/>
        <w:insideH w:val="single" w:sz="12" w:space="0" w:color="5A9AB0"/>
        <w:insideV w:val="single" w:sz="12" w:space="0" w:color="5A9AB0"/>
      </w:tblBorders>
      <w:tblLayout w:type="fixed"/>
      <w:tblLook w:val="04A0" w:firstRow="1" w:lastRow="0" w:firstColumn="1" w:lastColumn="0" w:noHBand="0" w:noVBand="1"/>
    </w:tblPr>
    <w:tblGrid>
      <w:gridCol w:w="3686"/>
      <w:gridCol w:w="1842"/>
      <w:gridCol w:w="3544"/>
    </w:tblGrid>
    <w:tr w:rsidR="004F5B43" w:rsidRPr="006D530E" w14:paraId="149EBA82" w14:textId="77777777" w:rsidTr="001C3229">
      <w:trPr>
        <w:trHeight w:val="567"/>
      </w:trPr>
      <w:tc>
        <w:tcPr>
          <w:tcW w:w="3686" w:type="dxa"/>
          <w:vMerge w:val="restart"/>
          <w:tcBorders>
            <w:top w:val="nil"/>
            <w:left w:val="nil"/>
            <w:bottom w:val="nil"/>
          </w:tcBorders>
          <w:vAlign w:val="center"/>
        </w:tcPr>
        <w:p w14:paraId="0EC17E45" w14:textId="0B7D7D87" w:rsidR="004F5B43" w:rsidRPr="00B81FBE" w:rsidRDefault="000D5F42" w:rsidP="001C3229">
          <w:pPr>
            <w:pStyle w:val="Header"/>
            <w:rPr>
              <w:rFonts w:ascii="Calibri" w:hAnsi="Calibri"/>
              <w:b/>
              <w:sz w:val="24"/>
              <w:szCs w:val="24"/>
            </w:rPr>
          </w:pPr>
          <w:r>
            <w:rPr>
              <w:noProof/>
            </w:rPr>
            <w:drawing>
              <wp:anchor distT="0" distB="0" distL="114300" distR="114300" simplePos="0" relativeHeight="251657728" behindDoc="0" locked="0" layoutInCell="1" allowOverlap="1" wp14:anchorId="08872246" wp14:editId="11EB508A">
                <wp:simplePos x="0" y="0"/>
                <wp:positionH relativeFrom="column">
                  <wp:posOffset>-239395</wp:posOffset>
                </wp:positionH>
                <wp:positionV relativeFrom="paragraph">
                  <wp:posOffset>-312420</wp:posOffset>
                </wp:positionV>
                <wp:extent cx="2437130" cy="2029460"/>
                <wp:effectExtent l="0" t="0" r="0" b="0"/>
                <wp:wrapNone/>
                <wp:docPr id="1" name="Picture 6" descr="http://fred2/sites/teams/SMT/Comms/Team%20Documents/Corporate%20Logos/East%20Suffolk%20logo/2.%20Digital%20-%20Screen%20Use%20-%20Low%20Res/East%20Suffolk%20Logo%20-%20Screen%20-%20Colour%20-%20Unboxed%20-%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red2/sites/teams/SMT/Comms/Team%20Documents/Corporate%20Logos/East%20Suffolk%20logo/2.%20Digital%20-%20Screen%20Use%20-%20Low%20Res/East%20Suffolk%20Logo%20-%20Screen%20-%20Colour%20-%20Unboxed%20-%20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2029460"/>
                        </a:xfrm>
                        <a:prstGeom prst="rect">
                          <a:avLst/>
                        </a:prstGeom>
                        <a:noFill/>
                      </pic:spPr>
                    </pic:pic>
                  </a:graphicData>
                </a:graphic>
                <wp14:sizeRelH relativeFrom="page">
                  <wp14:pctWidth>0</wp14:pctWidth>
                </wp14:sizeRelH>
                <wp14:sizeRelV relativeFrom="page">
                  <wp14:pctHeight>0</wp14:pctHeight>
                </wp14:sizeRelV>
              </wp:anchor>
            </w:drawing>
          </w:r>
        </w:p>
      </w:tc>
      <w:tc>
        <w:tcPr>
          <w:tcW w:w="1842" w:type="dxa"/>
          <w:shd w:val="clear" w:color="auto" w:fill="auto"/>
          <w:vAlign w:val="center"/>
        </w:tcPr>
        <w:p w14:paraId="3015C48E" w14:textId="77777777" w:rsidR="004F5B43" w:rsidRPr="00B81FBE" w:rsidRDefault="004F5B43" w:rsidP="004F5B43">
          <w:pPr>
            <w:pStyle w:val="Header"/>
            <w:rPr>
              <w:rFonts w:ascii="Calibri" w:hAnsi="Calibri"/>
              <w:b/>
              <w:sz w:val="24"/>
              <w:szCs w:val="24"/>
            </w:rPr>
          </w:pPr>
          <w:r w:rsidRPr="00B81FBE">
            <w:rPr>
              <w:rFonts w:ascii="Calibri" w:hAnsi="Calibri"/>
              <w:b/>
              <w:sz w:val="24"/>
              <w:szCs w:val="24"/>
            </w:rPr>
            <w:t>Job Title:</w:t>
          </w:r>
        </w:p>
      </w:tc>
      <w:tc>
        <w:tcPr>
          <w:tcW w:w="3544" w:type="dxa"/>
          <w:shd w:val="clear" w:color="auto" w:fill="auto"/>
          <w:vAlign w:val="center"/>
        </w:tcPr>
        <w:p w14:paraId="4E224ADC" w14:textId="7E74FA43" w:rsidR="004F5B43" w:rsidRPr="00B81FBE" w:rsidRDefault="008C1E0B" w:rsidP="004F5B43">
          <w:pPr>
            <w:rPr>
              <w:rFonts w:ascii="Calibri" w:hAnsi="Calibri"/>
              <w:b/>
              <w:sz w:val="24"/>
              <w:szCs w:val="24"/>
            </w:rPr>
          </w:pPr>
          <w:r>
            <w:rPr>
              <w:rFonts w:ascii="Calibri" w:hAnsi="Calibri"/>
              <w:b/>
              <w:sz w:val="24"/>
              <w:szCs w:val="24"/>
            </w:rPr>
            <w:t xml:space="preserve">Service Manager - </w:t>
          </w:r>
          <w:r w:rsidR="00F74538">
            <w:rPr>
              <w:rFonts w:ascii="Calibri" w:hAnsi="Calibri"/>
              <w:b/>
              <w:sz w:val="24"/>
              <w:szCs w:val="24"/>
            </w:rPr>
            <w:t>Environment</w:t>
          </w:r>
          <w:r w:rsidR="006C3A88">
            <w:rPr>
              <w:rFonts w:ascii="Calibri" w:hAnsi="Calibri"/>
              <w:b/>
              <w:sz w:val="24"/>
              <w:szCs w:val="24"/>
            </w:rPr>
            <w:t>al</w:t>
          </w:r>
          <w:r w:rsidR="00F74538">
            <w:rPr>
              <w:rFonts w:ascii="Calibri" w:hAnsi="Calibri"/>
              <w:b/>
              <w:sz w:val="24"/>
              <w:szCs w:val="24"/>
            </w:rPr>
            <w:t xml:space="preserve"> Protection </w:t>
          </w:r>
          <w:r w:rsidR="00D74024">
            <w:rPr>
              <w:rFonts w:ascii="Calibri" w:hAnsi="Calibri"/>
              <w:b/>
              <w:sz w:val="24"/>
              <w:szCs w:val="24"/>
            </w:rPr>
            <w:t>/Food Safety</w:t>
          </w:r>
          <w:r w:rsidR="00633B71" w:rsidRPr="00633B71">
            <w:rPr>
              <w:rFonts w:ascii="Calibri" w:hAnsi="Calibri" w:cs="Calibri"/>
              <w:b/>
              <w:bCs/>
              <w:sz w:val="24"/>
              <w:szCs w:val="24"/>
            </w:rPr>
            <w:t>/Health and Safety</w:t>
          </w:r>
          <w:r w:rsidR="00D74024">
            <w:rPr>
              <w:rFonts w:ascii="Calibri" w:hAnsi="Calibri"/>
              <w:b/>
              <w:sz w:val="24"/>
              <w:szCs w:val="24"/>
            </w:rPr>
            <w:t xml:space="preserve"> </w:t>
          </w:r>
        </w:p>
      </w:tc>
    </w:tr>
    <w:tr w:rsidR="004F5B43" w:rsidRPr="006D530E" w14:paraId="46A43D1B" w14:textId="77777777" w:rsidTr="004F5B43">
      <w:trPr>
        <w:trHeight w:val="567"/>
      </w:trPr>
      <w:tc>
        <w:tcPr>
          <w:tcW w:w="3686" w:type="dxa"/>
          <w:vMerge/>
          <w:tcBorders>
            <w:left w:val="nil"/>
            <w:bottom w:val="nil"/>
          </w:tcBorders>
        </w:tcPr>
        <w:p w14:paraId="2865C5E0" w14:textId="77777777" w:rsidR="004F5B43" w:rsidRPr="00B81FBE" w:rsidRDefault="004F5B43" w:rsidP="004F5B43">
          <w:pPr>
            <w:pStyle w:val="Header"/>
            <w:rPr>
              <w:rFonts w:ascii="Calibri" w:hAnsi="Calibri"/>
              <w:b/>
              <w:sz w:val="24"/>
              <w:szCs w:val="24"/>
            </w:rPr>
          </w:pPr>
        </w:p>
      </w:tc>
      <w:tc>
        <w:tcPr>
          <w:tcW w:w="1842" w:type="dxa"/>
          <w:shd w:val="clear" w:color="auto" w:fill="auto"/>
          <w:vAlign w:val="center"/>
        </w:tcPr>
        <w:p w14:paraId="6364E223" w14:textId="77777777" w:rsidR="004F5B43" w:rsidRPr="00B81FBE" w:rsidRDefault="004F5B43" w:rsidP="004F5B43">
          <w:pPr>
            <w:pStyle w:val="Header"/>
            <w:rPr>
              <w:rFonts w:ascii="Calibri" w:hAnsi="Calibri"/>
              <w:b/>
              <w:sz w:val="24"/>
              <w:szCs w:val="24"/>
            </w:rPr>
          </w:pPr>
          <w:r w:rsidRPr="00B81FBE">
            <w:rPr>
              <w:rFonts w:ascii="Calibri" w:hAnsi="Calibri"/>
              <w:b/>
              <w:sz w:val="24"/>
              <w:szCs w:val="24"/>
            </w:rPr>
            <w:t>Service Area:</w:t>
          </w:r>
        </w:p>
      </w:tc>
      <w:tc>
        <w:tcPr>
          <w:tcW w:w="3544" w:type="dxa"/>
          <w:shd w:val="clear" w:color="auto" w:fill="auto"/>
          <w:vAlign w:val="center"/>
        </w:tcPr>
        <w:p w14:paraId="304448A9" w14:textId="77777777" w:rsidR="004F5B43" w:rsidRPr="00B81FBE" w:rsidRDefault="00F74538" w:rsidP="004F5B43">
          <w:pPr>
            <w:rPr>
              <w:rFonts w:ascii="Calibri" w:hAnsi="Calibri"/>
              <w:b/>
              <w:sz w:val="24"/>
              <w:szCs w:val="24"/>
            </w:rPr>
          </w:pPr>
          <w:r>
            <w:rPr>
              <w:rFonts w:ascii="Calibri" w:hAnsi="Calibri"/>
              <w:b/>
              <w:sz w:val="24"/>
              <w:szCs w:val="24"/>
            </w:rPr>
            <w:t>Environmental Services</w:t>
          </w:r>
        </w:p>
      </w:tc>
    </w:tr>
    <w:tr w:rsidR="004F5B43" w:rsidRPr="006D530E" w14:paraId="79FA23DD" w14:textId="77777777" w:rsidTr="004F5B43">
      <w:trPr>
        <w:trHeight w:val="567"/>
      </w:trPr>
      <w:tc>
        <w:tcPr>
          <w:tcW w:w="3686" w:type="dxa"/>
          <w:vMerge/>
          <w:tcBorders>
            <w:left w:val="nil"/>
            <w:bottom w:val="nil"/>
          </w:tcBorders>
        </w:tcPr>
        <w:p w14:paraId="25C91A1D" w14:textId="77777777" w:rsidR="004F5B43" w:rsidRPr="00B81FBE" w:rsidRDefault="004F5B43" w:rsidP="004F5B43">
          <w:pPr>
            <w:pStyle w:val="Header"/>
            <w:rPr>
              <w:rFonts w:ascii="Calibri" w:hAnsi="Calibri"/>
              <w:b/>
              <w:sz w:val="24"/>
              <w:szCs w:val="24"/>
            </w:rPr>
          </w:pPr>
        </w:p>
      </w:tc>
      <w:tc>
        <w:tcPr>
          <w:tcW w:w="1842" w:type="dxa"/>
          <w:shd w:val="clear" w:color="auto" w:fill="auto"/>
          <w:vAlign w:val="center"/>
        </w:tcPr>
        <w:p w14:paraId="2EFB9431" w14:textId="77777777" w:rsidR="004F5B43" w:rsidRPr="00B81FBE" w:rsidRDefault="004F5B43" w:rsidP="004F5B43">
          <w:pPr>
            <w:pStyle w:val="Header"/>
            <w:rPr>
              <w:rFonts w:ascii="Calibri" w:hAnsi="Calibri"/>
              <w:b/>
              <w:sz w:val="24"/>
              <w:szCs w:val="24"/>
            </w:rPr>
          </w:pPr>
          <w:r w:rsidRPr="00B81FBE">
            <w:rPr>
              <w:rFonts w:ascii="Calibri" w:hAnsi="Calibri"/>
              <w:b/>
              <w:sz w:val="24"/>
              <w:szCs w:val="24"/>
            </w:rPr>
            <w:t>Team:</w:t>
          </w:r>
        </w:p>
      </w:tc>
      <w:tc>
        <w:tcPr>
          <w:tcW w:w="3544" w:type="dxa"/>
          <w:shd w:val="clear" w:color="auto" w:fill="auto"/>
          <w:vAlign w:val="center"/>
        </w:tcPr>
        <w:p w14:paraId="0470E47C" w14:textId="08F6A2CD" w:rsidR="004F5B43" w:rsidRPr="00B81FBE" w:rsidRDefault="00F74538" w:rsidP="004F5B43">
          <w:pPr>
            <w:rPr>
              <w:rFonts w:ascii="Calibri" w:hAnsi="Calibri"/>
              <w:b/>
              <w:sz w:val="24"/>
              <w:szCs w:val="24"/>
            </w:rPr>
          </w:pPr>
          <w:r>
            <w:rPr>
              <w:rFonts w:ascii="Calibri" w:hAnsi="Calibri"/>
              <w:b/>
              <w:sz w:val="24"/>
              <w:szCs w:val="24"/>
            </w:rPr>
            <w:t>Environment Protection/Food Safety</w:t>
          </w:r>
          <w:r w:rsidR="00BA24D0">
            <w:rPr>
              <w:rFonts w:ascii="Calibri" w:hAnsi="Calibri"/>
              <w:b/>
              <w:sz w:val="24"/>
              <w:szCs w:val="24"/>
            </w:rPr>
            <w:t>/</w:t>
          </w:r>
          <w:r w:rsidR="00BA24D0" w:rsidRPr="00BA24D0">
            <w:rPr>
              <w:rFonts w:ascii="Calibri" w:hAnsi="Calibri"/>
              <w:b/>
              <w:sz w:val="24"/>
              <w:szCs w:val="24"/>
            </w:rPr>
            <w:t>Health and Safety</w:t>
          </w:r>
        </w:p>
      </w:tc>
    </w:tr>
    <w:tr w:rsidR="004F5B43" w:rsidRPr="006D530E" w14:paraId="4451F442" w14:textId="77777777" w:rsidTr="004F5B43">
      <w:trPr>
        <w:trHeight w:val="567"/>
      </w:trPr>
      <w:tc>
        <w:tcPr>
          <w:tcW w:w="3686" w:type="dxa"/>
          <w:vMerge/>
          <w:tcBorders>
            <w:left w:val="nil"/>
            <w:bottom w:val="nil"/>
          </w:tcBorders>
        </w:tcPr>
        <w:p w14:paraId="0C3EC5AE" w14:textId="77777777" w:rsidR="004F5B43" w:rsidRPr="00B81FBE" w:rsidRDefault="004F5B43" w:rsidP="004F5B43">
          <w:pPr>
            <w:pStyle w:val="Header"/>
            <w:rPr>
              <w:rFonts w:ascii="Calibri" w:hAnsi="Calibri"/>
              <w:b/>
              <w:sz w:val="24"/>
              <w:szCs w:val="24"/>
            </w:rPr>
          </w:pPr>
        </w:p>
      </w:tc>
      <w:tc>
        <w:tcPr>
          <w:tcW w:w="1842" w:type="dxa"/>
          <w:shd w:val="clear" w:color="auto" w:fill="auto"/>
          <w:vAlign w:val="center"/>
        </w:tcPr>
        <w:p w14:paraId="5F32695E" w14:textId="77777777" w:rsidR="004F5B43" w:rsidRPr="00B81FBE" w:rsidRDefault="004F5B43" w:rsidP="004F5B43">
          <w:pPr>
            <w:pStyle w:val="Header"/>
            <w:rPr>
              <w:rFonts w:ascii="Calibri" w:hAnsi="Calibri"/>
              <w:b/>
              <w:sz w:val="24"/>
              <w:szCs w:val="24"/>
            </w:rPr>
          </w:pPr>
          <w:r w:rsidRPr="00B81FBE">
            <w:rPr>
              <w:rFonts w:ascii="Calibri" w:hAnsi="Calibri"/>
              <w:b/>
              <w:sz w:val="24"/>
              <w:szCs w:val="24"/>
            </w:rPr>
            <w:t>Salary:</w:t>
          </w:r>
        </w:p>
      </w:tc>
      <w:tc>
        <w:tcPr>
          <w:tcW w:w="3544" w:type="dxa"/>
          <w:shd w:val="clear" w:color="auto" w:fill="auto"/>
          <w:vAlign w:val="center"/>
        </w:tcPr>
        <w:p w14:paraId="2C012E17" w14:textId="77777777" w:rsidR="004F5B43" w:rsidRPr="00B81FBE" w:rsidRDefault="00E115B6" w:rsidP="004F5B43">
          <w:pPr>
            <w:rPr>
              <w:rFonts w:ascii="Calibri" w:hAnsi="Calibri"/>
              <w:b/>
              <w:sz w:val="24"/>
              <w:szCs w:val="24"/>
            </w:rPr>
          </w:pPr>
          <w:r>
            <w:rPr>
              <w:rFonts w:ascii="Calibri" w:hAnsi="Calibri"/>
              <w:b/>
              <w:sz w:val="24"/>
              <w:szCs w:val="24"/>
            </w:rPr>
            <w:t>Band 10</w:t>
          </w:r>
        </w:p>
      </w:tc>
    </w:tr>
  </w:tbl>
  <w:p w14:paraId="171461E5" w14:textId="77777777" w:rsidR="00AA79FD" w:rsidRDefault="00AA7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105"/>
    <w:multiLevelType w:val="hybridMultilevel"/>
    <w:tmpl w:val="A28C5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D7905"/>
    <w:multiLevelType w:val="hybridMultilevel"/>
    <w:tmpl w:val="01FA1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52A71"/>
    <w:multiLevelType w:val="hybridMultilevel"/>
    <w:tmpl w:val="6DF6F612"/>
    <w:lvl w:ilvl="0" w:tplc="60809B3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F66EB1"/>
    <w:multiLevelType w:val="hybridMultilevel"/>
    <w:tmpl w:val="A84ACE6E"/>
    <w:lvl w:ilvl="0" w:tplc="1E72452C">
      <w:start w:val="1"/>
      <w:numFmt w:val="bullet"/>
      <w:lvlText w:val=""/>
      <w:lvlJc w:val="left"/>
      <w:pPr>
        <w:tabs>
          <w:tab w:val="num" w:pos="360"/>
        </w:tabs>
        <w:ind w:left="284" w:hanging="284"/>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636074"/>
    <w:multiLevelType w:val="hybridMultilevel"/>
    <w:tmpl w:val="1E36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B654A"/>
    <w:multiLevelType w:val="hybridMultilevel"/>
    <w:tmpl w:val="4960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6741C"/>
    <w:multiLevelType w:val="hybridMultilevel"/>
    <w:tmpl w:val="235C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63050"/>
    <w:multiLevelType w:val="hybridMultilevel"/>
    <w:tmpl w:val="7452F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6F2CEB"/>
    <w:multiLevelType w:val="hybridMultilevel"/>
    <w:tmpl w:val="D9D8E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A21074"/>
    <w:multiLevelType w:val="hybridMultilevel"/>
    <w:tmpl w:val="CF6CD7F8"/>
    <w:lvl w:ilvl="0" w:tplc="0809000F">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50C6C00"/>
    <w:multiLevelType w:val="hybridMultilevel"/>
    <w:tmpl w:val="0380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2045AF"/>
    <w:multiLevelType w:val="hybridMultilevel"/>
    <w:tmpl w:val="32E4AA30"/>
    <w:lvl w:ilvl="0" w:tplc="ECCAB996">
      <w:start w:val="1"/>
      <w:numFmt w:val="bulle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5D3F8E"/>
    <w:multiLevelType w:val="hybridMultilevel"/>
    <w:tmpl w:val="D43CAF2E"/>
    <w:lvl w:ilvl="0" w:tplc="3760B374">
      <w:start w:val="1"/>
      <w:numFmt w:val="bulle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083A46"/>
    <w:multiLevelType w:val="hybridMultilevel"/>
    <w:tmpl w:val="7EB08420"/>
    <w:lvl w:ilvl="0" w:tplc="BCAA352E">
      <w:start w:val="1"/>
      <w:numFmt w:val="bullet"/>
      <w:lvlText w:val=""/>
      <w:lvlJc w:val="left"/>
      <w:pPr>
        <w:ind w:left="284" w:hanging="284"/>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091724"/>
    <w:multiLevelType w:val="hybridMultilevel"/>
    <w:tmpl w:val="BB483AD2"/>
    <w:lvl w:ilvl="0" w:tplc="08090001">
      <w:start w:val="1"/>
      <w:numFmt w:val="bullet"/>
      <w:lvlText w:val=""/>
      <w:lvlJc w:val="left"/>
      <w:pPr>
        <w:tabs>
          <w:tab w:val="num" w:pos="963"/>
        </w:tabs>
        <w:ind w:left="963"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C6B40"/>
    <w:multiLevelType w:val="hybridMultilevel"/>
    <w:tmpl w:val="02225334"/>
    <w:lvl w:ilvl="0" w:tplc="1F8A49E6">
      <w:start w:val="1"/>
      <w:numFmt w:val="decimal"/>
      <w:lvlText w:val="%1."/>
      <w:lvlJc w:val="left"/>
      <w:pPr>
        <w:ind w:left="927" w:hanging="360"/>
      </w:pPr>
      <w:rPr>
        <w:rFonts w:ascii="Calibri" w:eastAsia="Times New Roman"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CD5243"/>
    <w:multiLevelType w:val="hybridMultilevel"/>
    <w:tmpl w:val="1A38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66524"/>
    <w:multiLevelType w:val="hybridMultilevel"/>
    <w:tmpl w:val="A74E0036"/>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8" w15:restartNumberingAfterBreak="0">
    <w:nsid w:val="6EDB2234"/>
    <w:multiLevelType w:val="hybridMultilevel"/>
    <w:tmpl w:val="61543E8C"/>
    <w:lvl w:ilvl="0" w:tplc="0809000F">
      <w:start w:val="1"/>
      <w:numFmt w:val="decimal"/>
      <w:lvlText w:val="%1."/>
      <w:lvlJc w:val="left"/>
      <w:pPr>
        <w:ind w:left="644" w:hanging="360"/>
      </w:pPr>
    </w:lvl>
    <w:lvl w:ilvl="1" w:tplc="0BC29160">
      <w:start w:val="1"/>
      <w:numFmt w:val="lowerLetter"/>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74D153D3"/>
    <w:multiLevelType w:val="hybridMultilevel"/>
    <w:tmpl w:val="F7C87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CD0FC3"/>
    <w:multiLevelType w:val="hybridMultilevel"/>
    <w:tmpl w:val="B1582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DC77D0F"/>
    <w:multiLevelType w:val="hybridMultilevel"/>
    <w:tmpl w:val="FD38FC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FFD636A"/>
    <w:multiLevelType w:val="hybridMultilevel"/>
    <w:tmpl w:val="4B8CB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253828">
    <w:abstractNumId w:val="0"/>
  </w:num>
  <w:num w:numId="2" w16cid:durableId="232156636">
    <w:abstractNumId w:val="14"/>
  </w:num>
  <w:num w:numId="3" w16cid:durableId="1168867010">
    <w:abstractNumId w:val="17"/>
  </w:num>
  <w:num w:numId="4" w16cid:durableId="911358295">
    <w:abstractNumId w:val="4"/>
  </w:num>
  <w:num w:numId="5" w16cid:durableId="1186947366">
    <w:abstractNumId w:val="2"/>
  </w:num>
  <w:num w:numId="6" w16cid:durableId="1003047302">
    <w:abstractNumId w:val="20"/>
  </w:num>
  <w:num w:numId="7" w16cid:durableId="1871987584">
    <w:abstractNumId w:val="16"/>
  </w:num>
  <w:num w:numId="8" w16cid:durableId="1639454685">
    <w:abstractNumId w:val="5"/>
  </w:num>
  <w:num w:numId="9" w16cid:durableId="882978790">
    <w:abstractNumId w:val="6"/>
  </w:num>
  <w:num w:numId="10" w16cid:durableId="1485976582">
    <w:abstractNumId w:val="18"/>
  </w:num>
  <w:num w:numId="11" w16cid:durableId="1292709706">
    <w:abstractNumId w:val="15"/>
    <w:lvlOverride w:ilvl="0">
      <w:startOverride w:val="1"/>
    </w:lvlOverride>
    <w:lvlOverride w:ilvl="1"/>
    <w:lvlOverride w:ilvl="2"/>
    <w:lvlOverride w:ilvl="3"/>
    <w:lvlOverride w:ilvl="4"/>
    <w:lvlOverride w:ilvl="5"/>
    <w:lvlOverride w:ilvl="6"/>
    <w:lvlOverride w:ilvl="7"/>
    <w:lvlOverride w:ilvl="8"/>
  </w:num>
  <w:num w:numId="12" w16cid:durableId="1082089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63369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0055767">
    <w:abstractNumId w:val="12"/>
  </w:num>
  <w:num w:numId="15" w16cid:durableId="55907886">
    <w:abstractNumId w:val="2"/>
  </w:num>
  <w:num w:numId="16" w16cid:durableId="279649266">
    <w:abstractNumId w:val="13"/>
  </w:num>
  <w:num w:numId="17" w16cid:durableId="1147479244">
    <w:abstractNumId w:val="11"/>
  </w:num>
  <w:num w:numId="18" w16cid:durableId="1185053783">
    <w:abstractNumId w:val="3"/>
  </w:num>
  <w:num w:numId="19" w16cid:durableId="749693088">
    <w:abstractNumId w:val="19"/>
  </w:num>
  <w:num w:numId="20" w16cid:durableId="567493669">
    <w:abstractNumId w:val="22"/>
  </w:num>
  <w:num w:numId="21" w16cid:durableId="1249922032">
    <w:abstractNumId w:val="10"/>
  </w:num>
  <w:num w:numId="22" w16cid:durableId="1036003696">
    <w:abstractNumId w:val="8"/>
  </w:num>
  <w:num w:numId="23" w16cid:durableId="1254053803">
    <w:abstractNumId w:val="7"/>
  </w:num>
  <w:num w:numId="24" w16cid:durableId="6522510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4e8a9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25"/>
    <w:rsid w:val="0000535E"/>
    <w:rsid w:val="00024851"/>
    <w:rsid w:val="000364A7"/>
    <w:rsid w:val="0003740C"/>
    <w:rsid w:val="00054341"/>
    <w:rsid w:val="00056EB9"/>
    <w:rsid w:val="00061FCA"/>
    <w:rsid w:val="0008792E"/>
    <w:rsid w:val="00092EE3"/>
    <w:rsid w:val="000A3171"/>
    <w:rsid w:val="000C7637"/>
    <w:rsid w:val="000C7FAE"/>
    <w:rsid w:val="000D0A05"/>
    <w:rsid w:val="000D5F42"/>
    <w:rsid w:val="000F5C17"/>
    <w:rsid w:val="00123925"/>
    <w:rsid w:val="001311A4"/>
    <w:rsid w:val="00131257"/>
    <w:rsid w:val="00136A9F"/>
    <w:rsid w:val="0015592B"/>
    <w:rsid w:val="001B194A"/>
    <w:rsid w:val="001B4B72"/>
    <w:rsid w:val="001C3229"/>
    <w:rsid w:val="001D01EB"/>
    <w:rsid w:val="001D6930"/>
    <w:rsid w:val="001E0ED9"/>
    <w:rsid w:val="001E5610"/>
    <w:rsid w:val="00200B58"/>
    <w:rsid w:val="00207292"/>
    <w:rsid w:val="00261DB9"/>
    <w:rsid w:val="00270EA5"/>
    <w:rsid w:val="002A43CA"/>
    <w:rsid w:val="002D4200"/>
    <w:rsid w:val="002E1396"/>
    <w:rsid w:val="002E1669"/>
    <w:rsid w:val="002F2795"/>
    <w:rsid w:val="002F5AFA"/>
    <w:rsid w:val="0030112E"/>
    <w:rsid w:val="00324A5C"/>
    <w:rsid w:val="003315DE"/>
    <w:rsid w:val="0033788A"/>
    <w:rsid w:val="00350A8F"/>
    <w:rsid w:val="0036737B"/>
    <w:rsid w:val="00367985"/>
    <w:rsid w:val="00376FF6"/>
    <w:rsid w:val="0038279E"/>
    <w:rsid w:val="003A54F9"/>
    <w:rsid w:val="003B3436"/>
    <w:rsid w:val="003B5231"/>
    <w:rsid w:val="003C27C4"/>
    <w:rsid w:val="003C79D3"/>
    <w:rsid w:val="003D7315"/>
    <w:rsid w:val="003D79BE"/>
    <w:rsid w:val="00405CA0"/>
    <w:rsid w:val="00415501"/>
    <w:rsid w:val="004311DD"/>
    <w:rsid w:val="0045652C"/>
    <w:rsid w:val="004A5B72"/>
    <w:rsid w:val="004C118E"/>
    <w:rsid w:val="004C4541"/>
    <w:rsid w:val="004F466E"/>
    <w:rsid w:val="004F5B43"/>
    <w:rsid w:val="00505647"/>
    <w:rsid w:val="005426FD"/>
    <w:rsid w:val="0054695C"/>
    <w:rsid w:val="005720B1"/>
    <w:rsid w:val="00576810"/>
    <w:rsid w:val="00584AF2"/>
    <w:rsid w:val="005916DA"/>
    <w:rsid w:val="00593461"/>
    <w:rsid w:val="00596A2F"/>
    <w:rsid w:val="005A1793"/>
    <w:rsid w:val="005B3394"/>
    <w:rsid w:val="005C3F4D"/>
    <w:rsid w:val="005D5C20"/>
    <w:rsid w:val="005E52B2"/>
    <w:rsid w:val="00625CB5"/>
    <w:rsid w:val="00633B71"/>
    <w:rsid w:val="00636572"/>
    <w:rsid w:val="00640914"/>
    <w:rsid w:val="00643D73"/>
    <w:rsid w:val="00646437"/>
    <w:rsid w:val="00646D9D"/>
    <w:rsid w:val="00694CF0"/>
    <w:rsid w:val="006C3A88"/>
    <w:rsid w:val="006D0E73"/>
    <w:rsid w:val="006D530E"/>
    <w:rsid w:val="006E7FF4"/>
    <w:rsid w:val="00707D41"/>
    <w:rsid w:val="00732C85"/>
    <w:rsid w:val="007426C5"/>
    <w:rsid w:val="00755F6D"/>
    <w:rsid w:val="0076239F"/>
    <w:rsid w:val="00776768"/>
    <w:rsid w:val="00776C1F"/>
    <w:rsid w:val="007B3BB8"/>
    <w:rsid w:val="007B7BAC"/>
    <w:rsid w:val="007C43E8"/>
    <w:rsid w:val="007D1806"/>
    <w:rsid w:val="007E33BB"/>
    <w:rsid w:val="00817EE8"/>
    <w:rsid w:val="00834126"/>
    <w:rsid w:val="00835C84"/>
    <w:rsid w:val="00871A3A"/>
    <w:rsid w:val="008C1E0B"/>
    <w:rsid w:val="008C7D76"/>
    <w:rsid w:val="00916DE0"/>
    <w:rsid w:val="009253A3"/>
    <w:rsid w:val="0093096C"/>
    <w:rsid w:val="00931A6B"/>
    <w:rsid w:val="00945DB6"/>
    <w:rsid w:val="009716D5"/>
    <w:rsid w:val="009878B5"/>
    <w:rsid w:val="0099276F"/>
    <w:rsid w:val="009962F7"/>
    <w:rsid w:val="009A67AE"/>
    <w:rsid w:val="009A76A7"/>
    <w:rsid w:val="009B2BC4"/>
    <w:rsid w:val="009C7474"/>
    <w:rsid w:val="009D071C"/>
    <w:rsid w:val="009D5982"/>
    <w:rsid w:val="00A01724"/>
    <w:rsid w:val="00A40E3C"/>
    <w:rsid w:val="00A66160"/>
    <w:rsid w:val="00A6766F"/>
    <w:rsid w:val="00A757B1"/>
    <w:rsid w:val="00A9035B"/>
    <w:rsid w:val="00A960DA"/>
    <w:rsid w:val="00AA79FD"/>
    <w:rsid w:val="00AB48BD"/>
    <w:rsid w:val="00AB777C"/>
    <w:rsid w:val="00AD529B"/>
    <w:rsid w:val="00AF6F49"/>
    <w:rsid w:val="00B262EF"/>
    <w:rsid w:val="00B434FA"/>
    <w:rsid w:val="00B4526E"/>
    <w:rsid w:val="00B5285F"/>
    <w:rsid w:val="00B74672"/>
    <w:rsid w:val="00B74DB3"/>
    <w:rsid w:val="00B75411"/>
    <w:rsid w:val="00B77262"/>
    <w:rsid w:val="00B81FBE"/>
    <w:rsid w:val="00B965C5"/>
    <w:rsid w:val="00BA24D0"/>
    <w:rsid w:val="00BB5987"/>
    <w:rsid w:val="00BE16A2"/>
    <w:rsid w:val="00BF1813"/>
    <w:rsid w:val="00C23A21"/>
    <w:rsid w:val="00C27EBC"/>
    <w:rsid w:val="00C320AF"/>
    <w:rsid w:val="00C55EA9"/>
    <w:rsid w:val="00C64FA1"/>
    <w:rsid w:val="00C65F43"/>
    <w:rsid w:val="00C711AC"/>
    <w:rsid w:val="00C7483A"/>
    <w:rsid w:val="00CB542B"/>
    <w:rsid w:val="00CE2DBD"/>
    <w:rsid w:val="00D165E9"/>
    <w:rsid w:val="00D44A44"/>
    <w:rsid w:val="00D67DD2"/>
    <w:rsid w:val="00D74024"/>
    <w:rsid w:val="00D96B89"/>
    <w:rsid w:val="00DB761B"/>
    <w:rsid w:val="00DD4B22"/>
    <w:rsid w:val="00DD5C88"/>
    <w:rsid w:val="00E115B6"/>
    <w:rsid w:val="00E41F08"/>
    <w:rsid w:val="00E52126"/>
    <w:rsid w:val="00E664CC"/>
    <w:rsid w:val="00EA5ECF"/>
    <w:rsid w:val="00EC5C2A"/>
    <w:rsid w:val="00ED1C2F"/>
    <w:rsid w:val="00EF3168"/>
    <w:rsid w:val="00EF68A7"/>
    <w:rsid w:val="00F41091"/>
    <w:rsid w:val="00F55516"/>
    <w:rsid w:val="00F74538"/>
    <w:rsid w:val="00F906C7"/>
    <w:rsid w:val="00F90BCC"/>
    <w:rsid w:val="00FA3F8C"/>
    <w:rsid w:val="00FA5C7C"/>
    <w:rsid w:val="00FC0669"/>
    <w:rsid w:val="00FD326E"/>
    <w:rsid w:val="00FD7A43"/>
    <w:rsid w:val="00FF0475"/>
    <w:rsid w:val="02EEF821"/>
    <w:rsid w:val="193BB4BC"/>
    <w:rsid w:val="20860216"/>
    <w:rsid w:val="438B8CB1"/>
    <w:rsid w:val="5EBF84FC"/>
    <w:rsid w:val="6276F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e8a95"/>
    </o:shapedefaults>
    <o:shapelayout v:ext="edit">
      <o:idmap v:ext="edit" data="1"/>
    </o:shapelayout>
  </w:shapeDefaults>
  <w:decimalSymbol w:val="."/>
  <w:listSeparator w:val=","/>
  <w14:docId w14:val="38A7AFAD"/>
  <w15:chartTrackingRefBased/>
  <w15:docId w15:val="{102FFA4B-B10E-4AF7-808C-064DD84B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8"/>
    </w:rPr>
  </w:style>
  <w:style w:type="paragraph" w:styleId="BodyText2">
    <w:name w:val="Body Text 2"/>
    <w:basedOn w:val="Normal"/>
    <w:pPr>
      <w:jc w:val="center"/>
    </w:pPr>
    <w:rPr>
      <w:rFonts w:ascii="Arial" w:hAnsi="Arial"/>
    </w:rPr>
  </w:style>
  <w:style w:type="paragraph" w:styleId="BodyTextIndent">
    <w:name w:val="Body Text Indent"/>
    <w:basedOn w:val="Normal"/>
    <w:pPr>
      <w:tabs>
        <w:tab w:val="left" w:pos="-720"/>
        <w:tab w:val="left" w:pos="0"/>
      </w:tabs>
      <w:suppressAutoHyphens/>
      <w:ind w:left="1440"/>
      <w:jc w:val="both"/>
    </w:pPr>
    <w:rPr>
      <w:rFonts w:ascii="Arial" w:hAnsi="Arial"/>
      <w:spacing w:val="-2"/>
      <w:sz w:val="22"/>
    </w:rPr>
  </w:style>
  <w:style w:type="table" w:styleId="TableGrid">
    <w:name w:val="Table Grid"/>
    <w:basedOn w:val="TableNormal"/>
    <w:rsid w:val="003D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Normal">
    <w:name w:val="TempNormal"/>
    <w:basedOn w:val="Normal"/>
    <w:rsid w:val="007B7BAC"/>
    <w:pPr>
      <w:spacing w:before="60" w:after="60"/>
      <w:jc w:val="both"/>
    </w:pPr>
    <w:rPr>
      <w:rFonts w:ascii="Arial" w:hAnsi="Arial" w:cs="Arial"/>
      <w:sz w:val="24"/>
      <w:szCs w:val="24"/>
    </w:rPr>
  </w:style>
  <w:style w:type="paragraph" w:customStyle="1" w:styleId="TableNormal0">
    <w:name w:val="TableNormal"/>
    <w:basedOn w:val="Normal"/>
    <w:rsid w:val="007B7BAC"/>
    <w:rPr>
      <w:rFonts w:ascii="Arial" w:hAnsi="Arial" w:cs="Arial"/>
      <w:sz w:val="24"/>
    </w:rPr>
  </w:style>
  <w:style w:type="paragraph" w:styleId="BodyTextIndent2">
    <w:name w:val="Body Text Indent 2"/>
    <w:basedOn w:val="Normal"/>
    <w:rsid w:val="003B3436"/>
    <w:pPr>
      <w:widowControl w:val="0"/>
      <w:spacing w:after="120" w:line="480" w:lineRule="auto"/>
      <w:ind w:left="283"/>
    </w:pPr>
    <w:rPr>
      <w:rFonts w:ascii="Univers" w:hAnsi="Univers"/>
      <w:snapToGrid w:val="0"/>
    </w:rPr>
  </w:style>
  <w:style w:type="character" w:customStyle="1" w:styleId="FooterChar">
    <w:name w:val="Footer Char"/>
    <w:link w:val="Footer"/>
    <w:uiPriority w:val="99"/>
    <w:rsid w:val="00367985"/>
    <w:rPr>
      <w:lang w:eastAsia="en-US"/>
    </w:rPr>
  </w:style>
  <w:style w:type="paragraph" w:styleId="BalloonText">
    <w:name w:val="Balloon Text"/>
    <w:basedOn w:val="Normal"/>
    <w:link w:val="BalloonTextChar"/>
    <w:rsid w:val="00EF3168"/>
    <w:rPr>
      <w:rFonts w:ascii="Tahoma" w:hAnsi="Tahoma" w:cs="Tahoma"/>
      <w:sz w:val="16"/>
      <w:szCs w:val="16"/>
    </w:rPr>
  </w:style>
  <w:style w:type="character" w:customStyle="1" w:styleId="BalloonTextChar">
    <w:name w:val="Balloon Text Char"/>
    <w:link w:val="BalloonText"/>
    <w:rsid w:val="00EF3168"/>
    <w:rPr>
      <w:rFonts w:ascii="Tahoma" w:hAnsi="Tahoma" w:cs="Tahoma"/>
      <w:sz w:val="16"/>
      <w:szCs w:val="16"/>
      <w:lang w:eastAsia="en-US"/>
    </w:rPr>
  </w:style>
  <w:style w:type="paragraph" w:styleId="ListParagraph">
    <w:name w:val="List Paragraph"/>
    <w:basedOn w:val="Normal"/>
    <w:uiPriority w:val="34"/>
    <w:qFormat/>
    <w:rsid w:val="00AB777C"/>
    <w:pPr>
      <w:spacing w:after="200" w:line="276" w:lineRule="auto"/>
      <w:ind w:left="720"/>
      <w:contextualSpacing/>
    </w:pPr>
    <w:rPr>
      <w:rFonts w:ascii="Calibri" w:eastAsia="Calibri" w:hAnsi="Calibri"/>
      <w:sz w:val="22"/>
      <w:szCs w:val="22"/>
    </w:rPr>
  </w:style>
  <w:style w:type="character" w:styleId="CommentReference">
    <w:name w:val="annotation reference"/>
    <w:rsid w:val="001E0ED9"/>
    <w:rPr>
      <w:sz w:val="16"/>
      <w:szCs w:val="16"/>
    </w:rPr>
  </w:style>
  <w:style w:type="paragraph" w:styleId="CommentText">
    <w:name w:val="annotation text"/>
    <w:basedOn w:val="Normal"/>
    <w:link w:val="CommentTextChar"/>
    <w:rsid w:val="001E0ED9"/>
  </w:style>
  <w:style w:type="character" w:customStyle="1" w:styleId="CommentTextChar">
    <w:name w:val="Comment Text Char"/>
    <w:link w:val="CommentText"/>
    <w:rsid w:val="001E0ED9"/>
    <w:rPr>
      <w:lang w:eastAsia="en-US"/>
    </w:rPr>
  </w:style>
  <w:style w:type="paragraph" w:styleId="CommentSubject">
    <w:name w:val="annotation subject"/>
    <w:basedOn w:val="CommentText"/>
    <w:next w:val="CommentText"/>
    <w:link w:val="CommentSubjectChar"/>
    <w:rsid w:val="001E0ED9"/>
    <w:rPr>
      <w:b/>
      <w:bCs/>
    </w:rPr>
  </w:style>
  <w:style w:type="character" w:customStyle="1" w:styleId="CommentSubjectChar">
    <w:name w:val="Comment Subject Char"/>
    <w:link w:val="CommentSubject"/>
    <w:rsid w:val="001E0ED9"/>
    <w:rPr>
      <w:b/>
      <w:bCs/>
      <w:lang w:eastAsia="en-US"/>
    </w:rPr>
  </w:style>
  <w:style w:type="paragraph" w:styleId="Revision">
    <w:name w:val="Revision"/>
    <w:hidden/>
    <w:uiPriority w:val="99"/>
    <w:semiHidden/>
    <w:rsid w:val="001E0E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484">
      <w:bodyDiv w:val="1"/>
      <w:marLeft w:val="0"/>
      <w:marRight w:val="0"/>
      <w:marTop w:val="0"/>
      <w:marBottom w:val="0"/>
      <w:divBdr>
        <w:top w:val="none" w:sz="0" w:space="0" w:color="auto"/>
        <w:left w:val="none" w:sz="0" w:space="0" w:color="auto"/>
        <w:bottom w:val="none" w:sz="0" w:space="0" w:color="auto"/>
        <w:right w:val="none" w:sz="0" w:space="0" w:color="auto"/>
      </w:divBdr>
    </w:div>
    <w:div w:id="682124523">
      <w:bodyDiv w:val="1"/>
      <w:marLeft w:val="0"/>
      <w:marRight w:val="0"/>
      <w:marTop w:val="0"/>
      <w:marBottom w:val="0"/>
      <w:divBdr>
        <w:top w:val="none" w:sz="0" w:space="0" w:color="auto"/>
        <w:left w:val="none" w:sz="0" w:space="0" w:color="auto"/>
        <w:bottom w:val="none" w:sz="0" w:space="0" w:color="auto"/>
        <w:right w:val="none" w:sz="0" w:space="0" w:color="auto"/>
      </w:divBdr>
    </w:div>
    <w:div w:id="1004360996">
      <w:bodyDiv w:val="1"/>
      <w:marLeft w:val="0"/>
      <w:marRight w:val="0"/>
      <w:marTop w:val="0"/>
      <w:marBottom w:val="0"/>
      <w:divBdr>
        <w:top w:val="none" w:sz="0" w:space="0" w:color="auto"/>
        <w:left w:val="none" w:sz="0" w:space="0" w:color="auto"/>
        <w:bottom w:val="none" w:sz="0" w:space="0" w:color="auto"/>
        <w:right w:val="none" w:sz="0" w:space="0" w:color="auto"/>
      </w:divBdr>
    </w:div>
    <w:div w:id="1245069481">
      <w:bodyDiv w:val="1"/>
      <w:marLeft w:val="0"/>
      <w:marRight w:val="0"/>
      <w:marTop w:val="0"/>
      <w:marBottom w:val="0"/>
      <w:divBdr>
        <w:top w:val="none" w:sz="0" w:space="0" w:color="auto"/>
        <w:left w:val="none" w:sz="0" w:space="0" w:color="auto"/>
        <w:bottom w:val="none" w:sz="0" w:space="0" w:color="auto"/>
        <w:right w:val="none" w:sz="0" w:space="0" w:color="auto"/>
      </w:divBdr>
    </w:div>
    <w:div w:id="1677687084">
      <w:bodyDiv w:val="1"/>
      <w:marLeft w:val="0"/>
      <w:marRight w:val="0"/>
      <w:marTop w:val="0"/>
      <w:marBottom w:val="0"/>
      <w:divBdr>
        <w:top w:val="none" w:sz="0" w:space="0" w:color="auto"/>
        <w:left w:val="none" w:sz="0" w:space="0" w:color="auto"/>
        <w:bottom w:val="none" w:sz="0" w:space="0" w:color="auto"/>
        <w:right w:val="none" w:sz="0" w:space="0" w:color="auto"/>
      </w:divBdr>
    </w:div>
    <w:div w:id="17804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f6a7de3e-21ee-4223-9186-af3eee5255d7">
      <Url xsi:nil="true"/>
      <Description xsi:nil="true"/>
    </Link>
    <Thumbnail xmlns="f6a7de3e-21ee-4223-9186-af3eee5255d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B804CC57720F408563E6B8F188F407" ma:contentTypeVersion="11" ma:contentTypeDescription="Create a new document." ma:contentTypeScope="" ma:versionID="486fbf30e6c2b02912a6be2bd6db6177">
  <xsd:schema xmlns:xsd="http://www.w3.org/2001/XMLSchema" xmlns:xs="http://www.w3.org/2001/XMLSchema" xmlns:p="http://schemas.microsoft.com/office/2006/metadata/properties" xmlns:ns2="f6a7de3e-21ee-4223-9186-af3eee5255d7" targetNamespace="http://schemas.microsoft.com/office/2006/metadata/properties" ma:root="true" ma:fieldsID="9df59b95dfff4f4ec2b5731ec14cd0f8" ns2:_="">
    <xsd:import namespace="f6a7de3e-21ee-4223-9186-af3eee5255d7"/>
    <xsd:element name="properties">
      <xsd:complexType>
        <xsd:sequence>
          <xsd:element name="documentManagement">
            <xsd:complexType>
              <xsd:all>
                <xsd:element ref="ns2:Thumbnail" minOccurs="0"/>
                <xsd:element ref="ns2:Link"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7de3e-21ee-4223-9186-af3eee5255d7" elementFormDefault="qualified">
    <xsd:import namespace="http://schemas.microsoft.com/office/2006/documentManagement/types"/>
    <xsd:import namespace="http://schemas.microsoft.com/office/infopath/2007/PartnerControls"/>
    <xsd:element name="Thumbnail" ma:index="2" nillable="true" ma:displayName="Thumbnail" ma:internalName="Thumbnail">
      <xsd:simpleType>
        <xsd:restriction base="dms:Text">
          <xsd:maxLength value="255"/>
        </xsd:restriction>
      </xsd:simpleType>
    </xsd:element>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1EE20-C6AF-433B-B3CA-E0ECF658EBF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c86b28a-cbfc-4a3b-aa50-520e74026177"/>
    <ds:schemaRef ds:uri="http://purl.org/dc/elements/1.1/"/>
    <ds:schemaRef ds:uri="http://www.w3.org/XML/1998/namespace"/>
    <ds:schemaRef ds:uri="911ea0f0-8d30-4ead-bdab-f9f99c4089dd"/>
    <ds:schemaRef ds:uri="9a195da4-002c-4002-b28c-2c2bf94f50e8"/>
  </ds:schemaRefs>
</ds:datastoreItem>
</file>

<file path=customXml/itemProps2.xml><?xml version="1.0" encoding="utf-8"?>
<ds:datastoreItem xmlns:ds="http://schemas.openxmlformats.org/officeDocument/2006/customXml" ds:itemID="{E3763B71-413A-4BBD-B7D0-17504034A75D}">
  <ds:schemaRefs>
    <ds:schemaRef ds:uri="http://schemas.openxmlformats.org/officeDocument/2006/bibliography"/>
  </ds:schemaRefs>
</ds:datastoreItem>
</file>

<file path=customXml/itemProps3.xml><?xml version="1.0" encoding="utf-8"?>
<ds:datastoreItem xmlns:ds="http://schemas.openxmlformats.org/officeDocument/2006/customXml" ds:itemID="{E89F3D05-DD1B-4732-BF4A-EBDC55C03353}">
  <ds:schemaRefs>
    <ds:schemaRef ds:uri="http://schemas.microsoft.com/office/2006/metadata/longProperties"/>
  </ds:schemaRefs>
</ds:datastoreItem>
</file>

<file path=customXml/itemProps4.xml><?xml version="1.0" encoding="utf-8"?>
<ds:datastoreItem xmlns:ds="http://schemas.openxmlformats.org/officeDocument/2006/customXml" ds:itemID="{C4D0357A-06AE-4A26-AA90-D5A902E92498}"/>
</file>

<file path=customXml/itemProps5.xml><?xml version="1.0" encoding="utf-8"?>
<ds:datastoreItem xmlns:ds="http://schemas.openxmlformats.org/officeDocument/2006/customXml" ds:itemID="{79094AD0-E064-4D84-BD66-06D2778D3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1773</Words>
  <Characters>10107</Characters>
  <Application>Microsoft Office Word</Application>
  <DocSecurity>0</DocSecurity>
  <Lines>84</Lines>
  <Paragraphs>23</Paragraphs>
  <ScaleCrop>false</ScaleCrop>
  <Company>Suffolk Coastal D.C.</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 Webb</dc:creator>
  <cp:keywords/>
  <cp:lastModifiedBy>Natalie Durrant</cp:lastModifiedBy>
  <cp:revision>2</cp:revision>
  <cp:lastPrinted>2012-04-17T15:43:00Z</cp:lastPrinted>
  <dcterms:created xsi:type="dcterms:W3CDTF">2022-08-01T15:28:00Z</dcterms:created>
  <dcterms:modified xsi:type="dcterms:W3CDTF">2022-08-01T15:28:00Z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XXJXSYTU4PZK-1211965289-804</vt:lpwstr>
  </property>
  <property fmtid="{D5CDD505-2E9C-101B-9397-08002B2CF9AE}" pid="3" name="_dlc_DocIdItemGuid">
    <vt:lpwstr>98f4771c-065b-4358-8725-bae747d300b4</vt:lpwstr>
  </property>
  <property fmtid="{D5CDD505-2E9C-101B-9397-08002B2CF9AE}" pid="4" name="_dlc_DocIdUrl">
    <vt:lpwstr>http://fred2/sites/teams/SMT/HR/_layouts/15/DocIdRedir.aspx?ID=XXJXSYTU4PZK-1211965289-804, XXJXSYTU4PZK-1211965289-804</vt:lpwstr>
  </property>
  <property fmtid="{D5CDD505-2E9C-101B-9397-08002B2CF9AE}" pid="5" name="ContentTypeId">
    <vt:lpwstr>0x01010005B804CC57720F408563E6B8F188F407</vt:lpwstr>
  </property>
</Properties>
</file>