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24FA7" w:rsidR="009C5A28" w:rsidP="00DE333B" w:rsidRDefault="004F65EB" w14:paraId="64FD9B76" w14:textId="7B6D0049">
      <w:pPr>
        <w:pStyle w:val="Title"/>
        <w:rPr>
          <w:rStyle w:val="Emphasis"/>
          <w:rFonts w:ascii="Arial" w:hAnsi="Arial" w:cs="Arial"/>
          <w:i w:val="0"/>
          <w:iCs w:val="0"/>
        </w:rPr>
      </w:pPr>
      <w:r w:rsidRPr="00F24FA7">
        <w:rPr>
          <w:rFonts w:ascii="Arial" w:hAnsi="Arial" w:cs="Arial"/>
          <w:b/>
          <w:noProof/>
          <w:sz w:val="32"/>
          <w:szCs w:val="32"/>
          <w:lang w:eastAsia="en-GB"/>
        </w:rPr>
        <mc:AlternateContent>
          <mc:Choice Requires="wps">
            <w:drawing>
              <wp:anchor distT="0" distB="0" distL="114300" distR="114300" simplePos="0" relativeHeight="251661312" behindDoc="0" locked="0" layoutInCell="1" allowOverlap="1" wp14:anchorId="1FB0FC6A" wp14:editId="405B926D">
                <wp:simplePos x="0" y="0"/>
                <wp:positionH relativeFrom="margin">
                  <wp:align>left</wp:align>
                </wp:positionH>
                <wp:positionV relativeFrom="paragraph">
                  <wp:posOffset>-282575</wp:posOffset>
                </wp:positionV>
                <wp:extent cx="4122420" cy="670560"/>
                <wp:effectExtent l="0" t="0" r="11430" b="1524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2420" cy="670560"/>
                        </a:xfrm>
                        <a:prstGeom prst="roundRect">
                          <a:avLst>
                            <a:gd name="adj" fmla="val 16667"/>
                          </a:avLst>
                        </a:prstGeom>
                        <a:solidFill>
                          <a:srgbClr val="365F91"/>
                        </a:solidFill>
                        <a:ln w="9525">
                          <a:solidFill>
                            <a:srgbClr val="365F91"/>
                          </a:solidFill>
                          <a:round/>
                          <a:headEnd/>
                          <a:tailEnd/>
                        </a:ln>
                      </wps:spPr>
                      <wps:txbx>
                        <w:txbxContent>
                          <w:p w:rsidRPr="004F65EB" w:rsidR="004F65EB" w:rsidP="00A2108B" w:rsidRDefault="004F65EB" w14:paraId="13772F66" w14:textId="77777777">
                            <w:pPr>
                              <w:pStyle w:val="Title"/>
                              <w:jc w:val="center"/>
                              <w:rPr>
                                <w:rFonts w:ascii="Arial" w:hAnsi="Arial" w:cs="Arial"/>
                                <w:color w:val="FFFFFF" w:themeColor="background1"/>
                              </w:rPr>
                            </w:pPr>
                            <w:r w:rsidRPr="004F65EB">
                              <w:rPr>
                                <w:rFonts w:ascii="Arial" w:hAnsi="Arial" w:cs="Arial"/>
                                <w:color w:val="FFFFFF" w:themeColor="background1"/>
                              </w:rPr>
                              <w:t>Job and Person Profile</w:t>
                            </w:r>
                          </w:p>
                          <w:p w:rsidRPr="00E33ECC" w:rsidR="004F65EB" w:rsidP="004F65EB" w:rsidRDefault="004F65EB" w14:paraId="5E6204D0" w14:textId="77777777">
                            <w:pPr>
                              <w:rPr>
                                <w:b/>
                                <w:color w:val="FFFFFF"/>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style="position:absolute;margin-left:0;margin-top:-22.25pt;width:324.6pt;height:52.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fillcolor="#365f91" strokecolor="#365f91" arcsize="10923f" w14:anchorId="1FB0FC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">
                <v:textbox>
                  <w:txbxContent>
                    <w:p w:rsidRPr="004F65EB" w:rsidR="004F65EB" w:rsidP="00A2108B" w:rsidRDefault="004F65EB" w14:paraId="13772F66" w14:textId="77777777">
                      <w:pPr>
                        <w:pStyle w:val="Title"/>
                        <w:jc w:val="center"/>
                        <w:rPr>
                          <w:rFonts w:ascii="Arial" w:hAnsi="Arial" w:cs="Arial"/>
                          <w:color w:val="FFFFFF" w:themeColor="background1"/>
                        </w:rPr>
                      </w:pPr>
                      <w:r w:rsidRPr="004F65EB">
                        <w:rPr>
                          <w:rFonts w:ascii="Arial" w:hAnsi="Arial" w:cs="Arial"/>
                          <w:color w:val="FFFFFF" w:themeColor="background1"/>
                        </w:rPr>
                        <w:t>Job and Person Profile</w:t>
                      </w:r>
                    </w:p>
                    <w:p w:rsidRPr="00E33ECC" w:rsidR="004F65EB" w:rsidP="004F65EB" w:rsidRDefault="004F65EB" w14:paraId="5E6204D0" w14:textId="77777777">
                      <w:pPr>
                        <w:rPr>
                          <w:b/>
                          <w:color w:val="FFFFFF"/>
                          <w:sz w:val="32"/>
                          <w:szCs w:val="32"/>
                        </w:rPr>
                      </w:pPr>
                    </w:p>
                  </w:txbxContent>
                </v:textbox>
                <w10:wrap anchorx="margin"/>
              </v:roundrect>
            </w:pict>
          </mc:Fallback>
        </mc:AlternateContent>
      </w:r>
      <w:r w:rsidRPr="00F24FA7" w:rsidR="00DE333B">
        <w:rPr>
          <w:rFonts w:ascii="Arial" w:hAnsi="Arial" w:cs="Arial"/>
          <w:b/>
          <w:noProof/>
          <w:sz w:val="32"/>
          <w:szCs w:val="32"/>
          <w:lang w:eastAsia="en-GB"/>
        </w:rPr>
        <w:drawing>
          <wp:anchor distT="0" distB="0" distL="114300" distR="114300" simplePos="0" relativeHeight="251659264" behindDoc="1" locked="0" layoutInCell="1" allowOverlap="1" wp14:anchorId="6646AF21" wp14:editId="35F6DB1C">
            <wp:simplePos x="0" y="0"/>
            <wp:positionH relativeFrom="margin">
              <wp:align>right</wp:align>
            </wp:positionH>
            <wp:positionV relativeFrom="paragraph">
              <wp:posOffset>-244475</wp:posOffset>
            </wp:positionV>
            <wp:extent cx="1695450" cy="61912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5450" cy="619125"/>
                    </a:xfrm>
                    <a:prstGeom prst="rect">
                      <a:avLst/>
                    </a:prstGeom>
                    <a:noFill/>
                  </pic:spPr>
                </pic:pic>
              </a:graphicData>
            </a:graphic>
            <wp14:sizeRelH relativeFrom="page">
              <wp14:pctWidth>0</wp14:pctWidth>
            </wp14:sizeRelH>
            <wp14:sizeRelV relativeFrom="page">
              <wp14:pctHeight>0</wp14:pctHeight>
            </wp14:sizeRelV>
          </wp:anchor>
        </w:drawing>
      </w:r>
    </w:p>
    <w:p w:rsidRPr="00F24FA7" w:rsidR="00BD1EEA" w:rsidP="009C5A28" w:rsidRDefault="00BD1EEA" w14:paraId="1AF966E4" w14:textId="534C5B89">
      <w:pPr>
        <w:rPr>
          <w:rStyle w:val="Emphasis"/>
          <w:rFonts w:cs="Arial"/>
          <w:i w:val="0"/>
          <w:iCs w:val="0"/>
        </w:rPr>
      </w:pPr>
    </w:p>
    <w:p w:rsidRPr="00F24FA7" w:rsidR="00040A1F" w:rsidP="00040A1F" w:rsidRDefault="00040A1F" w14:paraId="2223799E"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040A1F" w:rsidTr="3051E57D" w14:paraId="1635B340" w14:textId="77777777">
        <w:trPr>
          <w:trHeight w:val="454"/>
        </w:trPr>
        <w:tc>
          <w:tcPr>
            <w:tcW w:w="2402"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45FD745F" w14:textId="77777777">
            <w:pPr>
              <w:rPr>
                <w:rFonts w:cs="Arial"/>
                <w:szCs w:val="24"/>
              </w:rPr>
            </w:pPr>
            <w:r w:rsidRPr="00F24FA7">
              <w:rPr>
                <w:rFonts w:cs="Arial"/>
                <w:b/>
                <w:bCs/>
                <w:color w:val="000000"/>
                <w:szCs w:val="24"/>
              </w:rPr>
              <w:t>Job title</w:t>
            </w:r>
          </w:p>
        </w:tc>
        <w:tc>
          <w:tcPr>
            <w:tcW w:w="7329" w:type="dxa"/>
            <w:tcMar>
              <w:top w:w="0" w:type="dxa"/>
              <w:left w:w="108" w:type="dxa"/>
              <w:bottom w:w="0" w:type="dxa"/>
              <w:right w:w="108" w:type="dxa"/>
            </w:tcMar>
            <w:vAlign w:val="center"/>
          </w:tcPr>
          <w:p w:rsidRPr="00F24FA7" w:rsidR="00040A1F" w:rsidRDefault="00F579FA" w14:paraId="27662F6A" w14:textId="3242DB49">
            <w:pPr>
              <w:rPr>
                <w:rFonts w:cs="Arial"/>
                <w:szCs w:val="24"/>
              </w:rPr>
            </w:pPr>
            <w:r>
              <w:rPr>
                <w:rFonts w:cs="Arial"/>
                <w:szCs w:val="24"/>
              </w:rPr>
              <w:t>Occupational Therapist</w:t>
            </w:r>
          </w:p>
        </w:tc>
      </w:tr>
      <w:tr w:rsidRPr="00F24FA7" w:rsidR="00040A1F" w:rsidTr="3051E57D" w14:paraId="69641E03" w14:textId="77777777">
        <w:trPr>
          <w:trHeight w:val="454"/>
        </w:trPr>
        <w:tc>
          <w:tcPr>
            <w:tcW w:w="2402"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22B3E9FD" w14:textId="77777777">
            <w:pPr>
              <w:rPr>
                <w:rFonts w:cs="Arial"/>
                <w:b/>
                <w:bCs/>
                <w:color w:val="000000"/>
                <w:szCs w:val="24"/>
              </w:rPr>
            </w:pPr>
            <w:r w:rsidRPr="00F24FA7">
              <w:rPr>
                <w:rFonts w:cs="Arial"/>
                <w:b/>
                <w:bCs/>
                <w:color w:val="000000"/>
                <w:szCs w:val="24"/>
              </w:rPr>
              <w:t>Grade and Salary</w:t>
            </w:r>
          </w:p>
        </w:tc>
        <w:tc>
          <w:tcPr>
            <w:tcW w:w="7329" w:type="dxa"/>
            <w:tcMar>
              <w:top w:w="0" w:type="dxa"/>
              <w:left w:w="108" w:type="dxa"/>
              <w:bottom w:w="0" w:type="dxa"/>
              <w:right w:w="108" w:type="dxa"/>
            </w:tcMar>
            <w:vAlign w:val="center"/>
          </w:tcPr>
          <w:p w:rsidR="00F579FA" w:rsidP="0093301C" w:rsidRDefault="00F579FA" w14:paraId="4D83DA61" w14:textId="4CC2DE6D">
            <w:pPr>
              <w:spacing w:before="60"/>
              <w:rPr>
                <w:rStyle w:val="Arial12"/>
              </w:rPr>
            </w:pPr>
            <w:r>
              <w:rPr>
                <w:rFonts w:cs="Arial"/>
                <w:color w:val="000000" w:themeColor="text1"/>
              </w:rPr>
              <w:t>5</w:t>
            </w:r>
            <w:r w:rsidRPr="00213D99" w:rsidR="006A64AC">
              <w:rPr>
                <w:rFonts w:cs="Arial"/>
                <w:color w:val="000000" w:themeColor="text1"/>
              </w:rPr>
              <w:t xml:space="preserve"> – </w:t>
            </w:r>
            <w:r w:rsidRPr="00F579FA">
              <w:rPr>
                <w:rStyle w:val="Arial12"/>
              </w:rPr>
              <w:t>Appointing you based on your skills and experience at either:</w:t>
            </w:r>
          </w:p>
          <w:p w:rsidR="00F579FA" w:rsidP="5F122E41" w:rsidRDefault="00F579FA" w14:paraId="6ADBC852" w14:textId="0CA0F1FF">
            <w:pPr>
              <w:rPr>
                <w:rStyle w:val="Arial12"/>
              </w:rPr>
            </w:pPr>
          </w:p>
          <w:p w:rsidRPr="00F579FA" w:rsidR="00F579FA" w:rsidP="0093301C" w:rsidRDefault="00F579FA" w14:paraId="3B2215F5" w14:textId="0AAF99F0">
            <w:pPr>
              <w:pStyle w:val="ListParagraph"/>
              <w:numPr>
                <w:ilvl w:val="0"/>
                <w:numId w:val="34"/>
              </w:numPr>
              <w:ind w:left="239" w:hanging="206"/>
              <w:rPr>
                <w:rFonts w:cs="Arial"/>
                <w:color w:val="000000" w:themeColor="text1"/>
              </w:rPr>
            </w:pPr>
            <w:r w:rsidRPr="1F6F78CE" w:rsidR="00F579FA">
              <w:rPr>
                <w:rFonts w:cs="Arial"/>
                <w:color w:val="000000" w:themeColor="text1" w:themeTint="FF" w:themeShade="FF"/>
              </w:rPr>
              <w:t>£3</w:t>
            </w:r>
            <w:r w:rsidRPr="1F6F78CE" w:rsidR="7C02D09A">
              <w:rPr>
                <w:rFonts w:cs="Arial"/>
                <w:color w:val="000000" w:themeColor="text1" w:themeTint="FF" w:themeShade="FF"/>
              </w:rPr>
              <w:t>4,834</w:t>
            </w:r>
            <w:r w:rsidRPr="1F6F78CE" w:rsidR="00F579FA">
              <w:rPr>
                <w:rFonts w:cs="Arial"/>
                <w:color w:val="000000" w:themeColor="text1" w:themeTint="FF" w:themeShade="FF"/>
              </w:rPr>
              <w:t xml:space="preserve"> as a Newly Qualified to undertake your ASYE</w:t>
            </w:r>
          </w:p>
          <w:p w:rsidRPr="00F24FA7" w:rsidR="00F579FA" w:rsidP="1F6F78CE" w:rsidRDefault="00F579FA" w14:paraId="377D9F4D" w14:textId="387E8CF3">
            <w:pPr>
              <w:pStyle w:val="ListParagraph"/>
              <w:numPr>
                <w:ilvl w:val="0"/>
                <w:numId w:val="34"/>
              </w:numPr>
              <w:ind w:left="239" w:hanging="206"/>
              <w:rPr>
                <w:rFonts w:cs="Arial"/>
                <w:color w:val="000000" w:themeColor="text1"/>
                <w:sz w:val="24"/>
                <w:szCs w:val="24"/>
              </w:rPr>
            </w:pPr>
            <w:r w:rsidRPr="1F6F78CE" w:rsidR="00F579FA">
              <w:rPr>
                <w:rFonts w:cs="Arial"/>
                <w:color w:val="000000" w:themeColor="text1" w:themeTint="FF" w:themeShade="FF"/>
              </w:rPr>
              <w:t>£3</w:t>
            </w:r>
            <w:r w:rsidRPr="1F6F78CE" w:rsidR="795AD417">
              <w:rPr>
                <w:rFonts w:cs="Arial"/>
                <w:color w:val="000000" w:themeColor="text1" w:themeTint="FF" w:themeShade="FF"/>
              </w:rPr>
              <w:t>5</w:t>
            </w:r>
            <w:r w:rsidRPr="1F6F78CE" w:rsidR="00F579FA">
              <w:rPr>
                <w:rFonts w:cs="Arial"/>
                <w:color w:val="000000" w:themeColor="text1" w:themeTint="FF" w:themeShade="FF"/>
              </w:rPr>
              <w:t>,</w:t>
            </w:r>
            <w:r w:rsidRPr="1F6F78CE" w:rsidR="63368CB1">
              <w:rPr>
                <w:rFonts w:cs="Arial"/>
                <w:color w:val="000000" w:themeColor="text1" w:themeTint="FF" w:themeShade="FF"/>
              </w:rPr>
              <w:t>745</w:t>
            </w:r>
            <w:r w:rsidRPr="1F6F78CE" w:rsidR="00F579FA">
              <w:rPr>
                <w:rFonts w:cs="Arial"/>
                <w:color w:val="000000" w:themeColor="text1" w:themeTint="FF" w:themeShade="FF"/>
              </w:rPr>
              <w:t xml:space="preserve"> - £</w:t>
            </w:r>
            <w:r w:rsidRPr="1F6F78CE" w:rsidR="72F43DB3">
              <w:rPr>
                <w:noProof w:val="0"/>
                <w:lang w:val="en-GB"/>
              </w:rPr>
              <w:t>38,223</w:t>
            </w:r>
            <w:r w:rsidRPr="1F6F78CE" w:rsidR="00F579FA">
              <w:rPr>
                <w:rFonts w:cs="Arial"/>
                <w:color w:val="000000" w:themeColor="text1" w:themeTint="FF" w:themeShade="FF"/>
              </w:rPr>
              <w:t xml:space="preserve"> </w:t>
            </w:r>
            <w:r w:rsidRPr="1F6F78CE" w:rsidR="00F579FA">
              <w:rPr>
                <w:rFonts w:cs="Arial"/>
                <w:color w:val="000000" w:themeColor="text1" w:themeTint="FF" w:themeShade="FF"/>
              </w:rPr>
              <w:t>as</w:t>
            </w:r>
            <w:r w:rsidRPr="1F6F78CE" w:rsidR="00F579FA">
              <w:rPr>
                <w:rFonts w:cs="Arial"/>
                <w:color w:val="000000" w:themeColor="text1" w:themeTint="FF" w:themeShade="FF"/>
              </w:rPr>
              <w:t xml:space="preserve"> Experienced</w:t>
            </w:r>
          </w:p>
          <w:p w:rsidR="1F6F78CE" w:rsidP="1F6F78CE" w:rsidRDefault="1F6F78CE" w14:paraId="6CFDFCA5" w14:textId="6C37C862">
            <w:pPr>
              <w:pStyle w:val="Normal"/>
              <w:ind w:left="0"/>
              <w:rPr>
                <w:noProof w:val="0"/>
                <w:sz w:val="24"/>
                <w:szCs w:val="24"/>
                <w:lang w:val="en-GB"/>
              </w:rPr>
            </w:pPr>
          </w:p>
          <w:p w:rsidRPr="00F24FA7" w:rsidR="00040A1F" w:rsidP="0093301C" w:rsidRDefault="30AA0C90" w14:paraId="6B24447B" w14:textId="153760CC">
            <w:pPr>
              <w:spacing w:after="60"/>
              <w:rPr>
                <w:rFonts w:cs="Arial"/>
              </w:rPr>
            </w:pPr>
            <w:r w:rsidRPr="00F24FA7">
              <w:rPr>
                <w:rFonts w:eastAsia="Source Sans Pro" w:cs="Arial"/>
                <w:color w:val="333333"/>
                <w:szCs w:val="24"/>
              </w:rPr>
              <w:t>This role includes performance related pay progression</w:t>
            </w:r>
          </w:p>
        </w:tc>
      </w:tr>
      <w:tr w:rsidRPr="00F24FA7" w:rsidR="00040A1F" w:rsidTr="3051E57D" w14:paraId="0BA8B8A4" w14:textId="77777777">
        <w:trPr>
          <w:trHeight w:val="454"/>
        </w:trPr>
        <w:tc>
          <w:tcPr>
            <w:tcW w:w="2402"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40E058B1" w14:textId="77777777">
            <w:pPr>
              <w:rPr>
                <w:rFonts w:cs="Arial"/>
                <w:b/>
                <w:bCs/>
                <w:color w:val="000000"/>
                <w:szCs w:val="24"/>
              </w:rPr>
            </w:pPr>
            <w:r w:rsidRPr="00F24FA7">
              <w:rPr>
                <w:rFonts w:cs="Arial"/>
                <w:b/>
                <w:bCs/>
                <w:color w:val="000000"/>
                <w:szCs w:val="24"/>
              </w:rPr>
              <w:t>Directorate</w:t>
            </w:r>
          </w:p>
        </w:tc>
        <w:tc>
          <w:tcPr>
            <w:tcW w:w="7329" w:type="dxa"/>
            <w:tcMar>
              <w:top w:w="0" w:type="dxa"/>
              <w:left w:w="108" w:type="dxa"/>
              <w:bottom w:w="0" w:type="dxa"/>
              <w:right w:w="108" w:type="dxa"/>
            </w:tcMar>
            <w:vAlign w:val="center"/>
          </w:tcPr>
          <w:p w:rsidRPr="00F24FA7" w:rsidR="00040A1F" w:rsidRDefault="0093301C" w14:paraId="79B764F3" w14:textId="3728D95B">
            <w:pPr>
              <w:rPr>
                <w:rFonts w:cs="Arial"/>
                <w:color w:val="000000"/>
                <w:szCs w:val="24"/>
              </w:rPr>
            </w:pPr>
            <w:r w:rsidRPr="0093301C">
              <w:rPr>
                <w:rFonts w:cs="Arial"/>
                <w:color w:val="000000"/>
                <w:szCs w:val="24"/>
              </w:rPr>
              <w:t>Adult and Community Services</w:t>
            </w:r>
            <w:r>
              <w:rPr>
                <w:rFonts w:cs="Arial"/>
                <w:color w:val="000000"/>
                <w:szCs w:val="24"/>
              </w:rPr>
              <w:t xml:space="preserve"> (ACS)</w:t>
            </w:r>
          </w:p>
        </w:tc>
      </w:tr>
      <w:tr w:rsidRPr="00F24FA7" w:rsidR="00040A1F" w:rsidTr="3051E57D" w14:paraId="15B00615" w14:textId="77777777">
        <w:trPr>
          <w:trHeight w:val="454"/>
        </w:trPr>
        <w:tc>
          <w:tcPr>
            <w:tcW w:w="2402"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62C01084" w14:textId="700AAE72">
            <w:pPr>
              <w:rPr>
                <w:rFonts w:cs="Arial"/>
                <w:szCs w:val="24"/>
              </w:rPr>
            </w:pPr>
            <w:r w:rsidRPr="00F24FA7">
              <w:rPr>
                <w:rFonts w:cs="Arial"/>
                <w:b/>
                <w:bCs/>
                <w:color w:val="000000"/>
                <w:szCs w:val="24"/>
              </w:rPr>
              <w:t>Service area</w:t>
            </w:r>
            <w:r w:rsidR="0093301C">
              <w:rPr>
                <w:rFonts w:cs="Arial"/>
                <w:b/>
                <w:bCs/>
                <w:color w:val="000000"/>
                <w:szCs w:val="24"/>
              </w:rPr>
              <w:t xml:space="preserve"> /  Team</w:t>
            </w:r>
          </w:p>
        </w:tc>
        <w:tc>
          <w:tcPr>
            <w:tcW w:w="7329" w:type="dxa"/>
            <w:tcMar>
              <w:top w:w="0" w:type="dxa"/>
              <w:left w:w="108" w:type="dxa"/>
              <w:bottom w:w="0" w:type="dxa"/>
              <w:right w:w="108" w:type="dxa"/>
            </w:tcMar>
            <w:vAlign w:val="center"/>
          </w:tcPr>
          <w:p w:rsidRPr="00F24FA7" w:rsidR="00040A1F" w:rsidP="3051E57D" w:rsidRDefault="0093301C" w14:paraId="7D4686D8" w14:textId="5BEF4B9B">
            <w:pPr>
              <w:spacing w:before="60" w:after="60"/>
              <w:rPr>
                <w:rFonts w:cs="Arial"/>
              </w:rPr>
            </w:pPr>
            <w:r w:rsidRPr="3051E57D" w:rsidR="719B6046">
              <w:rPr>
                <w:rFonts w:cs="Arial"/>
              </w:rPr>
              <w:t>Detailed in advert text.</w:t>
            </w:r>
            <w:r w:rsidRPr="3051E57D" w:rsidR="0093301C">
              <w:rPr>
                <w:rFonts w:cs="Arial"/>
              </w:rPr>
              <w:t xml:space="preserve"> </w:t>
            </w:r>
            <w:r w:rsidRPr="3051E57D" w:rsidR="0093301C">
              <w:rPr>
                <w:rFonts w:cs="Arial"/>
              </w:rPr>
              <w:t xml:space="preserve">Fiona Smith, Lead OT would welcome a call from you on 07872 421566 to discuss the directorate, services, specialisms, teams, </w:t>
            </w:r>
            <w:r w:rsidRPr="3051E57D" w:rsidR="0093301C">
              <w:rPr>
                <w:rFonts w:cs="Arial"/>
              </w:rPr>
              <w:t>culture</w:t>
            </w:r>
            <w:r w:rsidRPr="3051E57D" w:rsidR="0093301C">
              <w:rPr>
                <w:rFonts w:cs="Arial"/>
              </w:rPr>
              <w:t xml:space="preserve"> and your future role with us.</w:t>
            </w:r>
          </w:p>
        </w:tc>
      </w:tr>
      <w:tr w:rsidRPr="00F24FA7" w:rsidR="00040A1F" w:rsidTr="3051E57D" w14:paraId="72F03A6E" w14:textId="77777777">
        <w:trPr>
          <w:trHeight w:val="454"/>
        </w:trPr>
        <w:tc>
          <w:tcPr>
            <w:tcW w:w="2402"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71AA22D9" w14:textId="77777777">
            <w:pPr>
              <w:rPr>
                <w:rFonts w:cs="Arial"/>
                <w:b/>
                <w:bCs/>
                <w:color w:val="000000"/>
                <w:szCs w:val="24"/>
              </w:rPr>
            </w:pPr>
            <w:r w:rsidRPr="00F24FA7">
              <w:rPr>
                <w:rFonts w:cs="Arial"/>
                <w:b/>
                <w:bCs/>
                <w:color w:val="000000"/>
                <w:szCs w:val="24"/>
              </w:rPr>
              <w:t>Location</w:t>
            </w:r>
          </w:p>
        </w:tc>
        <w:tc>
          <w:tcPr>
            <w:tcW w:w="7329" w:type="dxa"/>
            <w:tcMar>
              <w:top w:w="0" w:type="dxa"/>
              <w:left w:w="108" w:type="dxa"/>
              <w:bottom w:w="0" w:type="dxa"/>
              <w:right w:w="108" w:type="dxa"/>
            </w:tcMar>
            <w:vAlign w:val="center"/>
          </w:tcPr>
          <w:p w:rsidRPr="00F24FA7" w:rsidR="00040A1F" w:rsidRDefault="0093301C" w14:paraId="2707D7D8" w14:textId="6B7E22E9">
            <w:pPr>
              <w:rPr>
                <w:rFonts w:cs="Arial"/>
                <w:color w:val="000000"/>
                <w:szCs w:val="24"/>
              </w:rPr>
            </w:pPr>
            <w:r>
              <w:rPr>
                <w:rFonts w:cs="Arial"/>
                <w:color w:val="000000"/>
                <w:szCs w:val="24"/>
              </w:rPr>
              <w:t>Detailed in advert text</w:t>
            </w:r>
          </w:p>
        </w:tc>
      </w:tr>
      <w:tr w:rsidRPr="00F24FA7" w:rsidR="00040A1F" w:rsidTr="3051E57D" w14:paraId="6562A077" w14:textId="77777777">
        <w:trPr>
          <w:trHeight w:val="292"/>
        </w:trPr>
        <w:tc>
          <w:tcPr>
            <w:tcW w:w="2402"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04FE7A50" w14:textId="77777777">
            <w:pPr>
              <w:rPr>
                <w:rFonts w:cs="Arial"/>
                <w:b/>
                <w:bCs/>
                <w:color w:val="000000"/>
                <w:szCs w:val="24"/>
              </w:rPr>
            </w:pPr>
            <w:r w:rsidRPr="00F24FA7">
              <w:rPr>
                <w:rFonts w:cs="Arial"/>
                <w:b/>
                <w:bCs/>
                <w:color w:val="000000"/>
                <w:szCs w:val="24"/>
              </w:rPr>
              <w:t>Hours per week</w:t>
            </w:r>
          </w:p>
        </w:tc>
        <w:tc>
          <w:tcPr>
            <w:tcW w:w="7329" w:type="dxa"/>
            <w:tcMar>
              <w:top w:w="0" w:type="dxa"/>
              <w:left w:w="108" w:type="dxa"/>
              <w:bottom w:w="0" w:type="dxa"/>
              <w:right w:w="108" w:type="dxa"/>
            </w:tcMar>
            <w:vAlign w:val="center"/>
          </w:tcPr>
          <w:p w:rsidRPr="00F24FA7" w:rsidR="00040A1F" w:rsidP="1F6F78CE" w:rsidRDefault="0093301C" w14:paraId="6D1F5090" w14:textId="1989F973">
            <w:pPr>
              <w:spacing w:before="60" w:after="60"/>
              <w:rPr>
                <w:rFonts w:cs="Arial"/>
                <w:color w:val="000000"/>
              </w:rPr>
            </w:pPr>
            <w:r w:rsidRPr="3051E57D" w:rsidR="4C64D8C5">
              <w:rPr>
                <w:rFonts w:cs="Arial"/>
                <w:color w:val="000000" w:themeColor="text1" w:themeTint="FF" w:themeShade="FF"/>
              </w:rPr>
              <w:t>D</w:t>
            </w:r>
            <w:r w:rsidRPr="3051E57D" w:rsidR="5A9B6EEB">
              <w:rPr>
                <w:rFonts w:cs="Arial"/>
                <w:color w:val="000000" w:themeColor="text1" w:themeTint="FF" w:themeShade="FF"/>
              </w:rPr>
              <w:t>etailed in the advert text.</w:t>
            </w:r>
            <w:r w:rsidRPr="3051E57D" w:rsidR="0093301C">
              <w:rPr>
                <w:rFonts w:cs="Arial"/>
                <w:color w:val="000000" w:themeColor="text1" w:themeTint="FF" w:themeShade="FF"/>
              </w:rPr>
              <w:t xml:space="preserve"> </w:t>
            </w:r>
            <w:r w:rsidRPr="3051E57D" w:rsidR="0093301C">
              <w:rPr>
                <w:rFonts w:cs="Arial"/>
                <w:color w:val="000000" w:themeColor="text1" w:themeTint="FF" w:themeShade="FF"/>
              </w:rPr>
              <w:t xml:space="preserve">Flexible </w:t>
            </w:r>
            <w:r w:rsidRPr="3051E57D" w:rsidR="0093301C">
              <w:rPr>
                <w:rFonts w:cs="Arial"/>
                <w:color w:val="000000" w:themeColor="text1" w:themeTint="FF" w:themeShade="FF"/>
              </w:rPr>
              <w:t>w</w:t>
            </w:r>
            <w:r w:rsidRPr="3051E57D" w:rsidR="0093301C">
              <w:rPr>
                <w:rFonts w:cs="Arial"/>
                <w:color w:val="000000" w:themeColor="text1" w:themeTint="FF" w:themeShade="FF"/>
              </w:rPr>
              <w:t>orking options available to support you, your work life balance and career.</w:t>
            </w:r>
          </w:p>
        </w:tc>
      </w:tr>
      <w:tr w:rsidRPr="00F24FA7" w:rsidR="00040A1F" w:rsidTr="3051E57D" w14:paraId="6D640D4B" w14:textId="77777777">
        <w:trPr>
          <w:trHeight w:val="454"/>
        </w:trPr>
        <w:tc>
          <w:tcPr>
            <w:tcW w:w="2402" w:type="dxa"/>
            <w:shd w:val="clear" w:color="auto" w:fill="D9E2F3" w:themeFill="accent5" w:themeFillTint="33"/>
            <w:tcMar>
              <w:top w:w="0" w:type="dxa"/>
              <w:left w:w="108" w:type="dxa"/>
              <w:bottom w:w="0" w:type="dxa"/>
              <w:right w:w="108" w:type="dxa"/>
            </w:tcMar>
            <w:vAlign w:val="center"/>
          </w:tcPr>
          <w:p w:rsidRPr="00F24FA7" w:rsidR="008F5223" w:rsidP="008F5223" w:rsidRDefault="008F5223" w14:paraId="20CFDC2E" w14:textId="58DA85C9">
            <w:pPr>
              <w:rPr>
                <w:rFonts w:cs="Arial"/>
                <w:szCs w:val="24"/>
              </w:rPr>
            </w:pPr>
            <w:r w:rsidRPr="00F24FA7">
              <w:rPr>
                <w:rFonts w:cs="Arial"/>
                <w:szCs w:val="24"/>
              </w:rPr>
              <w:t xml:space="preserve">This role </w:t>
            </w:r>
            <w:r w:rsidR="00CC6FF5">
              <w:rPr>
                <w:rFonts w:cs="Arial"/>
                <w:szCs w:val="24"/>
              </w:rPr>
              <w:t xml:space="preserve">may </w:t>
            </w:r>
            <w:r w:rsidRPr="00F24FA7">
              <w:rPr>
                <w:rFonts w:cs="Arial"/>
                <w:szCs w:val="24"/>
              </w:rPr>
              <w:t>offer the following</w:t>
            </w:r>
            <w:r w:rsidR="00CC6FF5">
              <w:rPr>
                <w:rFonts w:cs="Arial"/>
                <w:szCs w:val="24"/>
              </w:rPr>
              <w:t xml:space="preserve"> </w:t>
            </w:r>
            <w:r w:rsidRPr="00F24FA7" w:rsidR="000D2753">
              <w:rPr>
                <w:rFonts w:cs="Arial"/>
                <w:szCs w:val="24"/>
              </w:rPr>
              <w:t>flexible working options</w:t>
            </w:r>
          </w:p>
          <w:p w:rsidRPr="00F24FA7" w:rsidR="00040A1F" w:rsidP="00D90737" w:rsidRDefault="00040A1F" w14:paraId="63CC9091" w14:textId="5906762D">
            <w:pPr>
              <w:jc w:val="center"/>
              <w:rPr>
                <w:rFonts w:cs="Arial"/>
                <w:b/>
                <w:bCs/>
                <w:color w:val="000000"/>
                <w:szCs w:val="24"/>
              </w:rPr>
            </w:pPr>
          </w:p>
        </w:tc>
        <w:tc>
          <w:tcPr>
            <w:tcW w:w="7329" w:type="dxa"/>
            <w:tcMar>
              <w:top w:w="0" w:type="dxa"/>
              <w:left w:w="108" w:type="dxa"/>
              <w:bottom w:w="0" w:type="dxa"/>
              <w:right w:w="108" w:type="dxa"/>
            </w:tcMar>
            <w:vAlign w:val="center"/>
          </w:tcPr>
          <w:p w:rsidRPr="00C21CCD" w:rsidR="00CC6FF5" w:rsidP="00CC6FF5" w:rsidRDefault="00CC6FF5" w14:paraId="6D89AB77" w14:textId="3CB511B9">
            <w:pPr>
              <w:pStyle w:val="ListParagraph"/>
              <w:numPr>
                <w:ilvl w:val="0"/>
                <w:numId w:val="32"/>
              </w:numPr>
              <w:ind w:left="246" w:hanging="227"/>
              <w:rPr>
                <w:rFonts w:cs="Arial"/>
                <w:i/>
                <w:iCs/>
                <w:szCs w:val="24"/>
              </w:rPr>
            </w:pPr>
            <w:r w:rsidRPr="00C21CCD">
              <w:rPr>
                <w:rFonts w:cs="Arial"/>
                <w:i/>
                <w:iCs/>
                <w:szCs w:val="24"/>
              </w:rPr>
              <w:t>Working part time hours (</w:t>
            </w:r>
            <w:proofErr w:type="spellStart"/>
            <w:r w:rsidRPr="00C21CCD">
              <w:rPr>
                <w:rFonts w:cs="Arial"/>
                <w:i/>
                <w:iCs/>
                <w:szCs w:val="24"/>
              </w:rPr>
              <w:t>eg</w:t>
            </w:r>
            <w:proofErr w:type="spellEnd"/>
            <w:r w:rsidRPr="00C21CCD">
              <w:rPr>
                <w:rFonts w:cs="Arial"/>
                <w:i/>
                <w:iCs/>
                <w:szCs w:val="24"/>
              </w:rPr>
              <w:t xml:space="preserve"> different hours/days to those advertised)</w:t>
            </w:r>
          </w:p>
          <w:p w:rsidRPr="00C21CCD" w:rsidR="00CC6FF5" w:rsidP="00CC6FF5" w:rsidRDefault="00CC6FF5" w14:paraId="5583D87C" w14:textId="315AFB8F">
            <w:pPr>
              <w:pStyle w:val="ListParagraph"/>
              <w:numPr>
                <w:ilvl w:val="0"/>
                <w:numId w:val="32"/>
              </w:numPr>
              <w:ind w:left="246" w:hanging="227"/>
              <w:rPr>
                <w:rFonts w:cs="Arial"/>
                <w:i/>
                <w:iCs/>
                <w:szCs w:val="24"/>
              </w:rPr>
            </w:pPr>
            <w:r w:rsidRPr="00C21CCD">
              <w:rPr>
                <w:rFonts w:cs="Arial"/>
                <w:i/>
                <w:iCs/>
                <w:szCs w:val="24"/>
              </w:rPr>
              <w:t>Job sharing</w:t>
            </w:r>
          </w:p>
          <w:p w:rsidRPr="00C21CCD" w:rsidR="00CC6FF5" w:rsidP="00CC6FF5" w:rsidRDefault="00CC6FF5" w14:paraId="3E14E863" w14:textId="088C7A73">
            <w:pPr>
              <w:pStyle w:val="ListParagraph"/>
              <w:numPr>
                <w:ilvl w:val="0"/>
                <w:numId w:val="32"/>
              </w:numPr>
              <w:ind w:left="246" w:hanging="227"/>
              <w:rPr>
                <w:rFonts w:cs="Arial"/>
                <w:i/>
                <w:iCs/>
                <w:szCs w:val="24"/>
              </w:rPr>
            </w:pPr>
            <w:r w:rsidRPr="00C21CCD">
              <w:rPr>
                <w:rFonts w:cs="Arial"/>
                <w:i/>
                <w:iCs/>
                <w:szCs w:val="24"/>
              </w:rPr>
              <w:t>Working compressed hours (</w:t>
            </w:r>
            <w:proofErr w:type="spellStart"/>
            <w:r w:rsidRPr="00C21CCD">
              <w:rPr>
                <w:rFonts w:cs="Arial"/>
                <w:i/>
                <w:iCs/>
                <w:szCs w:val="24"/>
              </w:rPr>
              <w:t>eg</w:t>
            </w:r>
            <w:proofErr w:type="spellEnd"/>
            <w:r w:rsidRPr="00C21CCD">
              <w:rPr>
                <w:rFonts w:cs="Arial"/>
                <w:i/>
                <w:iCs/>
                <w:szCs w:val="24"/>
              </w:rPr>
              <w:t xml:space="preserve"> a nine-day fortnight)</w:t>
            </w:r>
          </w:p>
          <w:p w:rsidRPr="00C21CCD" w:rsidR="00CC6FF5" w:rsidP="00CC6FF5" w:rsidRDefault="00CC6FF5" w14:paraId="4323E18D" w14:textId="7C389A4B">
            <w:pPr>
              <w:pStyle w:val="ListParagraph"/>
              <w:numPr>
                <w:ilvl w:val="0"/>
                <w:numId w:val="32"/>
              </w:numPr>
              <w:ind w:left="246" w:hanging="227"/>
              <w:rPr>
                <w:rFonts w:cs="Arial"/>
                <w:i/>
                <w:iCs/>
                <w:szCs w:val="24"/>
              </w:rPr>
            </w:pPr>
            <w:r w:rsidRPr="00C21CCD">
              <w:rPr>
                <w:rFonts w:cs="Arial"/>
                <w:i/>
                <w:iCs/>
                <w:szCs w:val="24"/>
              </w:rPr>
              <w:t>Term time working (including partial term-time working)</w:t>
            </w:r>
          </w:p>
          <w:p w:rsidRPr="00C21CCD" w:rsidR="00CC6FF5" w:rsidP="00CC6FF5" w:rsidRDefault="00CC6FF5" w14:paraId="5290B1EB" w14:textId="7592C219">
            <w:pPr>
              <w:pStyle w:val="ListParagraph"/>
              <w:numPr>
                <w:ilvl w:val="0"/>
                <w:numId w:val="32"/>
              </w:numPr>
              <w:ind w:left="246" w:hanging="227"/>
              <w:rPr>
                <w:rFonts w:cs="Arial"/>
                <w:i/>
                <w:iCs/>
                <w:szCs w:val="24"/>
              </w:rPr>
            </w:pPr>
            <w:r w:rsidRPr="00C21CCD">
              <w:rPr>
                <w:rFonts w:cs="Arial"/>
                <w:i/>
                <w:iCs/>
                <w:szCs w:val="24"/>
              </w:rPr>
              <w:t>Use of flexitime / time off in lieu</w:t>
            </w:r>
          </w:p>
          <w:p w:rsidRPr="00C21CCD" w:rsidR="00CC6FF5" w:rsidP="00CC6FF5" w:rsidRDefault="00CC6FF5" w14:paraId="14065A18" w14:textId="5B47B481">
            <w:pPr>
              <w:pStyle w:val="ListParagraph"/>
              <w:numPr>
                <w:ilvl w:val="0"/>
                <w:numId w:val="32"/>
              </w:numPr>
              <w:ind w:left="246" w:hanging="227"/>
              <w:rPr>
                <w:rFonts w:cs="Arial"/>
                <w:i/>
                <w:iCs/>
                <w:szCs w:val="24"/>
              </w:rPr>
            </w:pPr>
            <w:r w:rsidRPr="00C21CCD">
              <w:rPr>
                <w:rFonts w:cs="Arial"/>
                <w:i/>
                <w:iCs/>
                <w:szCs w:val="24"/>
              </w:rPr>
              <w:t>Hybrid working options, including some home working</w:t>
            </w:r>
          </w:p>
          <w:p w:rsidRPr="00C21CCD" w:rsidR="00CC6FF5" w:rsidP="00CC6FF5" w:rsidRDefault="00CC6FF5" w14:paraId="52BAF667" w14:textId="2B6B4A06">
            <w:pPr>
              <w:pStyle w:val="ListParagraph"/>
              <w:numPr>
                <w:ilvl w:val="0"/>
                <w:numId w:val="32"/>
              </w:numPr>
              <w:ind w:left="246" w:hanging="227"/>
              <w:rPr>
                <w:rFonts w:cs="Arial"/>
                <w:i/>
                <w:iCs/>
                <w:szCs w:val="24"/>
              </w:rPr>
            </w:pPr>
            <w:r w:rsidRPr="00C21CCD">
              <w:rPr>
                <w:rFonts w:cs="Arial"/>
                <w:i/>
                <w:iCs/>
                <w:szCs w:val="24"/>
              </w:rPr>
              <w:t>Working from different Council buildings</w:t>
            </w:r>
          </w:p>
          <w:p w:rsidRPr="00C21CCD" w:rsidR="00CC6FF5" w:rsidP="00CC6FF5" w:rsidRDefault="00CC6FF5" w14:paraId="698BA349" w14:textId="05B476BB">
            <w:pPr>
              <w:pStyle w:val="ListParagraph"/>
              <w:numPr>
                <w:ilvl w:val="0"/>
                <w:numId w:val="32"/>
              </w:numPr>
              <w:ind w:left="246" w:hanging="227"/>
              <w:rPr>
                <w:rFonts w:cs="Arial"/>
                <w:i/>
                <w:iCs/>
                <w:szCs w:val="24"/>
              </w:rPr>
            </w:pPr>
            <w:r w:rsidRPr="00C21CCD">
              <w:rPr>
                <w:rFonts w:cs="Arial"/>
                <w:i/>
                <w:iCs/>
                <w:szCs w:val="24"/>
              </w:rPr>
              <w:t>Working adjusted core hours (</w:t>
            </w:r>
            <w:proofErr w:type="spellStart"/>
            <w:r w:rsidRPr="00C21CCD">
              <w:rPr>
                <w:rFonts w:cs="Arial"/>
                <w:i/>
                <w:iCs/>
                <w:szCs w:val="24"/>
              </w:rPr>
              <w:t>eg</w:t>
            </w:r>
            <w:proofErr w:type="spellEnd"/>
            <w:r w:rsidRPr="00C21CCD">
              <w:rPr>
                <w:rFonts w:cs="Arial"/>
                <w:i/>
                <w:iCs/>
                <w:szCs w:val="24"/>
              </w:rPr>
              <w:t xml:space="preserve"> starting later and finishing later or other patterns)</w:t>
            </w:r>
          </w:p>
          <w:p w:rsidRPr="00CC6FF5" w:rsidR="00CC6FF5" w:rsidP="00CC6FF5" w:rsidRDefault="00CC6FF5" w14:paraId="2D040781" w14:textId="77777777">
            <w:pPr>
              <w:rPr>
                <w:rFonts w:cs="Arial"/>
                <w:szCs w:val="24"/>
              </w:rPr>
            </w:pPr>
          </w:p>
          <w:p w:rsidRPr="00F24FA7" w:rsidR="000B076F" w:rsidP="00CC6FF5" w:rsidRDefault="00CC6FF5" w14:paraId="39D2F73F" w14:textId="0EA0AD7E">
            <w:pPr>
              <w:rPr>
                <w:rFonts w:cs="Arial"/>
                <w:i/>
                <w:iCs/>
                <w:szCs w:val="24"/>
              </w:rPr>
            </w:pPr>
            <w:r w:rsidRPr="00CC6FF5">
              <w:rPr>
                <w:rFonts w:cs="Arial"/>
                <w:szCs w:val="24"/>
              </w:rPr>
              <w:t>Please speak with the contact on the advert to discuss your preferences and learn more about the options that can be offered.</w:t>
            </w:r>
          </w:p>
        </w:tc>
      </w:tr>
    </w:tbl>
    <w:p w:rsidRPr="00F24FA7" w:rsidR="00305397" w:rsidP="009C5A28" w:rsidRDefault="00305397" w14:paraId="67B20401" w14:textId="77777777">
      <w:pPr>
        <w:rPr>
          <w:rStyle w:val="Emphasis"/>
          <w:rFonts w:cs="Arial"/>
          <w:i w:val="0"/>
          <w:iCs w:val="0"/>
        </w:rPr>
      </w:pPr>
    </w:p>
    <w:tbl>
      <w:tblPr>
        <w:tblW w:w="9808" w:type="dxa"/>
        <w:tblLayout w:type="fixed"/>
        <w:tblLook w:val="04A0" w:firstRow="1" w:lastRow="0" w:firstColumn="1" w:lastColumn="0" w:noHBand="0" w:noVBand="1"/>
      </w:tblPr>
      <w:tblGrid>
        <w:gridCol w:w="9808"/>
      </w:tblGrid>
      <w:tr w:rsidRPr="00F24FA7" w:rsidR="00D42512" w:rsidTr="003E656A" w14:paraId="7E1D56A9" w14:textId="77777777">
        <w:trPr>
          <w:trHeight w:val="487"/>
        </w:trPr>
        <w:tc>
          <w:tcPr>
            <w:tcW w:w="9808" w:type="dxa"/>
            <w:shd w:val="clear" w:color="auto" w:fill="B4C6E7" w:themeFill="accent5" w:themeFillTint="66"/>
            <w:vAlign w:val="center"/>
          </w:tcPr>
          <w:p w:rsidRPr="00F24FA7" w:rsidR="00D42512" w:rsidP="00BB3987" w:rsidRDefault="00D42512" w14:paraId="21A97C96" w14:textId="150C3872">
            <w:pPr>
              <w:rPr>
                <w:rFonts w:cs="Arial"/>
                <w:b/>
                <w:bCs/>
                <w:color w:val="000000"/>
                <w:szCs w:val="24"/>
              </w:rPr>
            </w:pPr>
            <w:r w:rsidRPr="00F24FA7">
              <w:rPr>
                <w:rFonts w:cs="Arial"/>
                <w:b/>
                <w:bCs/>
                <w:color w:val="000000"/>
                <w:szCs w:val="24"/>
              </w:rPr>
              <w:t>Main purpose of the job</w:t>
            </w:r>
          </w:p>
        </w:tc>
      </w:tr>
    </w:tbl>
    <w:p w:rsidRPr="0093301C" w:rsidR="0093301C" w:rsidP="0093301C" w:rsidRDefault="0093301C" w14:paraId="36891DEE" w14:textId="77777777">
      <w:pPr>
        <w:rPr>
          <w:rStyle w:val="Emphasis"/>
          <w:rFonts w:cs="Arial"/>
          <w:i w:val="0"/>
          <w:iCs w:val="0"/>
        </w:rPr>
      </w:pPr>
      <w:r w:rsidRPr="0093301C">
        <w:rPr>
          <w:rStyle w:val="Emphasis"/>
          <w:rFonts w:cs="Arial"/>
          <w:i w:val="0"/>
          <w:iCs w:val="0"/>
        </w:rPr>
        <w:t xml:space="preserve">This is a key role within the Adult and Community Services (ACS) directorate. The main purpose of this position is to provide a professional Occupational Therapy Service to promote independence, well-being and personalisation for adults with care and support needs. You will do this by carrying out high quality assessments of physical, psychological and environmental needs within the statutory obligations of the Directorate. You will work with adults with complex needs and their </w:t>
      </w:r>
      <w:proofErr w:type="spellStart"/>
      <w:r w:rsidRPr="0093301C">
        <w:rPr>
          <w:rStyle w:val="Emphasis"/>
          <w:rFonts w:cs="Arial"/>
          <w:i w:val="0"/>
          <w:iCs w:val="0"/>
        </w:rPr>
        <w:t>carers</w:t>
      </w:r>
      <w:proofErr w:type="spellEnd"/>
      <w:r w:rsidRPr="0093301C">
        <w:rPr>
          <w:rStyle w:val="Emphasis"/>
          <w:rFonts w:cs="Arial"/>
          <w:i w:val="0"/>
          <w:iCs w:val="0"/>
        </w:rPr>
        <w:t xml:space="preserve">, to assist them with their plan of support and to maximise their potential. </w:t>
      </w:r>
    </w:p>
    <w:p w:rsidRPr="0093301C" w:rsidR="0093301C" w:rsidP="0093301C" w:rsidRDefault="0093301C" w14:paraId="454E117F" w14:textId="77777777">
      <w:pPr>
        <w:rPr>
          <w:rStyle w:val="Emphasis"/>
          <w:rFonts w:cs="Arial"/>
          <w:i w:val="0"/>
          <w:iCs w:val="0"/>
        </w:rPr>
      </w:pPr>
    </w:p>
    <w:p w:rsidR="00555D19" w:rsidP="0093301C" w:rsidRDefault="0093301C" w14:paraId="6AB9F0AF" w14:textId="5F020D67">
      <w:pPr>
        <w:rPr>
          <w:rStyle w:val="Emphasis"/>
          <w:rFonts w:cs="Arial"/>
          <w:i w:val="0"/>
          <w:iCs w:val="0"/>
        </w:rPr>
      </w:pPr>
      <w:r w:rsidRPr="0093301C">
        <w:rPr>
          <w:rStyle w:val="Emphasis"/>
          <w:rFonts w:cs="Arial"/>
          <w:i w:val="0"/>
          <w:iCs w:val="0"/>
        </w:rPr>
        <w:lastRenderedPageBreak/>
        <w:t>You will be expected to promote Suffolk County Council’s vision, objectives, and priorities effectively within your work, work with our partners, and with the public and you will inspire others by role modelling our organisational values at all times. You will promote a culture of best value, outcome-based customer focus and continuous improvement.</w:t>
      </w:r>
    </w:p>
    <w:p w:rsidRPr="00A71BB5" w:rsidR="00832241" w:rsidP="00756CEF" w:rsidRDefault="00832241" w14:paraId="7AC9F326" w14:textId="77777777">
      <w:pPr>
        <w:rPr>
          <w:rFonts w:cs="Arial"/>
          <w:bCs/>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513B07" w:rsidTr="003E656A" w14:paraId="0776547D" w14:textId="77777777">
        <w:trPr>
          <w:trHeight w:val="487"/>
        </w:trPr>
        <w:tc>
          <w:tcPr>
            <w:tcW w:w="9808" w:type="dxa"/>
            <w:shd w:val="clear" w:color="auto" w:fill="B4C6E7" w:themeFill="accent5" w:themeFillTint="66"/>
            <w:vAlign w:val="center"/>
          </w:tcPr>
          <w:p w:rsidRPr="00F24FA7" w:rsidR="00513B07" w:rsidP="003C3151" w:rsidRDefault="00513B07" w14:paraId="0907B34D" w14:textId="0FB4B572">
            <w:pPr>
              <w:rPr>
                <w:rFonts w:cs="Arial"/>
                <w:b/>
                <w:bCs/>
                <w:color w:val="000000"/>
                <w:szCs w:val="24"/>
              </w:rPr>
            </w:pPr>
            <w:bookmarkStart w:name="_Hlk34906451" w:id="0"/>
            <w:r w:rsidRPr="00F24FA7">
              <w:rPr>
                <w:rFonts w:cs="Arial"/>
                <w:b/>
                <w:bCs/>
                <w:color w:val="000000"/>
                <w:szCs w:val="24"/>
              </w:rPr>
              <w:t xml:space="preserve">About </w:t>
            </w:r>
            <w:r w:rsidR="0093301C">
              <w:rPr>
                <w:rFonts w:cs="Arial"/>
                <w:b/>
                <w:bCs/>
                <w:color w:val="000000"/>
                <w:szCs w:val="24"/>
              </w:rPr>
              <w:t>our service</w:t>
            </w:r>
            <w:r w:rsidRPr="00F24FA7" w:rsidR="0082329D">
              <w:rPr>
                <w:rFonts w:cs="Arial"/>
                <w:b/>
                <w:bCs/>
                <w:color w:val="000000"/>
                <w:szCs w:val="24"/>
              </w:rPr>
              <w:t xml:space="preserve"> </w:t>
            </w:r>
          </w:p>
        </w:tc>
      </w:tr>
    </w:tbl>
    <w:bookmarkEnd w:id="0"/>
    <w:p w:rsidRPr="0093301C" w:rsidR="0093301C" w:rsidP="0093301C" w:rsidRDefault="0093301C" w14:paraId="46CC4898" w14:textId="77777777">
      <w:pPr>
        <w:rPr>
          <w:rFonts w:cs="Arial"/>
          <w:szCs w:val="24"/>
        </w:rPr>
      </w:pPr>
      <w:r w:rsidRPr="0093301C">
        <w:rPr>
          <w:rFonts w:cs="Arial"/>
          <w:szCs w:val="24"/>
        </w:rPr>
        <w:t xml:space="preserve">ACS aims to support people achieve the outcomes that matter to them in their lives, promoting their wellbeing and independence through both statutory and non-statutory interventions and preventing or reducing their need for reliance on others. </w:t>
      </w:r>
    </w:p>
    <w:p w:rsidRPr="0093301C" w:rsidR="0093301C" w:rsidP="0093301C" w:rsidRDefault="0093301C" w14:paraId="2609BA9A" w14:textId="77777777">
      <w:pPr>
        <w:rPr>
          <w:rFonts w:cs="Arial"/>
          <w:szCs w:val="24"/>
        </w:rPr>
      </w:pPr>
    </w:p>
    <w:p w:rsidRPr="0093301C" w:rsidR="0093301C" w:rsidP="0093301C" w:rsidRDefault="0093301C" w14:paraId="5E486615" w14:textId="77777777">
      <w:pPr>
        <w:rPr>
          <w:rFonts w:cs="Arial"/>
          <w:szCs w:val="24"/>
        </w:rPr>
      </w:pPr>
      <w:r w:rsidRPr="0093301C">
        <w:rPr>
          <w:rFonts w:cs="Arial"/>
          <w:szCs w:val="24"/>
        </w:rPr>
        <w:t xml:space="preserve">We have a vision that supports outstanding outcomes for people, by working in new ways with our partners. Suffolk County Council (SCC) through its values and priorities is committed to delivering effective, efficient services and high-quality, person-centred care. </w:t>
      </w:r>
    </w:p>
    <w:p w:rsidRPr="0093301C" w:rsidR="0093301C" w:rsidP="0093301C" w:rsidRDefault="0093301C" w14:paraId="1A81200E" w14:textId="77777777">
      <w:pPr>
        <w:rPr>
          <w:rFonts w:cs="Arial"/>
          <w:szCs w:val="24"/>
        </w:rPr>
      </w:pPr>
    </w:p>
    <w:p w:rsidRPr="0093301C" w:rsidR="0093301C" w:rsidP="0093301C" w:rsidRDefault="0093301C" w14:paraId="66B76631" w14:textId="77777777">
      <w:pPr>
        <w:rPr>
          <w:rFonts w:cs="Arial"/>
          <w:szCs w:val="24"/>
        </w:rPr>
      </w:pPr>
      <w:r w:rsidRPr="0093301C">
        <w:rPr>
          <w:rFonts w:cs="Arial"/>
          <w:szCs w:val="24"/>
        </w:rPr>
        <w:t>ACS is committed to delivering effective, efficient services that offer high-quality, person-centred care and the best quality support within the resources available. We embrace the use of digital, technology and innovation, delivering a higher quality service to people living in Suffolk, by doing the right thing at the right time and place.</w:t>
      </w:r>
    </w:p>
    <w:p w:rsidRPr="0093301C" w:rsidR="0093301C" w:rsidP="0093301C" w:rsidRDefault="0093301C" w14:paraId="24D84CFB" w14:textId="77777777">
      <w:pPr>
        <w:rPr>
          <w:rFonts w:cs="Arial"/>
          <w:szCs w:val="24"/>
        </w:rPr>
      </w:pPr>
    </w:p>
    <w:p w:rsidRPr="0093301C" w:rsidR="0093301C" w:rsidP="0093301C" w:rsidRDefault="0093301C" w14:paraId="190DF13C" w14:textId="77777777">
      <w:pPr>
        <w:rPr>
          <w:rFonts w:cs="Arial"/>
          <w:szCs w:val="24"/>
        </w:rPr>
      </w:pPr>
      <w:r w:rsidRPr="0093301C">
        <w:rPr>
          <w:rFonts w:cs="Arial"/>
          <w:szCs w:val="24"/>
        </w:rPr>
        <w:t>We have adopted a strengths-based and solution-focused approach, focusing on proactive, preventative and personalised actions that promote people’s well-being and independence. Supporting Lives, Connecting Communities (SLCC) is a three-tier framework to working with adults with care and support needs, carers and families that consider strengths based and personalised solutions to enable individuals meet their aspirations through the care and support planning process.</w:t>
      </w:r>
    </w:p>
    <w:p w:rsidRPr="0093301C" w:rsidR="0093301C" w:rsidP="0093301C" w:rsidRDefault="0093301C" w14:paraId="46EC392D" w14:textId="77777777">
      <w:pPr>
        <w:rPr>
          <w:rFonts w:cs="Arial"/>
          <w:szCs w:val="24"/>
        </w:rPr>
      </w:pPr>
    </w:p>
    <w:p w:rsidRPr="0093301C" w:rsidR="0093301C" w:rsidP="0093301C" w:rsidRDefault="0093301C" w14:paraId="6F5A5DE5" w14:textId="77777777">
      <w:pPr>
        <w:rPr>
          <w:rFonts w:cs="Arial"/>
          <w:szCs w:val="24"/>
        </w:rPr>
      </w:pPr>
      <w:r w:rsidRPr="0093301C">
        <w:rPr>
          <w:rFonts w:cs="Arial"/>
          <w:szCs w:val="24"/>
        </w:rPr>
        <w:t xml:space="preserve">You will work with adults and older people aged 18 and over (and their carers), including those with physical disabilities, learning disabilities sensory impairment, dementia and related mental health needs and other adults with care and support needs at risk of harm or neglect, who are unable to protect themselves. You will be expected to work with complex and challenging cases. In doing so, you will utilise your skills, promoting the person’s strengths and potential for independence, reducing the need for more intensive services including prevention of hospital admission. </w:t>
      </w:r>
    </w:p>
    <w:p w:rsidRPr="0093301C" w:rsidR="0093301C" w:rsidP="0093301C" w:rsidRDefault="0093301C" w14:paraId="78D0FF44" w14:textId="77777777">
      <w:pPr>
        <w:rPr>
          <w:rFonts w:cs="Arial"/>
          <w:szCs w:val="24"/>
        </w:rPr>
      </w:pPr>
    </w:p>
    <w:p w:rsidR="00305397" w:rsidP="0093301C" w:rsidRDefault="0093301C" w14:paraId="0D959157" w14:textId="04DDD542">
      <w:pPr>
        <w:rPr>
          <w:rFonts w:cs="Arial"/>
          <w:szCs w:val="24"/>
        </w:rPr>
      </w:pPr>
      <w:r w:rsidRPr="0093301C">
        <w:rPr>
          <w:rFonts w:cs="Arial"/>
          <w:szCs w:val="24"/>
        </w:rPr>
        <w:t>You will work as a key member of the team and be responsible for the Social Care Occupational Therapy provision the people supported by that team ensuring health and social care systems are joined up and accessible for all our service users. You will be required to work closely with colleagues within the team and others including Health, Home First, Independent Providers, Home Improvement Agency, the Boroughs and Districts, the Multi Agency Safeguarding Hub, and a wide range of agencies from statutory and voluntary sector.</w:t>
      </w:r>
    </w:p>
    <w:p w:rsidRPr="00F24FA7" w:rsidR="00832241" w:rsidP="00513B07" w:rsidRDefault="00832241" w14:paraId="0488726C"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66B21" w:rsidTr="003E656A" w14:paraId="1FD96406" w14:textId="77777777">
        <w:trPr>
          <w:trHeight w:val="487"/>
        </w:trPr>
        <w:tc>
          <w:tcPr>
            <w:tcW w:w="9808" w:type="dxa"/>
            <w:shd w:val="clear" w:color="auto" w:fill="B4C6E7" w:themeFill="accent5" w:themeFillTint="66"/>
            <w:vAlign w:val="center"/>
          </w:tcPr>
          <w:p w:rsidRPr="00F24FA7" w:rsidR="00666B21" w:rsidP="005C6D9A" w:rsidRDefault="00666B21" w14:paraId="6ACEEFFB" w14:textId="3CC15A1E">
            <w:pPr>
              <w:rPr>
                <w:rFonts w:cs="Arial"/>
                <w:b/>
                <w:bCs/>
                <w:color w:val="000000"/>
                <w:szCs w:val="24"/>
              </w:rPr>
            </w:pPr>
            <w:r w:rsidRPr="00F24FA7">
              <w:rPr>
                <w:rFonts w:cs="Arial"/>
                <w:b/>
                <w:bCs/>
                <w:color w:val="000000"/>
                <w:szCs w:val="24"/>
              </w:rPr>
              <w:t xml:space="preserve">What </w:t>
            </w:r>
            <w:r w:rsidRPr="00F24FA7" w:rsidR="00C618B0">
              <w:rPr>
                <w:rFonts w:cs="Arial"/>
                <w:b/>
                <w:bCs/>
                <w:color w:val="000000"/>
                <w:szCs w:val="24"/>
              </w:rPr>
              <w:t>y</w:t>
            </w:r>
            <w:r w:rsidRPr="00F24FA7" w:rsidR="004C46C2">
              <w:rPr>
                <w:rFonts w:cs="Arial"/>
                <w:b/>
                <w:bCs/>
                <w:color w:val="000000"/>
                <w:szCs w:val="24"/>
              </w:rPr>
              <w:t>ou will</w:t>
            </w:r>
            <w:r w:rsidRPr="00F24FA7">
              <w:rPr>
                <w:rFonts w:cs="Arial"/>
                <w:b/>
                <w:bCs/>
                <w:color w:val="000000"/>
                <w:szCs w:val="24"/>
              </w:rPr>
              <w:t xml:space="preserve"> be expected to deliver in the role</w:t>
            </w:r>
          </w:p>
        </w:tc>
      </w:tr>
    </w:tbl>
    <w:p w:rsidRPr="0093301C" w:rsidR="0093301C" w:rsidP="0093301C" w:rsidRDefault="0093301C" w14:paraId="69CBB4CE" w14:textId="77777777">
      <w:pPr>
        <w:numPr>
          <w:ilvl w:val="0"/>
          <w:numId w:val="35"/>
        </w:numPr>
        <w:ind w:left="426"/>
        <w:rPr>
          <w:rFonts w:cs="Arial"/>
          <w:bCs/>
          <w:szCs w:val="24"/>
        </w:rPr>
      </w:pPr>
      <w:r w:rsidRPr="0093301C">
        <w:rPr>
          <w:rFonts w:cs="Arial"/>
          <w:bCs/>
          <w:szCs w:val="24"/>
        </w:rPr>
        <w:t>To effectively manage a potentially increasingly complex caseload, with support, prioritising work, allocating cases and managing your time to provide Occupational Therapy to adults with care and support needs living in their own homes.</w:t>
      </w:r>
    </w:p>
    <w:p w:rsidRPr="0093301C" w:rsidR="0093301C" w:rsidP="0093301C" w:rsidRDefault="0093301C" w14:paraId="46E43540" w14:textId="77777777">
      <w:pPr>
        <w:numPr>
          <w:ilvl w:val="0"/>
          <w:numId w:val="35"/>
        </w:numPr>
        <w:ind w:left="426"/>
        <w:rPr>
          <w:rFonts w:cs="Arial"/>
          <w:bCs/>
          <w:szCs w:val="24"/>
        </w:rPr>
      </w:pPr>
      <w:r w:rsidRPr="0093301C">
        <w:rPr>
          <w:rFonts w:cs="Arial"/>
          <w:bCs/>
          <w:szCs w:val="24"/>
        </w:rPr>
        <w:lastRenderedPageBreak/>
        <w:t xml:space="preserve">To complete asset-based, face to face assessments with adults, and their </w:t>
      </w:r>
      <w:proofErr w:type="spellStart"/>
      <w:r w:rsidRPr="0093301C">
        <w:rPr>
          <w:rFonts w:cs="Arial"/>
          <w:bCs/>
          <w:szCs w:val="24"/>
        </w:rPr>
        <w:t>carers</w:t>
      </w:r>
      <w:proofErr w:type="spellEnd"/>
      <w:r w:rsidRPr="0093301C">
        <w:rPr>
          <w:rFonts w:cs="Arial"/>
          <w:bCs/>
          <w:szCs w:val="24"/>
        </w:rPr>
        <w:t>, to address functional needs, and where appropriate care issues, taking into account available resources, reablement potential, as well as possible equipment and digital solutions.</w:t>
      </w:r>
    </w:p>
    <w:p w:rsidRPr="0093301C" w:rsidR="0093301C" w:rsidP="0093301C" w:rsidRDefault="0093301C" w14:paraId="3BDBC01A" w14:textId="77777777">
      <w:pPr>
        <w:numPr>
          <w:ilvl w:val="0"/>
          <w:numId w:val="35"/>
        </w:numPr>
        <w:ind w:left="426"/>
        <w:rPr>
          <w:rFonts w:cs="Arial"/>
          <w:bCs/>
          <w:szCs w:val="24"/>
        </w:rPr>
      </w:pPr>
      <w:r w:rsidRPr="0093301C">
        <w:rPr>
          <w:rFonts w:cs="Arial"/>
          <w:bCs/>
          <w:szCs w:val="24"/>
        </w:rPr>
        <w:t>To undertake a variety of occupational therapy work including:</w:t>
      </w:r>
    </w:p>
    <w:p w:rsidRPr="0093301C" w:rsidR="0093301C" w:rsidP="0093301C" w:rsidRDefault="0093301C" w14:paraId="786575D7" w14:textId="77777777">
      <w:pPr>
        <w:numPr>
          <w:ilvl w:val="1"/>
          <w:numId w:val="35"/>
        </w:numPr>
        <w:ind w:left="993"/>
        <w:rPr>
          <w:rFonts w:cs="Arial"/>
          <w:bCs/>
          <w:szCs w:val="24"/>
        </w:rPr>
      </w:pPr>
      <w:r w:rsidRPr="0093301C">
        <w:rPr>
          <w:rFonts w:cs="Arial"/>
          <w:bCs/>
          <w:szCs w:val="24"/>
        </w:rPr>
        <w:t xml:space="preserve">urgent requests to resolve moving and handling issues, </w:t>
      </w:r>
    </w:p>
    <w:p w:rsidRPr="0093301C" w:rsidR="0093301C" w:rsidP="0093301C" w:rsidRDefault="0093301C" w14:paraId="6766B57C" w14:textId="77777777">
      <w:pPr>
        <w:numPr>
          <w:ilvl w:val="1"/>
          <w:numId w:val="35"/>
        </w:numPr>
        <w:ind w:left="993"/>
        <w:rPr>
          <w:rFonts w:cs="Arial"/>
          <w:bCs/>
          <w:szCs w:val="24"/>
        </w:rPr>
      </w:pPr>
      <w:r w:rsidRPr="0093301C">
        <w:rPr>
          <w:rFonts w:cs="Arial"/>
          <w:bCs/>
          <w:szCs w:val="24"/>
        </w:rPr>
        <w:t xml:space="preserve">developing, implementing and reviewing reablement plans </w:t>
      </w:r>
    </w:p>
    <w:p w:rsidRPr="0093301C" w:rsidR="0093301C" w:rsidP="0093301C" w:rsidRDefault="0093301C" w14:paraId="6A4D43F7" w14:textId="77777777">
      <w:pPr>
        <w:numPr>
          <w:ilvl w:val="1"/>
          <w:numId w:val="35"/>
        </w:numPr>
        <w:ind w:left="993"/>
        <w:rPr>
          <w:rFonts w:cs="Arial"/>
          <w:bCs/>
          <w:szCs w:val="24"/>
        </w:rPr>
      </w:pPr>
      <w:r w:rsidRPr="0093301C">
        <w:rPr>
          <w:rFonts w:cs="Arial"/>
          <w:bCs/>
          <w:szCs w:val="24"/>
        </w:rPr>
        <w:t>setting goals and outcomes with adults with care and support needs and their carers</w:t>
      </w:r>
    </w:p>
    <w:p w:rsidRPr="0093301C" w:rsidR="0093301C" w:rsidP="0093301C" w:rsidRDefault="0093301C" w14:paraId="3135467B" w14:textId="77777777">
      <w:pPr>
        <w:numPr>
          <w:ilvl w:val="1"/>
          <w:numId w:val="35"/>
        </w:numPr>
        <w:ind w:left="993"/>
        <w:rPr>
          <w:rFonts w:cs="Arial"/>
          <w:bCs/>
          <w:szCs w:val="24"/>
        </w:rPr>
      </w:pPr>
      <w:r w:rsidRPr="0093301C">
        <w:rPr>
          <w:rFonts w:cs="Arial"/>
          <w:bCs/>
          <w:szCs w:val="24"/>
        </w:rPr>
        <w:t>considering various solutions to meet customer needs including care support, alternative techniques, equipment or adaptations, assessing for and following up on these as required.</w:t>
      </w:r>
    </w:p>
    <w:p w:rsidRPr="0093301C" w:rsidR="0093301C" w:rsidP="0093301C" w:rsidRDefault="0093301C" w14:paraId="63DD97CD" w14:textId="77777777">
      <w:pPr>
        <w:numPr>
          <w:ilvl w:val="0"/>
          <w:numId w:val="35"/>
        </w:numPr>
        <w:ind w:left="426"/>
        <w:rPr>
          <w:rFonts w:cs="Arial"/>
          <w:bCs/>
          <w:szCs w:val="24"/>
        </w:rPr>
      </w:pPr>
      <w:r w:rsidRPr="0093301C">
        <w:rPr>
          <w:rFonts w:cs="Arial"/>
          <w:bCs/>
          <w:szCs w:val="24"/>
        </w:rPr>
        <w:t xml:space="preserve">To complete recommendations, applications and specifications for major and minor adaptations, Community Equipment Service (CES), Registered Social Landlords, Orbit Home Improvement Agency and Borough and District Councils. </w:t>
      </w:r>
    </w:p>
    <w:p w:rsidRPr="0093301C" w:rsidR="0093301C" w:rsidP="0093301C" w:rsidRDefault="0093301C" w14:paraId="47157960" w14:textId="77777777">
      <w:pPr>
        <w:numPr>
          <w:ilvl w:val="0"/>
          <w:numId w:val="35"/>
        </w:numPr>
        <w:ind w:left="426"/>
        <w:rPr>
          <w:rFonts w:cs="Arial"/>
          <w:bCs/>
          <w:szCs w:val="24"/>
        </w:rPr>
      </w:pPr>
      <w:r w:rsidRPr="0093301C">
        <w:rPr>
          <w:rFonts w:cs="Arial"/>
          <w:bCs/>
          <w:szCs w:val="24"/>
        </w:rPr>
        <w:t>To assess for specialist equipment with suppliers, considering various best value solutions including access to existing available stock.</w:t>
      </w:r>
    </w:p>
    <w:p w:rsidRPr="0093301C" w:rsidR="0093301C" w:rsidP="0093301C" w:rsidRDefault="0093301C" w14:paraId="1DDE32EA" w14:textId="77777777">
      <w:pPr>
        <w:numPr>
          <w:ilvl w:val="0"/>
          <w:numId w:val="35"/>
        </w:numPr>
        <w:ind w:left="426"/>
        <w:rPr>
          <w:rFonts w:cs="Arial"/>
          <w:bCs/>
          <w:szCs w:val="24"/>
        </w:rPr>
      </w:pPr>
      <w:r w:rsidRPr="0093301C">
        <w:rPr>
          <w:rFonts w:cs="Arial"/>
          <w:bCs/>
          <w:szCs w:val="24"/>
        </w:rPr>
        <w:t>To make referrals to and work together with Community and Acute Health and Other Partner Agencies, both statutory and voluntary.</w:t>
      </w:r>
    </w:p>
    <w:p w:rsidRPr="0093301C" w:rsidR="0093301C" w:rsidP="0093301C" w:rsidRDefault="0093301C" w14:paraId="70540915" w14:textId="77777777">
      <w:pPr>
        <w:numPr>
          <w:ilvl w:val="0"/>
          <w:numId w:val="35"/>
        </w:numPr>
        <w:ind w:left="426"/>
        <w:rPr>
          <w:rFonts w:cs="Arial"/>
          <w:bCs/>
          <w:szCs w:val="24"/>
        </w:rPr>
      </w:pPr>
      <w:r w:rsidRPr="0093301C">
        <w:rPr>
          <w:rFonts w:cs="Arial"/>
          <w:bCs/>
          <w:szCs w:val="24"/>
        </w:rPr>
        <w:t>To accurately record and maintain all appropriate records, assessments, notes and recommendations and outcomes onto databases ensuring confidentiality at all times.</w:t>
      </w:r>
    </w:p>
    <w:p w:rsidRPr="0093301C" w:rsidR="0093301C" w:rsidP="0093301C" w:rsidRDefault="0093301C" w14:paraId="62ED4ECE" w14:textId="77777777">
      <w:pPr>
        <w:numPr>
          <w:ilvl w:val="0"/>
          <w:numId w:val="35"/>
        </w:numPr>
        <w:ind w:left="426"/>
        <w:rPr>
          <w:rFonts w:cs="Arial"/>
          <w:bCs/>
          <w:szCs w:val="24"/>
        </w:rPr>
      </w:pPr>
      <w:r w:rsidRPr="0093301C">
        <w:rPr>
          <w:rFonts w:cs="Arial"/>
          <w:bCs/>
          <w:szCs w:val="24"/>
        </w:rPr>
        <w:t>Interpretation of Care Act Eligibility and other relevant legislation with regard to Occupational Therapy related issues and provision in Adult Social Care.</w:t>
      </w:r>
    </w:p>
    <w:p w:rsidRPr="0093301C" w:rsidR="0093301C" w:rsidP="0093301C" w:rsidRDefault="0093301C" w14:paraId="44F52F7E" w14:textId="77777777">
      <w:pPr>
        <w:numPr>
          <w:ilvl w:val="0"/>
          <w:numId w:val="35"/>
        </w:numPr>
        <w:ind w:left="426"/>
        <w:rPr>
          <w:rFonts w:cs="Arial"/>
          <w:bCs/>
          <w:szCs w:val="24"/>
        </w:rPr>
      </w:pPr>
      <w:r w:rsidRPr="0093301C">
        <w:rPr>
          <w:rFonts w:cs="Arial"/>
          <w:bCs/>
          <w:szCs w:val="24"/>
        </w:rPr>
        <w:t>To contribute to the team systems for responding to urgent and standard work as required.</w:t>
      </w:r>
    </w:p>
    <w:p w:rsidRPr="0093301C" w:rsidR="0093301C" w:rsidP="0093301C" w:rsidRDefault="0093301C" w14:paraId="0D2BDBE1" w14:textId="77777777">
      <w:pPr>
        <w:numPr>
          <w:ilvl w:val="0"/>
          <w:numId w:val="35"/>
        </w:numPr>
        <w:ind w:left="426"/>
        <w:rPr>
          <w:rFonts w:cs="Arial"/>
          <w:bCs/>
          <w:szCs w:val="24"/>
        </w:rPr>
      </w:pPr>
      <w:r w:rsidRPr="0093301C">
        <w:rPr>
          <w:rFonts w:cs="Arial"/>
          <w:bCs/>
          <w:szCs w:val="24"/>
        </w:rPr>
        <w:t>To participate effectively in supervision, team meetings and professional development of self and others.</w:t>
      </w:r>
    </w:p>
    <w:p w:rsidRPr="0093301C" w:rsidR="0093301C" w:rsidP="0093301C" w:rsidRDefault="0093301C" w14:paraId="669EF7D0" w14:textId="77777777">
      <w:pPr>
        <w:numPr>
          <w:ilvl w:val="0"/>
          <w:numId w:val="35"/>
        </w:numPr>
        <w:ind w:left="426"/>
        <w:rPr>
          <w:rFonts w:cs="Arial"/>
          <w:bCs/>
          <w:szCs w:val="24"/>
        </w:rPr>
      </w:pPr>
      <w:r w:rsidRPr="0093301C">
        <w:rPr>
          <w:rFonts w:cs="Arial"/>
          <w:bCs/>
          <w:szCs w:val="24"/>
        </w:rPr>
        <w:t>To provide specific advice to colleagues on Occupational Therapy practise and knowledge, support and oversee recommendations by Independence and Welling Being Practitioners (IWPs) and trusted assessors including supervision of a small number of IWPs, where this is agreed by the relevant Team Manager.</w:t>
      </w:r>
    </w:p>
    <w:p w:rsidRPr="0093301C" w:rsidR="0093301C" w:rsidP="0093301C" w:rsidRDefault="0093301C" w14:paraId="7B95E5CA" w14:textId="77777777">
      <w:pPr>
        <w:numPr>
          <w:ilvl w:val="0"/>
          <w:numId w:val="35"/>
        </w:numPr>
        <w:ind w:left="426"/>
        <w:rPr>
          <w:rFonts w:cs="Arial"/>
          <w:bCs/>
          <w:szCs w:val="24"/>
        </w:rPr>
      </w:pPr>
      <w:r w:rsidRPr="0093301C">
        <w:rPr>
          <w:rFonts w:cs="Arial"/>
          <w:bCs/>
          <w:szCs w:val="24"/>
        </w:rPr>
        <w:t>To provide specific advice to colleagues regarding criteria for equipment including Fast Track.</w:t>
      </w:r>
    </w:p>
    <w:p w:rsidRPr="0093301C" w:rsidR="0093301C" w:rsidP="0093301C" w:rsidRDefault="0093301C" w14:paraId="409D608E" w14:textId="77777777">
      <w:pPr>
        <w:numPr>
          <w:ilvl w:val="0"/>
          <w:numId w:val="35"/>
        </w:numPr>
        <w:ind w:left="426"/>
        <w:rPr>
          <w:rFonts w:cs="Arial"/>
          <w:bCs/>
          <w:szCs w:val="24"/>
        </w:rPr>
      </w:pPr>
      <w:r w:rsidRPr="0093301C">
        <w:rPr>
          <w:rFonts w:cs="Arial"/>
          <w:bCs/>
          <w:szCs w:val="24"/>
        </w:rPr>
        <w:t>To contribute to the identification of training needs including training for Trusted Assessor and similar courses.</w:t>
      </w:r>
    </w:p>
    <w:p w:rsidRPr="0093301C" w:rsidR="0093301C" w:rsidP="0093301C" w:rsidRDefault="0093301C" w14:paraId="708E1042" w14:textId="77777777">
      <w:pPr>
        <w:numPr>
          <w:ilvl w:val="0"/>
          <w:numId w:val="35"/>
        </w:numPr>
        <w:ind w:left="426"/>
        <w:rPr>
          <w:rFonts w:cs="Arial"/>
          <w:bCs/>
          <w:szCs w:val="24"/>
        </w:rPr>
      </w:pPr>
      <w:r w:rsidRPr="0093301C">
        <w:rPr>
          <w:rFonts w:cs="Arial"/>
          <w:bCs/>
          <w:szCs w:val="24"/>
        </w:rPr>
        <w:t>To maintain and develop clinical expertise which is essential for professional registration and best practice, identifying areas where support or development/learning is required.</w:t>
      </w:r>
    </w:p>
    <w:p w:rsidRPr="0093301C" w:rsidR="0093301C" w:rsidP="0093301C" w:rsidRDefault="0093301C" w14:paraId="1512AAAA" w14:textId="77777777">
      <w:pPr>
        <w:numPr>
          <w:ilvl w:val="0"/>
          <w:numId w:val="35"/>
        </w:numPr>
        <w:ind w:left="426"/>
        <w:rPr>
          <w:rFonts w:cs="Arial"/>
          <w:bCs/>
          <w:szCs w:val="24"/>
        </w:rPr>
      </w:pPr>
      <w:r w:rsidRPr="0093301C">
        <w:rPr>
          <w:rFonts w:cs="Arial"/>
          <w:bCs/>
          <w:szCs w:val="24"/>
        </w:rPr>
        <w:t>Newly Qualified Occupational Therapists will be expected to join the joint Social Work and Occupational Therapy Newly Qualified ASYE programme.</w:t>
      </w:r>
    </w:p>
    <w:p w:rsidRPr="0093301C" w:rsidR="0093301C" w:rsidP="0093301C" w:rsidRDefault="0093301C" w14:paraId="082A0AD0" w14:textId="77777777">
      <w:pPr>
        <w:numPr>
          <w:ilvl w:val="0"/>
          <w:numId w:val="35"/>
        </w:numPr>
        <w:ind w:left="426"/>
        <w:rPr>
          <w:rFonts w:cs="Arial"/>
          <w:bCs/>
          <w:szCs w:val="24"/>
        </w:rPr>
      </w:pPr>
      <w:r w:rsidRPr="0093301C">
        <w:rPr>
          <w:rFonts w:cs="Arial"/>
          <w:bCs/>
          <w:szCs w:val="24"/>
        </w:rPr>
        <w:t>To develop skills and progress towards completely a practise educator course and supporting Occupational Therapy Students and Apprentices on placement.</w:t>
      </w:r>
    </w:p>
    <w:p w:rsidRPr="0093301C" w:rsidR="0093301C" w:rsidP="0093301C" w:rsidRDefault="0093301C" w14:paraId="4FED72E0" w14:textId="77777777">
      <w:pPr>
        <w:rPr>
          <w:rFonts w:cs="Arial"/>
          <w:bCs/>
          <w:szCs w:val="24"/>
        </w:rPr>
      </w:pPr>
    </w:p>
    <w:p w:rsidRPr="0093301C" w:rsidR="0093301C" w:rsidP="0093301C" w:rsidRDefault="0093301C" w14:paraId="635CE6BF" w14:textId="77777777">
      <w:pPr>
        <w:rPr>
          <w:rFonts w:cs="Arial"/>
          <w:bCs/>
          <w:szCs w:val="24"/>
        </w:rPr>
      </w:pPr>
      <w:r w:rsidRPr="0093301C">
        <w:rPr>
          <w:rFonts w:cs="Arial"/>
          <w:bCs/>
          <w:szCs w:val="24"/>
        </w:rPr>
        <w:t>Although this list provides examples of what you will be doing it’s not intended to be exhaustive and you will have personal objectives linked to our People Plans and Strategies that will be discussed and agreed with your line manager when you start.</w:t>
      </w:r>
    </w:p>
    <w:p w:rsidRPr="00F24FA7" w:rsidR="008F4735" w:rsidRDefault="008F4735" w14:paraId="57DE443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3E656A" w14:paraId="05E23BBB" w14:textId="77777777">
        <w:trPr>
          <w:trHeight w:val="487"/>
        </w:trPr>
        <w:tc>
          <w:tcPr>
            <w:tcW w:w="9808" w:type="dxa"/>
            <w:shd w:val="clear" w:color="auto" w:fill="B4C6E7" w:themeFill="accent5" w:themeFillTint="66"/>
            <w:vAlign w:val="center"/>
          </w:tcPr>
          <w:p w:rsidRPr="00F24FA7" w:rsidR="000E5704" w:rsidP="005C6D9A" w:rsidRDefault="000E5704" w14:paraId="760A5816" w14:textId="54683501">
            <w:pPr>
              <w:rPr>
                <w:rFonts w:cs="Arial"/>
                <w:b/>
                <w:bCs/>
                <w:color w:val="000000"/>
                <w:szCs w:val="24"/>
              </w:rPr>
            </w:pPr>
            <w:r w:rsidRPr="00F24FA7">
              <w:rPr>
                <w:rFonts w:cs="Arial"/>
                <w:b/>
                <w:bCs/>
                <w:color w:val="000000"/>
                <w:szCs w:val="24"/>
              </w:rPr>
              <w:lastRenderedPageBreak/>
              <w:t xml:space="preserve">Person Profile – what </w:t>
            </w:r>
            <w:r w:rsidRPr="00F24FA7" w:rsidR="004C46C2">
              <w:rPr>
                <w:rFonts w:cs="Arial"/>
                <w:b/>
                <w:bCs/>
                <w:color w:val="000000"/>
                <w:szCs w:val="24"/>
              </w:rPr>
              <w:t>you will</w:t>
            </w:r>
            <w:r w:rsidRPr="00F24FA7">
              <w:rPr>
                <w:rFonts w:cs="Arial"/>
                <w:b/>
                <w:bCs/>
                <w:color w:val="000000"/>
                <w:szCs w:val="24"/>
              </w:rPr>
              <w:t xml:space="preserve"> bring to the team</w:t>
            </w:r>
          </w:p>
        </w:tc>
      </w:tr>
    </w:tbl>
    <w:p w:rsidRPr="00C80BE5" w:rsidR="0093301C" w:rsidP="0093301C" w:rsidRDefault="0093301C" w14:paraId="002CE072" w14:textId="77777777">
      <w:pPr>
        <w:rPr>
          <w:rFonts w:cs="Arial"/>
          <w:b/>
          <w:szCs w:val="24"/>
        </w:rPr>
      </w:pPr>
      <w:r w:rsidRPr="00C80BE5">
        <w:rPr>
          <w:rFonts w:cs="Arial"/>
          <w:b/>
          <w:szCs w:val="24"/>
        </w:rPr>
        <w:t>Qualifications and professional memberships</w:t>
      </w:r>
    </w:p>
    <w:p w:rsidRPr="00C80BE5" w:rsidR="0093301C" w:rsidP="0093301C" w:rsidRDefault="0093301C" w14:paraId="54AB25E4" w14:textId="77777777">
      <w:pPr>
        <w:pStyle w:val="ListParagraph"/>
        <w:numPr>
          <w:ilvl w:val="0"/>
          <w:numId w:val="36"/>
        </w:numPr>
        <w:ind w:left="426"/>
        <w:rPr>
          <w:rFonts w:cs="Arial"/>
          <w:bCs/>
          <w:szCs w:val="24"/>
        </w:rPr>
      </w:pPr>
      <w:r w:rsidRPr="00C80BE5">
        <w:rPr>
          <w:rFonts w:cs="Arial"/>
          <w:bCs/>
          <w:szCs w:val="24"/>
        </w:rPr>
        <w:t>Occupational Therapy qualification (diploma/degree).</w:t>
      </w:r>
    </w:p>
    <w:p w:rsidRPr="00C80BE5" w:rsidR="0093301C" w:rsidP="0093301C" w:rsidRDefault="0093301C" w14:paraId="44D989AD" w14:textId="77777777">
      <w:pPr>
        <w:pStyle w:val="ListParagraph"/>
        <w:numPr>
          <w:ilvl w:val="0"/>
          <w:numId w:val="36"/>
        </w:numPr>
        <w:ind w:left="426"/>
        <w:rPr>
          <w:rFonts w:cs="Arial"/>
          <w:bCs/>
          <w:szCs w:val="24"/>
        </w:rPr>
      </w:pPr>
      <w:r w:rsidRPr="00C80BE5">
        <w:rPr>
          <w:rFonts w:cs="Arial"/>
          <w:bCs/>
          <w:szCs w:val="24"/>
        </w:rPr>
        <w:t>Current and valid registration with the Health Care Professional Council (HCPC).</w:t>
      </w:r>
    </w:p>
    <w:p w:rsidRPr="00C80BE5" w:rsidR="0093301C" w:rsidP="0093301C" w:rsidRDefault="0093301C" w14:paraId="68837EA6" w14:textId="77777777">
      <w:pPr>
        <w:pStyle w:val="ListParagraph"/>
        <w:numPr>
          <w:ilvl w:val="0"/>
          <w:numId w:val="36"/>
        </w:numPr>
        <w:ind w:left="426"/>
        <w:rPr>
          <w:rFonts w:cs="Arial"/>
          <w:bCs/>
          <w:szCs w:val="24"/>
        </w:rPr>
      </w:pPr>
      <w:r w:rsidRPr="00C80BE5">
        <w:rPr>
          <w:rFonts w:cs="Arial"/>
          <w:bCs/>
          <w:szCs w:val="24"/>
        </w:rPr>
        <w:t xml:space="preserve">Evidence of Continued Professional Development.  </w:t>
      </w:r>
    </w:p>
    <w:p w:rsidRPr="00C80BE5" w:rsidR="0093301C" w:rsidP="0093301C" w:rsidRDefault="0093301C" w14:paraId="179E871D" w14:textId="77777777">
      <w:pPr>
        <w:pStyle w:val="ListParagraph"/>
        <w:numPr>
          <w:ilvl w:val="0"/>
          <w:numId w:val="36"/>
        </w:numPr>
        <w:ind w:left="426"/>
        <w:rPr>
          <w:rFonts w:cs="Arial"/>
          <w:bCs/>
          <w:szCs w:val="24"/>
        </w:rPr>
      </w:pPr>
      <w:r w:rsidRPr="00C80BE5">
        <w:rPr>
          <w:rFonts w:cs="Arial"/>
          <w:bCs/>
          <w:szCs w:val="24"/>
        </w:rPr>
        <w:t>Demonstrable relevant experience.</w:t>
      </w:r>
    </w:p>
    <w:p w:rsidRPr="00F24FA7" w:rsidR="0093301C" w:rsidP="0093301C" w:rsidRDefault="0093301C" w14:paraId="37B23116" w14:textId="77777777">
      <w:pPr>
        <w:ind w:left="426"/>
        <w:rPr>
          <w:rFonts w:cs="Arial"/>
          <w:b/>
          <w:szCs w:val="24"/>
        </w:rPr>
      </w:pPr>
    </w:p>
    <w:p w:rsidRPr="00C80BE5" w:rsidR="0093301C" w:rsidP="0093301C" w:rsidRDefault="0093301C" w14:paraId="4A11F2C2" w14:textId="77777777">
      <w:pPr>
        <w:rPr>
          <w:rFonts w:cs="Arial"/>
          <w:b/>
          <w:szCs w:val="24"/>
        </w:rPr>
      </w:pPr>
      <w:r w:rsidRPr="00C80BE5">
        <w:rPr>
          <w:rFonts w:cs="Arial"/>
          <w:b/>
          <w:szCs w:val="24"/>
        </w:rPr>
        <w:t>Values and personal qualities</w:t>
      </w:r>
    </w:p>
    <w:p w:rsidRPr="00C80BE5" w:rsidR="0093301C" w:rsidP="0093301C" w:rsidRDefault="0093301C" w14:paraId="2D9AC72E" w14:textId="77777777">
      <w:pPr>
        <w:pStyle w:val="ListParagraph"/>
        <w:numPr>
          <w:ilvl w:val="0"/>
          <w:numId w:val="36"/>
        </w:numPr>
        <w:ind w:left="426"/>
        <w:rPr>
          <w:rFonts w:cs="Arial"/>
          <w:szCs w:val="24"/>
        </w:rPr>
      </w:pPr>
      <w:bookmarkStart w:name="_Hlk63352349" w:id="1"/>
      <w:r w:rsidRPr="00C80BE5">
        <w:rPr>
          <w:rFonts w:cs="Arial"/>
          <w:szCs w:val="24"/>
        </w:rPr>
        <w:t xml:space="preserve">Demonstrates personal values and behaviours aligned to our corporate </w:t>
      </w:r>
      <w:hyperlink w:history="1" r:id="rId12">
        <w:r w:rsidRPr="00C80BE5">
          <w:rPr>
            <w:rStyle w:val="Hyperlink"/>
            <w:rFonts w:cs="Arial"/>
            <w:color w:val="2E74B5" w:themeColor="accent1" w:themeShade="BF"/>
            <w:szCs w:val="24"/>
          </w:rPr>
          <w:t>WE ASPIRE</w:t>
        </w:r>
      </w:hyperlink>
      <w:r w:rsidRPr="00C80BE5">
        <w:rPr>
          <w:rFonts w:cs="Arial"/>
          <w:color w:val="2E74B5" w:themeColor="accent1" w:themeShade="BF"/>
          <w:szCs w:val="24"/>
        </w:rPr>
        <w:t xml:space="preserve"> </w:t>
      </w:r>
      <w:r w:rsidRPr="00C80BE5">
        <w:rPr>
          <w:rFonts w:cs="Arial"/>
          <w:szCs w:val="24"/>
        </w:rPr>
        <w:t>values.</w:t>
      </w:r>
    </w:p>
    <w:p w:rsidRPr="00C80BE5" w:rsidR="0093301C" w:rsidP="0093301C" w:rsidRDefault="0093301C" w14:paraId="25D80D39" w14:textId="77777777">
      <w:pPr>
        <w:pStyle w:val="ListParagraph"/>
        <w:numPr>
          <w:ilvl w:val="0"/>
          <w:numId w:val="36"/>
        </w:numPr>
        <w:ind w:left="426"/>
        <w:rPr>
          <w:rFonts w:cs="Arial"/>
          <w:szCs w:val="24"/>
          <w:lang w:eastAsia="en-GB"/>
        </w:rPr>
      </w:pPr>
      <w:r w:rsidRPr="00C80BE5">
        <w:rPr>
          <w:rFonts w:cs="Arial"/>
          <w:szCs w:val="24"/>
          <w:lang w:eastAsia="en-GB"/>
        </w:rPr>
        <w:t>Passionate about making a positive difference for Suffolk.</w:t>
      </w:r>
    </w:p>
    <w:p w:rsidRPr="00C80BE5" w:rsidR="0093301C" w:rsidP="0093301C" w:rsidRDefault="0093301C" w14:paraId="6C80118E" w14:textId="77777777">
      <w:pPr>
        <w:pStyle w:val="ListParagraph"/>
        <w:numPr>
          <w:ilvl w:val="0"/>
          <w:numId w:val="36"/>
        </w:numPr>
        <w:ind w:left="426"/>
        <w:rPr>
          <w:rFonts w:cs="Arial"/>
          <w:szCs w:val="24"/>
          <w:lang w:eastAsia="en-GB"/>
        </w:rPr>
      </w:pPr>
      <w:r w:rsidRPr="00C80BE5">
        <w:rPr>
          <w:rFonts w:cs="Arial"/>
          <w:szCs w:val="24"/>
          <w:lang w:eastAsia="en-GB"/>
        </w:rPr>
        <w:t>A passion for improving the lives of people who access our services.</w:t>
      </w:r>
    </w:p>
    <w:p w:rsidRPr="00C80BE5" w:rsidR="0093301C" w:rsidP="0093301C" w:rsidRDefault="0093301C" w14:paraId="082E6A3A" w14:textId="77777777">
      <w:pPr>
        <w:pStyle w:val="ListParagraph"/>
        <w:numPr>
          <w:ilvl w:val="0"/>
          <w:numId w:val="36"/>
        </w:numPr>
        <w:ind w:left="426"/>
        <w:rPr>
          <w:rFonts w:cs="Arial"/>
          <w:szCs w:val="24"/>
          <w:lang w:eastAsia="en-GB"/>
        </w:rPr>
      </w:pPr>
      <w:r w:rsidRPr="00C80BE5">
        <w:rPr>
          <w:rFonts w:cs="Arial"/>
          <w:szCs w:val="24"/>
          <w:lang w:eastAsia="en-GB"/>
        </w:rPr>
        <w:t xml:space="preserve">A passion for delivering services with an emphasis on responsibility, community and health relationships, quality, professional growth for staff and growth for the people we support.  </w:t>
      </w:r>
    </w:p>
    <w:p w:rsidRPr="00C80BE5" w:rsidR="0093301C" w:rsidP="0093301C" w:rsidRDefault="0093301C" w14:paraId="77ADED70" w14:textId="77777777">
      <w:pPr>
        <w:pStyle w:val="ListParagraph"/>
        <w:numPr>
          <w:ilvl w:val="0"/>
          <w:numId w:val="36"/>
        </w:numPr>
        <w:ind w:left="426"/>
        <w:rPr>
          <w:rFonts w:cs="Arial"/>
          <w:szCs w:val="24"/>
          <w:lang w:eastAsia="en-GB"/>
        </w:rPr>
      </w:pPr>
      <w:r w:rsidRPr="00C80BE5">
        <w:rPr>
          <w:rFonts w:cs="Arial"/>
          <w:szCs w:val="24"/>
          <w:lang w:eastAsia="en-GB"/>
        </w:rPr>
        <w:t xml:space="preserve">Resilience under pressure and ability to remain positive when challenged. </w:t>
      </w:r>
    </w:p>
    <w:p w:rsidRPr="00C80BE5" w:rsidR="0093301C" w:rsidP="0093301C" w:rsidRDefault="0093301C" w14:paraId="667ACEA2" w14:textId="77777777">
      <w:pPr>
        <w:pStyle w:val="ListParagraph"/>
        <w:numPr>
          <w:ilvl w:val="0"/>
          <w:numId w:val="36"/>
        </w:numPr>
        <w:ind w:left="426"/>
        <w:rPr>
          <w:rFonts w:cs="Arial"/>
          <w:szCs w:val="24"/>
          <w:lang w:eastAsia="en-GB"/>
        </w:rPr>
      </w:pPr>
      <w:r w:rsidRPr="00C80BE5">
        <w:rPr>
          <w:rFonts w:cs="Arial"/>
          <w:szCs w:val="24"/>
          <w:lang w:eastAsia="en-GB"/>
        </w:rPr>
        <w:t>Self- confidence and perceptive to enable open and honest relationships with colleagues and customers.</w:t>
      </w:r>
    </w:p>
    <w:p w:rsidRPr="00C80BE5" w:rsidR="0093301C" w:rsidP="0093301C" w:rsidRDefault="0093301C" w14:paraId="1055FAE4" w14:textId="77777777">
      <w:pPr>
        <w:pStyle w:val="ListParagraph"/>
        <w:numPr>
          <w:ilvl w:val="0"/>
          <w:numId w:val="36"/>
        </w:numPr>
        <w:ind w:left="426"/>
        <w:rPr>
          <w:rFonts w:cs="Arial"/>
          <w:szCs w:val="24"/>
          <w:lang w:eastAsia="en-GB"/>
        </w:rPr>
      </w:pPr>
      <w:r w:rsidRPr="00C80BE5">
        <w:rPr>
          <w:rFonts w:cs="Arial"/>
          <w:szCs w:val="24"/>
          <w:lang w:eastAsia="en-GB"/>
        </w:rPr>
        <w:t>Ability to demonstrate the Council’s 21st Century skills.</w:t>
      </w:r>
    </w:p>
    <w:p w:rsidRPr="00C80BE5" w:rsidR="0093301C" w:rsidP="0093301C" w:rsidRDefault="0093301C" w14:paraId="4D86AEBB" w14:textId="77777777">
      <w:pPr>
        <w:pStyle w:val="ListParagraph"/>
        <w:numPr>
          <w:ilvl w:val="0"/>
          <w:numId w:val="36"/>
        </w:numPr>
        <w:ind w:left="426"/>
        <w:rPr>
          <w:rFonts w:cs="Arial"/>
          <w:szCs w:val="24"/>
          <w:lang w:eastAsia="en-GB"/>
        </w:rPr>
      </w:pPr>
      <w:r w:rsidRPr="00C80BE5">
        <w:rPr>
          <w:rFonts w:cs="Arial"/>
          <w:szCs w:val="24"/>
          <w:lang w:eastAsia="en-GB"/>
        </w:rPr>
        <w:t>Commitment to working to social models of disability.</w:t>
      </w:r>
    </w:p>
    <w:p w:rsidRPr="00C80BE5" w:rsidR="0093301C" w:rsidP="0093301C" w:rsidRDefault="0093301C" w14:paraId="42EA14B9" w14:textId="77777777">
      <w:pPr>
        <w:pStyle w:val="ListParagraph"/>
        <w:numPr>
          <w:ilvl w:val="0"/>
          <w:numId w:val="36"/>
        </w:numPr>
        <w:ind w:left="426"/>
        <w:rPr>
          <w:rFonts w:cs="Arial"/>
          <w:szCs w:val="24"/>
          <w:lang w:eastAsia="en-GB"/>
        </w:rPr>
      </w:pPr>
      <w:r w:rsidRPr="00C80BE5">
        <w:rPr>
          <w:rFonts w:cs="Arial"/>
          <w:szCs w:val="24"/>
          <w:lang w:eastAsia="en-GB"/>
        </w:rPr>
        <w:t>A commitment to safeguarding and promoting the welfare of children, young people and vulnerable adults.</w:t>
      </w:r>
    </w:p>
    <w:bookmarkEnd w:id="1"/>
    <w:p w:rsidRPr="00F24FA7" w:rsidR="0093301C" w:rsidP="0093301C" w:rsidRDefault="0093301C" w14:paraId="2929E06A" w14:textId="77777777">
      <w:pPr>
        <w:ind w:left="426"/>
        <w:rPr>
          <w:rFonts w:cs="Arial"/>
          <w:szCs w:val="24"/>
        </w:rPr>
      </w:pPr>
    </w:p>
    <w:p w:rsidRPr="00C80BE5" w:rsidR="0093301C" w:rsidP="0093301C" w:rsidRDefault="0093301C" w14:paraId="469308DE" w14:textId="77777777">
      <w:pPr>
        <w:rPr>
          <w:rFonts w:cs="Arial"/>
          <w:b/>
          <w:szCs w:val="24"/>
        </w:rPr>
      </w:pPr>
      <w:r w:rsidRPr="00C80BE5">
        <w:rPr>
          <w:rFonts w:cs="Arial"/>
          <w:b/>
          <w:szCs w:val="24"/>
        </w:rPr>
        <w:t>Specialist knowledge skills and experience</w:t>
      </w:r>
    </w:p>
    <w:p w:rsidRPr="00C80BE5" w:rsidR="0093301C" w:rsidP="0093301C" w:rsidRDefault="0093301C" w14:paraId="11C7F5A2" w14:textId="77777777">
      <w:pPr>
        <w:pStyle w:val="ListParagraph"/>
        <w:numPr>
          <w:ilvl w:val="0"/>
          <w:numId w:val="36"/>
        </w:numPr>
        <w:ind w:left="426"/>
        <w:rPr>
          <w:rFonts w:cs="Arial"/>
          <w:szCs w:val="24"/>
        </w:rPr>
      </w:pPr>
      <w:r w:rsidRPr="00C80BE5">
        <w:rPr>
          <w:rFonts w:cs="Arial"/>
          <w:szCs w:val="24"/>
        </w:rPr>
        <w:t>Knowledge of Occupational Therapy practice in different settings, with an emphasis on maintaining maximum independence and risk management, with adults of any age who have physical, mental health, sensory, learning disability, dementia or other long-term conditions.</w:t>
      </w:r>
    </w:p>
    <w:p w:rsidRPr="00C80BE5" w:rsidR="0093301C" w:rsidP="0093301C" w:rsidRDefault="0093301C" w14:paraId="3F26F82E" w14:textId="77777777">
      <w:pPr>
        <w:pStyle w:val="ListParagraph"/>
        <w:numPr>
          <w:ilvl w:val="0"/>
          <w:numId w:val="36"/>
        </w:numPr>
        <w:ind w:left="426"/>
        <w:rPr>
          <w:rFonts w:cs="Arial"/>
          <w:szCs w:val="24"/>
        </w:rPr>
      </w:pPr>
      <w:r w:rsidRPr="00C80BE5">
        <w:rPr>
          <w:rFonts w:cs="Arial"/>
          <w:szCs w:val="24"/>
        </w:rPr>
        <w:t>Knowledge of anatomy and physiology, medical and psychiatric conditions, orthopaedics and surgical procedures and functional application. An awareness of drug therapy and its effects on function.</w:t>
      </w:r>
    </w:p>
    <w:p w:rsidRPr="00C80BE5" w:rsidR="0093301C" w:rsidP="0093301C" w:rsidRDefault="0093301C" w14:paraId="550BDC9E" w14:textId="77777777">
      <w:pPr>
        <w:pStyle w:val="ListParagraph"/>
        <w:numPr>
          <w:ilvl w:val="0"/>
          <w:numId w:val="36"/>
        </w:numPr>
        <w:ind w:left="426"/>
        <w:rPr>
          <w:rFonts w:cs="Arial"/>
          <w:szCs w:val="24"/>
        </w:rPr>
      </w:pPr>
      <w:r w:rsidRPr="00C80BE5">
        <w:rPr>
          <w:rFonts w:cs="Arial"/>
          <w:szCs w:val="24"/>
        </w:rPr>
        <w:t>Knowledge of different equipment, its effect and therapeutic uses for people with disabilities e.g., hoists, other moving and handling equipment, bathing equipment, environmental control systems, assistive technology/digital care.</w:t>
      </w:r>
    </w:p>
    <w:p w:rsidRPr="00C80BE5" w:rsidR="0093301C" w:rsidP="0093301C" w:rsidRDefault="0093301C" w14:paraId="431B866B" w14:textId="77777777">
      <w:pPr>
        <w:pStyle w:val="ListParagraph"/>
        <w:numPr>
          <w:ilvl w:val="0"/>
          <w:numId w:val="36"/>
        </w:numPr>
        <w:ind w:left="426"/>
        <w:rPr>
          <w:rFonts w:cs="Arial"/>
          <w:szCs w:val="24"/>
        </w:rPr>
      </w:pPr>
      <w:r w:rsidRPr="00C80BE5">
        <w:rPr>
          <w:rFonts w:cs="Arial"/>
          <w:szCs w:val="24"/>
        </w:rPr>
        <w:t>An ability to demonstrate equipment effectively to a range of people including people with care and support needs and informal carers.</w:t>
      </w:r>
    </w:p>
    <w:p w:rsidRPr="00C80BE5" w:rsidR="0093301C" w:rsidP="0093301C" w:rsidRDefault="0093301C" w14:paraId="12009BBA" w14:textId="77777777">
      <w:pPr>
        <w:pStyle w:val="ListParagraph"/>
        <w:numPr>
          <w:ilvl w:val="0"/>
          <w:numId w:val="36"/>
        </w:numPr>
        <w:ind w:left="426"/>
        <w:rPr>
          <w:rFonts w:cs="Arial"/>
          <w:szCs w:val="24"/>
        </w:rPr>
      </w:pPr>
      <w:r w:rsidRPr="00C80BE5">
        <w:rPr>
          <w:rFonts w:cs="Arial"/>
          <w:szCs w:val="24"/>
        </w:rPr>
        <w:t>An understanding of the importance of promoting independence, empowerment and reablement.</w:t>
      </w:r>
    </w:p>
    <w:p w:rsidRPr="00C80BE5" w:rsidR="0093301C" w:rsidP="0093301C" w:rsidRDefault="0093301C" w14:paraId="3C62F4C7" w14:textId="77777777">
      <w:pPr>
        <w:pStyle w:val="ListParagraph"/>
        <w:numPr>
          <w:ilvl w:val="0"/>
          <w:numId w:val="36"/>
        </w:numPr>
        <w:ind w:left="426"/>
        <w:rPr>
          <w:rFonts w:cs="Arial"/>
          <w:szCs w:val="24"/>
        </w:rPr>
      </w:pPr>
      <w:r w:rsidRPr="00C80BE5">
        <w:rPr>
          <w:rFonts w:cs="Arial"/>
          <w:szCs w:val="24"/>
        </w:rPr>
        <w:t xml:space="preserve">Ability to demonstrate a reablement and support plans to a mixed group including, people with care and support needs, their </w:t>
      </w:r>
      <w:proofErr w:type="spellStart"/>
      <w:r w:rsidRPr="00C80BE5">
        <w:rPr>
          <w:rFonts w:cs="Arial"/>
          <w:szCs w:val="24"/>
        </w:rPr>
        <w:t>carers</w:t>
      </w:r>
      <w:proofErr w:type="spellEnd"/>
      <w:r w:rsidRPr="00C80BE5">
        <w:rPr>
          <w:rFonts w:cs="Arial"/>
          <w:szCs w:val="24"/>
        </w:rPr>
        <w:t>, relatives and other professionals.</w:t>
      </w:r>
    </w:p>
    <w:p w:rsidRPr="00C80BE5" w:rsidR="0093301C" w:rsidP="0093301C" w:rsidRDefault="0093301C" w14:paraId="3B5557B3" w14:textId="77777777">
      <w:pPr>
        <w:pStyle w:val="ListParagraph"/>
        <w:numPr>
          <w:ilvl w:val="0"/>
          <w:numId w:val="36"/>
        </w:numPr>
        <w:ind w:left="426"/>
        <w:rPr>
          <w:rFonts w:cs="Arial"/>
          <w:szCs w:val="24"/>
        </w:rPr>
      </w:pPr>
      <w:r w:rsidRPr="00C80BE5">
        <w:rPr>
          <w:rFonts w:cs="Arial"/>
          <w:szCs w:val="24"/>
        </w:rPr>
        <w:t>Awareness of some of the issues facing local government and the specific challenges facing Adult and Community Services.</w:t>
      </w:r>
    </w:p>
    <w:p w:rsidRPr="00C80BE5" w:rsidR="0093301C" w:rsidP="0093301C" w:rsidRDefault="0093301C" w14:paraId="54124CF6" w14:textId="77777777">
      <w:pPr>
        <w:pStyle w:val="ListParagraph"/>
        <w:numPr>
          <w:ilvl w:val="0"/>
          <w:numId w:val="36"/>
        </w:numPr>
        <w:ind w:left="426"/>
        <w:rPr>
          <w:rFonts w:cs="Arial"/>
          <w:szCs w:val="24"/>
        </w:rPr>
      </w:pPr>
      <w:r w:rsidRPr="00C80BE5">
        <w:rPr>
          <w:rFonts w:cs="Arial"/>
          <w:szCs w:val="24"/>
        </w:rPr>
        <w:t>Knowledge of relevant legislation and its application in practise. Awareness of broad policies, procedures and provision and the ability to work within effectively within these.</w:t>
      </w:r>
    </w:p>
    <w:p w:rsidRPr="00C80BE5" w:rsidR="0093301C" w:rsidP="0093301C" w:rsidRDefault="0093301C" w14:paraId="5D1F5886" w14:textId="77777777">
      <w:pPr>
        <w:pStyle w:val="ListParagraph"/>
        <w:numPr>
          <w:ilvl w:val="0"/>
          <w:numId w:val="36"/>
        </w:numPr>
        <w:ind w:left="426"/>
        <w:rPr>
          <w:rFonts w:cs="Arial"/>
          <w:szCs w:val="24"/>
        </w:rPr>
      </w:pPr>
      <w:r w:rsidRPr="00C80BE5">
        <w:rPr>
          <w:rFonts w:cs="Arial"/>
          <w:szCs w:val="24"/>
        </w:rPr>
        <w:t xml:space="preserve">Ability to manage casework, time, demand and priorities. </w:t>
      </w:r>
    </w:p>
    <w:p w:rsidRPr="00C80BE5" w:rsidR="0093301C" w:rsidP="0093301C" w:rsidRDefault="0093301C" w14:paraId="169400BF" w14:textId="77777777">
      <w:pPr>
        <w:pStyle w:val="ListParagraph"/>
        <w:numPr>
          <w:ilvl w:val="0"/>
          <w:numId w:val="36"/>
        </w:numPr>
        <w:ind w:left="426"/>
        <w:rPr>
          <w:rFonts w:cs="Arial"/>
          <w:szCs w:val="24"/>
        </w:rPr>
      </w:pPr>
      <w:r w:rsidRPr="00C80BE5">
        <w:rPr>
          <w:rFonts w:cs="Arial"/>
          <w:szCs w:val="24"/>
        </w:rPr>
        <w:t>Ability to work effectively with a variety of stakeholders, following agreed policies and procedures and achieving good timely outcomes with customers.</w:t>
      </w:r>
    </w:p>
    <w:p w:rsidRPr="00C80BE5" w:rsidR="0093301C" w:rsidP="0093301C" w:rsidRDefault="0093301C" w14:paraId="46ED60B9" w14:textId="77777777">
      <w:pPr>
        <w:pStyle w:val="ListParagraph"/>
        <w:numPr>
          <w:ilvl w:val="0"/>
          <w:numId w:val="36"/>
        </w:numPr>
        <w:ind w:left="426"/>
        <w:rPr>
          <w:rFonts w:cs="Arial"/>
          <w:szCs w:val="24"/>
        </w:rPr>
      </w:pPr>
      <w:r w:rsidRPr="00C80BE5">
        <w:rPr>
          <w:rFonts w:cs="Arial"/>
          <w:szCs w:val="24"/>
        </w:rPr>
        <w:lastRenderedPageBreak/>
        <w:t>Knowledge of the department’s operating model (SLCC) and approach (Signs of Safety) along with its principles and objectives.</w:t>
      </w:r>
    </w:p>
    <w:p w:rsidRPr="00C80BE5" w:rsidR="0093301C" w:rsidP="0093301C" w:rsidRDefault="0093301C" w14:paraId="1BA48209" w14:textId="77777777">
      <w:pPr>
        <w:pStyle w:val="ListParagraph"/>
        <w:numPr>
          <w:ilvl w:val="0"/>
          <w:numId w:val="36"/>
        </w:numPr>
        <w:ind w:left="426"/>
        <w:rPr>
          <w:rFonts w:cs="Arial"/>
          <w:szCs w:val="24"/>
        </w:rPr>
      </w:pPr>
      <w:r w:rsidRPr="00C80BE5">
        <w:rPr>
          <w:rFonts w:cs="Arial"/>
          <w:szCs w:val="24"/>
        </w:rPr>
        <w:t xml:space="preserve">Awareness of operating within a budgetary framework and an understanding of the relationship between this and managing demand. </w:t>
      </w:r>
    </w:p>
    <w:p w:rsidRPr="00C80BE5" w:rsidR="0093301C" w:rsidP="0093301C" w:rsidRDefault="0093301C" w14:paraId="111D4B2B" w14:textId="77777777">
      <w:pPr>
        <w:pStyle w:val="ListParagraph"/>
        <w:numPr>
          <w:ilvl w:val="0"/>
          <w:numId w:val="36"/>
        </w:numPr>
        <w:ind w:left="426"/>
        <w:rPr>
          <w:rFonts w:cs="Arial"/>
          <w:szCs w:val="24"/>
        </w:rPr>
      </w:pPr>
      <w:r w:rsidRPr="00C80BE5">
        <w:rPr>
          <w:rFonts w:cs="Arial"/>
          <w:szCs w:val="24"/>
        </w:rPr>
        <w:t>Knowledge of other potential partner organisations and their policies related to OT e.g. NHS, Housing Associations, Borough Councils, Care Agencies etc.</w:t>
      </w:r>
    </w:p>
    <w:p w:rsidRPr="00C80BE5" w:rsidR="0093301C" w:rsidP="0093301C" w:rsidRDefault="0093301C" w14:paraId="2BD9776E" w14:textId="77777777">
      <w:pPr>
        <w:pStyle w:val="ListParagraph"/>
        <w:numPr>
          <w:ilvl w:val="0"/>
          <w:numId w:val="36"/>
        </w:numPr>
        <w:ind w:left="426"/>
        <w:rPr>
          <w:rFonts w:cs="Arial"/>
          <w:szCs w:val="24"/>
        </w:rPr>
      </w:pPr>
      <w:r w:rsidRPr="00C80BE5">
        <w:rPr>
          <w:rFonts w:cs="Arial"/>
          <w:szCs w:val="24"/>
        </w:rPr>
        <w:t>Good person centred skills including, respect and sensitivity in order to meet people’s needs, goals, and cultural identities.</w:t>
      </w:r>
    </w:p>
    <w:p w:rsidRPr="00C80BE5" w:rsidR="0093301C" w:rsidP="0093301C" w:rsidRDefault="0093301C" w14:paraId="50C78363" w14:textId="77777777">
      <w:pPr>
        <w:pStyle w:val="ListParagraph"/>
        <w:numPr>
          <w:ilvl w:val="0"/>
          <w:numId w:val="36"/>
        </w:numPr>
        <w:ind w:left="426"/>
        <w:rPr>
          <w:rFonts w:cs="Arial"/>
          <w:szCs w:val="24"/>
        </w:rPr>
      </w:pPr>
      <w:r w:rsidRPr="00C80BE5">
        <w:rPr>
          <w:rFonts w:cs="Arial"/>
          <w:szCs w:val="24"/>
        </w:rPr>
        <w:t>Excellent communication skills both verbal and written, in order to convey both simple and complex information appropriate to the audience.</w:t>
      </w:r>
    </w:p>
    <w:p w:rsidRPr="00C80BE5" w:rsidR="0093301C" w:rsidP="0093301C" w:rsidRDefault="0093301C" w14:paraId="1108514C" w14:textId="77777777">
      <w:pPr>
        <w:pStyle w:val="ListParagraph"/>
        <w:numPr>
          <w:ilvl w:val="0"/>
          <w:numId w:val="36"/>
        </w:numPr>
        <w:ind w:left="426"/>
        <w:rPr>
          <w:rFonts w:cs="Arial"/>
          <w:szCs w:val="24"/>
        </w:rPr>
      </w:pPr>
      <w:r w:rsidRPr="00C80BE5">
        <w:rPr>
          <w:rFonts w:cs="Arial"/>
          <w:szCs w:val="24"/>
        </w:rPr>
        <w:t xml:space="preserve">Ability to communicate effectively with different audiences for example when using an interpreter or with people </w:t>
      </w:r>
      <w:proofErr w:type="spellStart"/>
      <w:r w:rsidRPr="00C80BE5">
        <w:rPr>
          <w:rFonts w:cs="Arial"/>
          <w:szCs w:val="24"/>
        </w:rPr>
        <w:t>who’s</w:t>
      </w:r>
      <w:proofErr w:type="spellEnd"/>
      <w:r w:rsidRPr="00C80BE5">
        <w:rPr>
          <w:rFonts w:cs="Arial"/>
          <w:szCs w:val="24"/>
        </w:rPr>
        <w:t xml:space="preserve"> first language isn’t English, good non-verbal communication, and ability to use simple effective language when required.</w:t>
      </w:r>
    </w:p>
    <w:p w:rsidRPr="00C80BE5" w:rsidR="0093301C" w:rsidP="0093301C" w:rsidRDefault="0093301C" w14:paraId="07238C68" w14:textId="77777777">
      <w:pPr>
        <w:pStyle w:val="ListParagraph"/>
        <w:numPr>
          <w:ilvl w:val="0"/>
          <w:numId w:val="36"/>
        </w:numPr>
        <w:ind w:left="426"/>
        <w:rPr>
          <w:rFonts w:cs="Arial"/>
          <w:szCs w:val="24"/>
        </w:rPr>
      </w:pPr>
      <w:r w:rsidRPr="00C80BE5">
        <w:rPr>
          <w:rFonts w:cs="Arial"/>
          <w:szCs w:val="24"/>
        </w:rPr>
        <w:t>Ability to negotiate, influence and conciliate with a range of people including adults with needs, carers and other agencies.</w:t>
      </w:r>
    </w:p>
    <w:p w:rsidRPr="00C80BE5" w:rsidR="0093301C" w:rsidP="0093301C" w:rsidRDefault="0093301C" w14:paraId="79CE234E" w14:textId="77777777">
      <w:pPr>
        <w:pStyle w:val="ListParagraph"/>
        <w:numPr>
          <w:ilvl w:val="0"/>
          <w:numId w:val="36"/>
        </w:numPr>
        <w:ind w:left="426"/>
        <w:rPr>
          <w:rFonts w:cs="Arial"/>
          <w:szCs w:val="24"/>
        </w:rPr>
      </w:pPr>
      <w:r w:rsidRPr="00C80BE5">
        <w:rPr>
          <w:rFonts w:cs="Arial"/>
          <w:szCs w:val="24"/>
        </w:rPr>
        <w:t>Able to use creative and innovative thought for individual situations.</w:t>
      </w:r>
    </w:p>
    <w:p w:rsidRPr="00C80BE5" w:rsidR="0093301C" w:rsidP="0093301C" w:rsidRDefault="0093301C" w14:paraId="742D6A02" w14:textId="77777777">
      <w:pPr>
        <w:pStyle w:val="ListParagraph"/>
        <w:numPr>
          <w:ilvl w:val="0"/>
          <w:numId w:val="36"/>
        </w:numPr>
        <w:ind w:left="426"/>
        <w:rPr>
          <w:rFonts w:cs="Arial"/>
          <w:szCs w:val="24"/>
        </w:rPr>
      </w:pPr>
      <w:r w:rsidRPr="00C80BE5">
        <w:rPr>
          <w:rFonts w:cs="Arial"/>
          <w:szCs w:val="24"/>
        </w:rPr>
        <w:t>Be able to demonstrate good IT skills with a view to using various computerised and electronic case management systems.</w:t>
      </w:r>
    </w:p>
    <w:p w:rsidRPr="00F24FA7" w:rsidR="0093301C" w:rsidP="0093301C" w:rsidRDefault="0093301C" w14:paraId="0D48C68A" w14:textId="77777777">
      <w:pPr>
        <w:ind w:left="426"/>
        <w:rPr>
          <w:rFonts w:cs="Arial"/>
          <w:b/>
          <w:szCs w:val="24"/>
        </w:rPr>
      </w:pPr>
    </w:p>
    <w:p w:rsidRPr="00C80BE5" w:rsidR="0093301C" w:rsidP="0093301C" w:rsidRDefault="0093301C" w14:paraId="3BF560B1" w14:textId="77777777">
      <w:pPr>
        <w:rPr>
          <w:rFonts w:cs="Arial"/>
          <w:b/>
          <w:szCs w:val="24"/>
        </w:rPr>
      </w:pPr>
      <w:r w:rsidRPr="00C80BE5">
        <w:rPr>
          <w:rFonts w:cs="Arial"/>
          <w:b/>
          <w:szCs w:val="24"/>
        </w:rPr>
        <w:t xml:space="preserve">Additional requirements </w:t>
      </w:r>
    </w:p>
    <w:p w:rsidRPr="00C80BE5" w:rsidR="0093301C" w:rsidP="0093301C" w:rsidRDefault="0093301C" w14:paraId="4F8B47DB" w14:textId="77777777">
      <w:pPr>
        <w:rPr>
          <w:rFonts w:cs="Arial"/>
          <w:bCs/>
          <w:i/>
          <w:iCs/>
          <w:szCs w:val="24"/>
        </w:rPr>
      </w:pPr>
      <w:bookmarkStart w:name="_Hlk62226532" w:id="2"/>
      <w:bookmarkStart w:name="_Hlk62226925" w:id="3"/>
      <w:r w:rsidRPr="00C80BE5">
        <w:rPr>
          <w:rFonts w:cs="Arial"/>
          <w:bCs/>
          <w:i/>
          <w:iCs/>
          <w:color w:val="808080" w:themeColor="background1" w:themeShade="80"/>
          <w:szCs w:val="24"/>
        </w:rPr>
        <w:t>(These are required for this role, but it is not necessary to demonstrate in your application)</w:t>
      </w:r>
      <w:bookmarkEnd w:id="2"/>
    </w:p>
    <w:bookmarkEnd w:id="3"/>
    <w:p w:rsidRPr="00C80BE5" w:rsidR="0093301C" w:rsidP="0093301C" w:rsidRDefault="0093301C" w14:paraId="2D50896E" w14:textId="77777777">
      <w:pPr>
        <w:pStyle w:val="ListParagraph"/>
        <w:numPr>
          <w:ilvl w:val="0"/>
          <w:numId w:val="36"/>
        </w:numPr>
        <w:ind w:left="426"/>
        <w:rPr>
          <w:rFonts w:cs="Arial"/>
          <w:szCs w:val="24"/>
        </w:rPr>
      </w:pPr>
      <w:r w:rsidRPr="00C80BE5">
        <w:rPr>
          <w:rFonts w:cs="Arial"/>
          <w:szCs w:val="24"/>
        </w:rPr>
        <w:t>An enhanced DBS check is required for this role.</w:t>
      </w:r>
    </w:p>
    <w:p w:rsidRPr="00C80BE5" w:rsidR="0093301C" w:rsidP="0093301C" w:rsidRDefault="0093301C" w14:paraId="05B517E2" w14:textId="77777777">
      <w:pPr>
        <w:pStyle w:val="ListParagraph"/>
        <w:numPr>
          <w:ilvl w:val="0"/>
          <w:numId w:val="36"/>
        </w:numPr>
        <w:ind w:left="426"/>
        <w:rPr>
          <w:rFonts w:cs="Arial"/>
          <w:szCs w:val="24"/>
        </w:rPr>
      </w:pPr>
      <w:r w:rsidRPr="00C80BE5">
        <w:rPr>
          <w:rFonts w:cs="Arial"/>
          <w:szCs w:val="24"/>
        </w:rPr>
        <w:t>To adhere to and apply the code of ethics of the HCPC.</w:t>
      </w:r>
      <w:r w:rsidRPr="00C80BE5">
        <w:rPr>
          <w:rFonts w:cs="Arial"/>
          <w:szCs w:val="24"/>
        </w:rPr>
        <w:tab/>
      </w:r>
      <w:r w:rsidRPr="00C80BE5">
        <w:rPr>
          <w:rFonts w:cs="Arial"/>
          <w:szCs w:val="24"/>
        </w:rPr>
        <w:tab/>
      </w:r>
    </w:p>
    <w:p w:rsidRPr="00C80BE5" w:rsidR="0093301C" w:rsidP="0093301C" w:rsidRDefault="0093301C" w14:paraId="0F61E131" w14:textId="77777777">
      <w:pPr>
        <w:pStyle w:val="ListParagraph"/>
        <w:numPr>
          <w:ilvl w:val="0"/>
          <w:numId w:val="36"/>
        </w:numPr>
        <w:ind w:left="426"/>
        <w:rPr>
          <w:rFonts w:cs="Arial"/>
          <w:szCs w:val="24"/>
        </w:rPr>
      </w:pPr>
      <w:r w:rsidRPr="00C80BE5">
        <w:rPr>
          <w:rFonts w:cs="Arial"/>
          <w:szCs w:val="24"/>
        </w:rPr>
        <w:t>Willingness to undertake continuous professional development.</w:t>
      </w:r>
    </w:p>
    <w:p w:rsidRPr="00C80BE5" w:rsidR="0093301C" w:rsidP="0093301C" w:rsidRDefault="0093301C" w14:paraId="21FDB1B3" w14:textId="77777777">
      <w:pPr>
        <w:pStyle w:val="ListParagraph"/>
        <w:numPr>
          <w:ilvl w:val="0"/>
          <w:numId w:val="36"/>
        </w:numPr>
        <w:ind w:left="426"/>
        <w:rPr>
          <w:rFonts w:cs="Arial"/>
          <w:szCs w:val="24"/>
        </w:rPr>
      </w:pPr>
      <w:r w:rsidRPr="00C80BE5">
        <w:rPr>
          <w:rFonts w:cs="Arial"/>
          <w:szCs w:val="24"/>
        </w:rPr>
        <w:t>Expectation to travel around the County to meet the demands of the service.</w:t>
      </w:r>
    </w:p>
    <w:p w:rsidRPr="0093301C" w:rsidR="00AD1F4C" w:rsidP="00CC1A18" w:rsidRDefault="0093301C" w14:paraId="6EC05D6E" w14:textId="1C55AD79">
      <w:pPr>
        <w:pStyle w:val="ListParagraph"/>
        <w:numPr>
          <w:ilvl w:val="0"/>
          <w:numId w:val="36"/>
        </w:numPr>
        <w:ind w:left="426"/>
        <w:rPr>
          <w:rFonts w:cs="Arial"/>
          <w:szCs w:val="24"/>
        </w:rPr>
      </w:pPr>
      <w:r w:rsidRPr="00C80BE5">
        <w:rPr>
          <w:rFonts w:cs="Arial"/>
          <w:szCs w:val="24"/>
        </w:rPr>
        <w:t>Flexible approach to work which may include working outside core hours.</w:t>
      </w:r>
    </w:p>
    <w:p w:rsidR="00AD1F4C" w:rsidP="00CC1A18" w:rsidRDefault="00AD1F4C" w14:paraId="2F28AD5B" w14:textId="468F596B">
      <w:pPr>
        <w:rPr>
          <w:rFonts w:cs="Arial"/>
          <w:b/>
          <w:szCs w:val="24"/>
        </w:rPr>
      </w:pPr>
    </w:p>
    <w:p w:rsidRPr="00AD1F4C" w:rsidR="00281DF2" w:rsidP="00CC1A18" w:rsidRDefault="00AD1F4C" w14:paraId="1A5611F6" w14:textId="78F9EF46">
      <w:pPr>
        <w:rPr>
          <w:rFonts w:cs="Arial"/>
          <w:bCs/>
          <w:szCs w:val="24"/>
        </w:rPr>
      </w:pPr>
      <w:r>
        <w:rPr>
          <w:rFonts w:cs="Arial"/>
          <w:bCs/>
          <w:szCs w:val="24"/>
        </w:rPr>
        <w:t>If you think you have what it takes to be successful in this role, even if you don’t meet all the criteria, please apply. We’d appreciate the opportunity to consider your application.</w:t>
      </w:r>
    </w:p>
    <w:p w:rsidR="00832241" w:rsidP="00CC1A18" w:rsidRDefault="00832241" w14:paraId="790AA84C" w14:textId="77777777">
      <w:pPr>
        <w:rPr>
          <w:rFonts w:cs="Arial"/>
          <w:b/>
          <w:szCs w:val="24"/>
        </w:rPr>
      </w:pPr>
    </w:p>
    <w:p w:rsidR="00281DF2" w:rsidP="00281DF2" w:rsidRDefault="00281DF2" w14:paraId="420EB629" w14:textId="77777777">
      <w:pPr>
        <w:rPr>
          <w:rFonts w:cs="Arial"/>
          <w:b/>
          <w:szCs w:val="24"/>
        </w:rPr>
      </w:pPr>
      <w:r>
        <w:rPr>
          <w:rFonts w:cs="Arial"/>
          <w:b/>
          <w:szCs w:val="24"/>
        </w:rPr>
        <w:t>Travel requirements</w:t>
      </w:r>
    </w:p>
    <w:p w:rsidRPr="00F24FA7" w:rsidR="00981FC3" w:rsidP="00CC1A18" w:rsidRDefault="0093301C" w14:paraId="685F6F21" w14:textId="504A0519">
      <w:pPr>
        <w:rPr>
          <w:rFonts w:cs="Arial"/>
          <w:b/>
          <w:szCs w:val="24"/>
        </w:rPr>
      </w:pPr>
      <w:r w:rsidRPr="0093301C">
        <w:rPr>
          <w:rFonts w:cs="Arial"/>
        </w:rPr>
        <w:t>We positively encourage the use of technology to communicate, but in this role, you will need to travel to locations away from your contractual base, so you must either hold a full and current driving licence and have access to personal transport or meet the mobility requirements of the role through other reasonable and suitable means.</w:t>
      </w:r>
    </w:p>
    <w:p w:rsidRPr="00F24FA7" w:rsidR="00981FC3" w:rsidP="00CC1A18" w:rsidRDefault="00981FC3" w14:paraId="51AE6E42" w14:textId="2BC8C414">
      <w:pPr>
        <w:rPr>
          <w:rFonts w:cs="Arial"/>
          <w:b/>
          <w:szCs w:val="24"/>
        </w:rPr>
      </w:pPr>
    </w:p>
    <w:p w:rsidRPr="00F24FA7" w:rsidR="00981FC3" w:rsidP="00CC1A18" w:rsidRDefault="0081145A" w14:paraId="5016EE89" w14:textId="62239A1A">
      <w:pPr>
        <w:rPr>
          <w:rFonts w:cs="Arial"/>
          <w:b/>
          <w:szCs w:val="24"/>
        </w:rPr>
      </w:pPr>
      <w:r w:rsidRPr="00F24FA7">
        <w:rPr>
          <w:rFonts w:cs="Arial"/>
          <w:noProof/>
        </w:rPr>
        <w:drawing>
          <wp:inline distT="0" distB="0" distL="0" distR="0" wp14:anchorId="26051278" wp14:editId="442D936C">
            <wp:extent cx="3329940" cy="908165"/>
            <wp:effectExtent l="0" t="0" r="3810" b="635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3">
                      <a:extLst>
                        <a:ext uri="{28A0092B-C50C-407E-A947-70E740481C1C}">
                          <a14:useLocalDpi xmlns:a14="http://schemas.microsoft.com/office/drawing/2010/main" val="0"/>
                        </a:ext>
                      </a:extLst>
                    </a:blip>
                    <a:stretch>
                      <a:fillRect/>
                    </a:stretch>
                  </pic:blipFill>
                  <pic:spPr>
                    <a:xfrm>
                      <a:off x="0" y="0"/>
                      <a:ext cx="3329940" cy="90816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1AC9CB3F">
      <w:pPr>
        <w:ind w:right="-201"/>
        <w:jc w:val="both"/>
        <w:rPr>
          <w:rFonts w:cs="Arial"/>
          <w:szCs w:val="24"/>
        </w:rPr>
      </w:pPr>
      <w:r w:rsidRPr="00F24FA7">
        <w:rPr>
          <w:rFonts w:cs="Arial"/>
          <w:szCs w:val="24"/>
        </w:rPr>
        <w:t xml:space="preserve">At Suffolk County Council our WE ASPIRE values set out the behaviours we expect from everyone in the organisation regardless of who they are, what their role or grade is or where they work.  </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77777777">
      <w:pPr>
        <w:ind w:right="-201"/>
        <w:jc w:val="both"/>
        <w:rPr>
          <w:rFonts w:cs="Arial"/>
          <w:szCs w:val="24"/>
        </w:rPr>
      </w:pPr>
      <w:r w:rsidRPr="00F24FA7">
        <w:rPr>
          <w:rFonts w:cs="Arial"/>
          <w:szCs w:val="24"/>
        </w:rPr>
        <w:lastRenderedPageBreak/>
        <w:t>The values have been developed through feedback and input from employees at the council and underpin how we go about our everyday work.  They define us and help us to be the best we can be.</w:t>
      </w:r>
      <w:r w:rsidRPr="00F24FA7">
        <w:rPr>
          <w:rFonts w:cs="Arial"/>
          <w:noProof/>
        </w:rPr>
        <w:t xml:space="preserve"> </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Pr="00F24FA7" w:rsidR="00981FC3" w:rsidP="00981FC3" w:rsidRDefault="00981FC3" w14:paraId="6A8A88CF" w14:textId="77777777">
      <w:pPr>
        <w:pStyle w:val="BodyText2"/>
        <w:tabs>
          <w:tab w:val="left" w:pos="720"/>
          <w:tab w:val="left" w:pos="1440"/>
          <w:tab w:val="left" w:pos="2160"/>
        </w:tabs>
        <w:spacing w:line="240" w:lineRule="atLeast"/>
        <w:rPr>
          <w:rFonts w:cs="Arial"/>
          <w:sz w:val="24"/>
          <w:szCs w:val="24"/>
        </w:rPr>
      </w:pPr>
    </w:p>
    <w:tbl>
      <w:tblPr>
        <w:tblStyle w:val="TableGrid"/>
        <w:tblW w:w="0" w:type="auto"/>
        <w:jc w:val="center"/>
        <w:shd w:val="clear" w:color="auto" w:fill="DEEAF6" w:themeFill="accent1" w:themeFillTint="33"/>
        <w:tblLook w:val="04A0" w:firstRow="1" w:lastRow="0" w:firstColumn="1" w:lastColumn="0" w:noHBand="0" w:noVBand="1"/>
      </w:tblPr>
      <w:tblGrid>
        <w:gridCol w:w="1233"/>
        <w:gridCol w:w="8504"/>
      </w:tblGrid>
      <w:tr w:rsidRPr="00F24FA7" w:rsidR="00981FC3" w:rsidTr="008F0D9F" w14:paraId="5649254E"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5FAF6DB3" w14:textId="77777777">
            <w:pPr>
              <w:pStyle w:val="BodyText2"/>
              <w:tabs>
                <w:tab w:val="left" w:pos="720"/>
                <w:tab w:val="left" w:pos="1440"/>
                <w:tab w:val="left" w:pos="2160"/>
              </w:tabs>
              <w:spacing w:line="240" w:lineRule="atLeast"/>
              <w:jc w:val="center"/>
              <w:rPr>
                <w:rFonts w:cs="Arial"/>
                <w:noProof/>
              </w:rPr>
            </w:pPr>
            <w:r w:rsidRPr="00F24FA7">
              <w:rPr>
                <w:rFonts w:cs="Arial"/>
                <w:b/>
                <w:bCs/>
                <w:color w:val="CC0000"/>
                <w:sz w:val="72"/>
                <w:szCs w:val="72"/>
              </w:rPr>
              <w:t>W</w:t>
            </w:r>
          </w:p>
        </w:tc>
        <w:tc>
          <w:tcPr>
            <w:tcW w:w="9346" w:type="dxa"/>
            <w:tcBorders>
              <w:left w:val="nil"/>
            </w:tcBorders>
            <w:shd w:val="clear" w:color="auto" w:fill="DEEAF6" w:themeFill="accent1" w:themeFillTint="33"/>
            <w:vAlign w:val="center"/>
          </w:tcPr>
          <w:p w:rsidRPr="00F24FA7" w:rsidR="00981FC3" w:rsidP="00460AA1" w:rsidRDefault="00981FC3" w14:paraId="68105992"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CC0000"/>
                <w:sz w:val="32"/>
                <w:szCs w:val="32"/>
              </w:rPr>
              <w:t>Wellbeing</w:t>
            </w:r>
            <w:r w:rsidRPr="00F24FA7">
              <w:rPr>
                <w:rFonts w:cs="Arial"/>
                <w:color w:val="CC0000"/>
                <w:sz w:val="32"/>
                <w:szCs w:val="32"/>
              </w:rPr>
              <w:t xml:space="preserve"> – Looking after yourself and each other #oneteam</w:t>
            </w:r>
          </w:p>
        </w:tc>
      </w:tr>
      <w:tr w:rsidRPr="00F24FA7" w:rsidR="00981FC3" w:rsidTr="008F0D9F" w14:paraId="6BB6ECFC"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4F29176C" w14:textId="77777777">
            <w:pPr>
              <w:pStyle w:val="BodyText2"/>
              <w:tabs>
                <w:tab w:val="left" w:pos="720"/>
                <w:tab w:val="left" w:pos="1440"/>
                <w:tab w:val="left" w:pos="2160"/>
              </w:tabs>
              <w:spacing w:line="240" w:lineRule="atLeast"/>
              <w:jc w:val="center"/>
              <w:rPr>
                <w:rFonts w:cs="Arial"/>
                <w:noProof/>
              </w:rPr>
            </w:pPr>
            <w:r w:rsidRPr="00F24FA7">
              <w:rPr>
                <w:rFonts w:cs="Arial"/>
                <w:b/>
                <w:bCs/>
                <w:color w:val="CC0000"/>
                <w:sz w:val="72"/>
                <w:szCs w:val="72"/>
              </w:rPr>
              <w:t>E</w:t>
            </w:r>
          </w:p>
        </w:tc>
        <w:tc>
          <w:tcPr>
            <w:tcW w:w="9346" w:type="dxa"/>
            <w:tcBorders>
              <w:left w:val="nil"/>
            </w:tcBorders>
            <w:shd w:val="clear" w:color="auto" w:fill="DEEAF6" w:themeFill="accent1" w:themeFillTint="33"/>
            <w:vAlign w:val="center"/>
          </w:tcPr>
          <w:p w:rsidRPr="00F24FA7" w:rsidR="00981FC3" w:rsidP="00460AA1" w:rsidRDefault="00981FC3" w14:paraId="76746E43"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CC0000"/>
                <w:sz w:val="32"/>
                <w:szCs w:val="32"/>
              </w:rPr>
              <w:t>Equality</w:t>
            </w:r>
            <w:r w:rsidRPr="00F24FA7">
              <w:rPr>
                <w:rFonts w:cs="Arial"/>
                <w:color w:val="CC0000"/>
                <w:sz w:val="32"/>
                <w:szCs w:val="32"/>
              </w:rPr>
              <w:t xml:space="preserve"> – Respecting, valuing, embracing, and celebrating everyone’s unique differences</w:t>
            </w:r>
          </w:p>
        </w:tc>
      </w:tr>
      <w:tr w:rsidRPr="00F24FA7" w:rsidR="00981FC3" w:rsidTr="008F0D9F" w14:paraId="5F7FC50B"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63AE6812" w14:textId="77777777">
            <w:pPr>
              <w:pStyle w:val="BodyText2"/>
              <w:tabs>
                <w:tab w:val="left" w:pos="720"/>
                <w:tab w:val="left" w:pos="1440"/>
                <w:tab w:val="left" w:pos="2160"/>
              </w:tabs>
              <w:spacing w:line="240" w:lineRule="atLeast"/>
              <w:jc w:val="center"/>
              <w:rPr>
                <w:rFonts w:cs="Arial"/>
                <w:noProof/>
              </w:rPr>
            </w:pPr>
            <w:r w:rsidRPr="00F24FA7">
              <w:rPr>
                <w:rFonts w:cs="Arial"/>
                <w:b/>
                <w:bCs/>
                <w:color w:val="7AC142"/>
                <w:sz w:val="72"/>
                <w:szCs w:val="72"/>
              </w:rPr>
              <w:t>A</w:t>
            </w:r>
          </w:p>
        </w:tc>
        <w:tc>
          <w:tcPr>
            <w:tcW w:w="9346" w:type="dxa"/>
            <w:tcBorders>
              <w:left w:val="nil"/>
            </w:tcBorders>
            <w:shd w:val="clear" w:color="auto" w:fill="DEEAF6" w:themeFill="accent1" w:themeFillTint="33"/>
            <w:vAlign w:val="center"/>
          </w:tcPr>
          <w:p w:rsidRPr="00F24FA7" w:rsidR="00981FC3" w:rsidP="00460AA1" w:rsidRDefault="00981FC3" w14:paraId="34DB635D"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7AC142"/>
                <w:sz w:val="32"/>
                <w:szCs w:val="32"/>
              </w:rPr>
              <w:t>Achieve</w:t>
            </w:r>
            <w:r w:rsidRPr="00F24FA7">
              <w:rPr>
                <w:rFonts w:cs="Arial"/>
                <w:color w:val="7AC142"/>
                <w:sz w:val="32"/>
                <w:szCs w:val="32"/>
              </w:rPr>
              <w:t xml:space="preserve"> – We are the best we can be</w:t>
            </w:r>
          </w:p>
        </w:tc>
      </w:tr>
      <w:tr w:rsidRPr="00F24FA7" w:rsidR="00981FC3" w:rsidTr="008F0D9F" w14:paraId="089F7AB1"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43B7242B" w14:textId="77777777">
            <w:pPr>
              <w:pStyle w:val="BodyText2"/>
              <w:tabs>
                <w:tab w:val="left" w:pos="720"/>
                <w:tab w:val="left" w:pos="1440"/>
                <w:tab w:val="left" w:pos="2160"/>
              </w:tabs>
              <w:spacing w:line="240" w:lineRule="atLeast"/>
              <w:jc w:val="center"/>
              <w:rPr>
                <w:rFonts w:cs="Arial"/>
                <w:noProof/>
              </w:rPr>
            </w:pPr>
            <w:r w:rsidRPr="00F24FA7">
              <w:rPr>
                <w:rFonts w:cs="Arial"/>
                <w:b/>
                <w:bCs/>
                <w:color w:val="009DDC"/>
                <w:sz w:val="72"/>
                <w:szCs w:val="72"/>
              </w:rPr>
              <w:t>S</w:t>
            </w:r>
          </w:p>
        </w:tc>
        <w:tc>
          <w:tcPr>
            <w:tcW w:w="9346" w:type="dxa"/>
            <w:tcBorders>
              <w:left w:val="nil"/>
            </w:tcBorders>
            <w:shd w:val="clear" w:color="auto" w:fill="DEEAF6" w:themeFill="accent1" w:themeFillTint="33"/>
            <w:vAlign w:val="center"/>
          </w:tcPr>
          <w:p w:rsidRPr="00F24FA7" w:rsidR="00981FC3" w:rsidP="00460AA1" w:rsidRDefault="00981FC3" w14:paraId="63F3520C"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009DDC"/>
                <w:sz w:val="32"/>
                <w:szCs w:val="32"/>
              </w:rPr>
              <w:t>Support</w:t>
            </w:r>
            <w:r w:rsidRPr="00F24FA7">
              <w:rPr>
                <w:rFonts w:cs="Arial"/>
                <w:color w:val="009DDC"/>
                <w:sz w:val="32"/>
                <w:szCs w:val="32"/>
              </w:rPr>
              <w:t xml:space="preserve"> – We work as one team</w:t>
            </w:r>
          </w:p>
        </w:tc>
      </w:tr>
      <w:tr w:rsidRPr="00F24FA7" w:rsidR="00981FC3" w:rsidTr="008F0D9F" w14:paraId="3CB720FC"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69329417" w14:textId="77777777">
            <w:pPr>
              <w:pStyle w:val="BodyText2"/>
              <w:tabs>
                <w:tab w:val="left" w:pos="720"/>
                <w:tab w:val="left" w:pos="1440"/>
                <w:tab w:val="left" w:pos="2160"/>
              </w:tabs>
              <w:spacing w:line="240" w:lineRule="atLeast"/>
              <w:jc w:val="center"/>
              <w:rPr>
                <w:rFonts w:cs="Arial"/>
                <w:noProof/>
              </w:rPr>
            </w:pPr>
            <w:r w:rsidRPr="00F24FA7">
              <w:rPr>
                <w:rFonts w:cs="Arial"/>
                <w:b/>
                <w:bCs/>
                <w:color w:val="EB6E1F"/>
                <w:sz w:val="72"/>
                <w:szCs w:val="72"/>
              </w:rPr>
              <w:t>P</w:t>
            </w:r>
          </w:p>
        </w:tc>
        <w:tc>
          <w:tcPr>
            <w:tcW w:w="9346" w:type="dxa"/>
            <w:tcBorders>
              <w:left w:val="nil"/>
            </w:tcBorders>
            <w:shd w:val="clear" w:color="auto" w:fill="DEEAF6" w:themeFill="accent1" w:themeFillTint="33"/>
            <w:vAlign w:val="center"/>
          </w:tcPr>
          <w:p w:rsidRPr="00F24FA7" w:rsidR="00981FC3" w:rsidP="00460AA1" w:rsidRDefault="00981FC3" w14:paraId="5468349C"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EB6E1F"/>
                <w:sz w:val="32"/>
                <w:szCs w:val="32"/>
              </w:rPr>
              <w:t>Pride</w:t>
            </w:r>
            <w:r w:rsidRPr="00F24FA7">
              <w:rPr>
                <w:rFonts w:cs="Arial"/>
                <w:color w:val="EB6E1F"/>
                <w:sz w:val="32"/>
                <w:szCs w:val="32"/>
              </w:rPr>
              <w:t xml:space="preserve"> – We are passionate about making a positive difference to the people and place of Suffolk</w:t>
            </w:r>
          </w:p>
        </w:tc>
      </w:tr>
      <w:tr w:rsidRPr="00F24FA7" w:rsidR="00981FC3" w:rsidTr="008F0D9F" w14:paraId="4C6682D9"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587934FE" w14:textId="77777777">
            <w:pPr>
              <w:pStyle w:val="BodyText2"/>
              <w:tabs>
                <w:tab w:val="left" w:pos="720"/>
                <w:tab w:val="left" w:pos="1440"/>
                <w:tab w:val="left" w:pos="2160"/>
              </w:tabs>
              <w:spacing w:line="240" w:lineRule="atLeast"/>
              <w:jc w:val="center"/>
              <w:rPr>
                <w:rFonts w:cs="Arial"/>
                <w:noProof/>
              </w:rPr>
            </w:pPr>
            <w:r w:rsidRPr="00F24FA7">
              <w:rPr>
                <w:rFonts w:cs="Arial"/>
                <w:b/>
                <w:bCs/>
                <w:color w:val="FDBA31"/>
                <w:sz w:val="72"/>
                <w:szCs w:val="72"/>
              </w:rPr>
              <w:t>I</w:t>
            </w:r>
          </w:p>
        </w:tc>
        <w:tc>
          <w:tcPr>
            <w:tcW w:w="9346" w:type="dxa"/>
            <w:tcBorders>
              <w:left w:val="nil"/>
            </w:tcBorders>
            <w:shd w:val="clear" w:color="auto" w:fill="DEEAF6" w:themeFill="accent1" w:themeFillTint="33"/>
            <w:vAlign w:val="center"/>
          </w:tcPr>
          <w:p w:rsidRPr="00F24FA7" w:rsidR="00981FC3" w:rsidP="00460AA1" w:rsidRDefault="00981FC3" w14:paraId="3CF2DF1F"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FDBA31"/>
                <w:sz w:val="32"/>
                <w:szCs w:val="32"/>
              </w:rPr>
              <w:t>Innovate</w:t>
            </w:r>
            <w:r w:rsidRPr="00F24FA7">
              <w:rPr>
                <w:rFonts w:cs="Arial"/>
                <w:color w:val="FDBA31"/>
                <w:sz w:val="32"/>
                <w:szCs w:val="32"/>
              </w:rPr>
              <w:t xml:space="preserve"> – We believe that every penny counts and every minute matters</w:t>
            </w:r>
          </w:p>
        </w:tc>
      </w:tr>
      <w:tr w:rsidRPr="00F24FA7" w:rsidR="00981FC3" w:rsidTr="008F0D9F" w14:paraId="7E3B3822"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13B6AFD4" w14:textId="77777777">
            <w:pPr>
              <w:pStyle w:val="BodyText2"/>
              <w:tabs>
                <w:tab w:val="left" w:pos="720"/>
                <w:tab w:val="left" w:pos="1440"/>
                <w:tab w:val="left" w:pos="2160"/>
              </w:tabs>
              <w:spacing w:line="240" w:lineRule="atLeast"/>
              <w:jc w:val="center"/>
              <w:rPr>
                <w:rFonts w:cs="Arial"/>
                <w:noProof/>
              </w:rPr>
            </w:pPr>
            <w:r w:rsidRPr="00F24FA7">
              <w:rPr>
                <w:rFonts w:cs="Arial"/>
                <w:b/>
                <w:bCs/>
                <w:color w:val="EA008B"/>
                <w:sz w:val="72"/>
                <w:szCs w:val="72"/>
              </w:rPr>
              <w:t>R</w:t>
            </w:r>
          </w:p>
        </w:tc>
        <w:tc>
          <w:tcPr>
            <w:tcW w:w="9346" w:type="dxa"/>
            <w:tcBorders>
              <w:left w:val="nil"/>
            </w:tcBorders>
            <w:shd w:val="clear" w:color="auto" w:fill="DEEAF6" w:themeFill="accent1" w:themeFillTint="33"/>
            <w:vAlign w:val="center"/>
          </w:tcPr>
          <w:p w:rsidRPr="00F24FA7" w:rsidR="00981FC3" w:rsidP="00460AA1" w:rsidRDefault="00981FC3" w14:paraId="62840831"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EA008B"/>
                <w:sz w:val="32"/>
                <w:szCs w:val="32"/>
              </w:rPr>
              <w:t>Respect</w:t>
            </w:r>
            <w:r w:rsidRPr="00F24FA7">
              <w:rPr>
                <w:rFonts w:cs="Arial"/>
                <w:color w:val="EA008B"/>
                <w:sz w:val="32"/>
                <w:szCs w:val="32"/>
              </w:rPr>
              <w:t xml:space="preserve"> – We give and earn respect</w:t>
            </w:r>
          </w:p>
        </w:tc>
      </w:tr>
      <w:tr w:rsidRPr="00F24FA7" w:rsidR="00981FC3" w:rsidTr="008F0D9F" w14:paraId="09DF3E34"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40E5659D" w14:textId="77777777">
            <w:pPr>
              <w:pStyle w:val="BodyText2"/>
              <w:tabs>
                <w:tab w:val="left" w:pos="720"/>
                <w:tab w:val="left" w:pos="1440"/>
                <w:tab w:val="left" w:pos="2160"/>
              </w:tabs>
              <w:spacing w:line="240" w:lineRule="atLeast"/>
              <w:jc w:val="center"/>
              <w:rPr>
                <w:rFonts w:cs="Arial"/>
                <w:noProof/>
              </w:rPr>
            </w:pPr>
            <w:r w:rsidRPr="00F24FA7">
              <w:rPr>
                <w:rFonts w:cs="Arial"/>
                <w:b/>
                <w:bCs/>
                <w:color w:val="79288C"/>
                <w:sz w:val="72"/>
                <w:szCs w:val="72"/>
              </w:rPr>
              <w:t>E</w:t>
            </w:r>
          </w:p>
        </w:tc>
        <w:tc>
          <w:tcPr>
            <w:tcW w:w="9346" w:type="dxa"/>
            <w:tcBorders>
              <w:left w:val="nil"/>
            </w:tcBorders>
            <w:shd w:val="clear" w:color="auto" w:fill="DEEAF6" w:themeFill="accent1" w:themeFillTint="33"/>
            <w:vAlign w:val="center"/>
          </w:tcPr>
          <w:p w:rsidRPr="00F24FA7" w:rsidR="00981FC3" w:rsidP="00460AA1" w:rsidRDefault="00981FC3" w14:paraId="3B781C37"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79288C"/>
                <w:sz w:val="32"/>
                <w:szCs w:val="32"/>
              </w:rPr>
              <w:t>Empower</w:t>
            </w:r>
            <w:r w:rsidRPr="00F24FA7">
              <w:rPr>
                <w:rFonts w:cs="Arial"/>
                <w:color w:val="79288C"/>
                <w:sz w:val="32"/>
                <w:szCs w:val="32"/>
              </w:rPr>
              <w:t xml:space="preserve"> – We empower, encourage, and motivate</w:t>
            </w:r>
          </w:p>
        </w:tc>
      </w:tr>
    </w:tbl>
    <w:p w:rsidRPr="00F24FA7" w:rsidR="00981FC3" w:rsidP="00981FC3" w:rsidRDefault="00981FC3" w14:paraId="54620AA9" w14:textId="77777777">
      <w:pPr>
        <w:pStyle w:val="BodyText2"/>
        <w:tabs>
          <w:tab w:val="left" w:pos="720"/>
          <w:tab w:val="left" w:pos="1440"/>
          <w:tab w:val="left" w:pos="2160"/>
        </w:tabs>
        <w:spacing w:line="240" w:lineRule="atLeast"/>
        <w:rPr>
          <w:rFonts w:cs="Arial"/>
          <w:noProof/>
        </w:rPr>
      </w:pPr>
    </w:p>
    <w:p w:rsidR="005665C7" w:rsidP="005665C7" w:rsidRDefault="005665C7" w14:paraId="4331E103" w14:textId="43B8990E">
      <w:pPr>
        <w:pStyle w:val="BodyText2"/>
        <w:tabs>
          <w:tab w:val="left" w:pos="720"/>
          <w:tab w:val="left" w:pos="1440"/>
          <w:tab w:val="left" w:pos="2160"/>
        </w:tabs>
        <w:spacing w:line="240" w:lineRule="atLeast"/>
        <w:jc w:val="center"/>
        <w:rPr>
          <w:rFonts w:cs="Arial"/>
          <w:color w:val="333333"/>
          <w:sz w:val="24"/>
          <w:szCs w:val="24"/>
        </w:rPr>
      </w:pPr>
      <w:bookmarkStart w:name="_Hlk68683165" w:id="4"/>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4">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ASPIRE values.</w:t>
      </w:r>
    </w:p>
    <w:p w:rsidR="00E54E2C" w:rsidP="005665C7" w:rsidRDefault="00E54E2C" w14:paraId="1BD4811C" w14:textId="4269CC8A">
      <w:pPr>
        <w:pStyle w:val="BodyText2"/>
        <w:tabs>
          <w:tab w:val="left" w:pos="720"/>
          <w:tab w:val="left" w:pos="1440"/>
          <w:tab w:val="left" w:pos="2160"/>
        </w:tabs>
        <w:spacing w:line="240" w:lineRule="atLeast"/>
        <w:jc w:val="center"/>
        <w:rPr>
          <w:rFonts w:cs="Arial"/>
          <w:color w:val="333333"/>
          <w:sz w:val="24"/>
          <w:szCs w:val="24"/>
        </w:rPr>
      </w:pPr>
    </w:p>
    <w:p w:rsidR="00E54E2C" w:rsidP="00E54E2C" w:rsidRDefault="00E54E2C" w14:paraId="6D87A75D" w14:textId="2595C0AC">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724C207F" wp14:editId="1B304362">
            <wp:extent cx="6189345" cy="1390015"/>
            <wp:effectExtent l="0" t="0" r="1905" b="63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89345" cy="1390015"/>
                    </a:xfrm>
                    <a:prstGeom prst="rect">
                      <a:avLst/>
                    </a:prstGeom>
                    <a:noFill/>
                    <a:ln>
                      <a:noFill/>
                    </a:ln>
                  </pic:spPr>
                </pic:pic>
              </a:graphicData>
            </a:graphic>
          </wp:inline>
        </w:drawing>
      </w:r>
    </w:p>
    <w:p w:rsidR="00E54E2C" w:rsidP="00E54E2C" w:rsidRDefault="00E54E2C" w14:paraId="082C851D" w14:textId="77777777">
      <w:pPr>
        <w:pStyle w:val="BodyText2"/>
        <w:tabs>
          <w:tab w:val="left" w:pos="720"/>
          <w:tab w:val="left" w:pos="1440"/>
          <w:tab w:val="left" w:pos="2160"/>
        </w:tabs>
        <w:spacing w:line="240" w:lineRule="atLeast"/>
        <w:jc w:val="center"/>
        <w:rPr>
          <w:rFonts w:cs="Arial"/>
          <w:sz w:val="24"/>
          <w:szCs w:val="24"/>
        </w:rPr>
      </w:pPr>
    </w:p>
    <w:p w:rsidR="00E54E2C" w:rsidP="00E54E2C" w:rsidRDefault="00E54E2C" w14:paraId="2EFB536C"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E54E2C" w:rsidP="00E54E2C" w:rsidRDefault="00E54E2C" w14:paraId="7ABC1E50" w14:textId="77777777">
      <w:pPr>
        <w:pStyle w:val="BodyText2"/>
        <w:tabs>
          <w:tab w:val="left" w:pos="720"/>
          <w:tab w:val="left" w:pos="1440"/>
          <w:tab w:val="left" w:pos="2160"/>
        </w:tabs>
        <w:spacing w:line="240" w:lineRule="atLeast"/>
        <w:rPr>
          <w:rFonts w:cs="Arial"/>
          <w:sz w:val="24"/>
          <w:szCs w:val="24"/>
        </w:rPr>
      </w:pPr>
    </w:p>
    <w:p w:rsidR="00E54E2C" w:rsidP="00E54E2C" w:rsidRDefault="00E54E2C" w14:paraId="1DE3D93A" w14:textId="77777777">
      <w:pPr>
        <w:pStyle w:val="BodyText2"/>
        <w:tabs>
          <w:tab w:val="left" w:pos="720"/>
          <w:tab w:val="left" w:pos="1440"/>
          <w:tab w:val="left" w:pos="2160"/>
        </w:tabs>
        <w:spacing w:line="240" w:lineRule="atLeast"/>
        <w:rPr>
          <w:rFonts w:cs="Arial"/>
          <w:sz w:val="24"/>
          <w:szCs w:val="24"/>
        </w:rPr>
      </w:pPr>
      <w:r>
        <w:rPr>
          <w:rFonts w:cs="Arial"/>
          <w:sz w:val="24"/>
          <w:szCs w:val="24"/>
        </w:rPr>
        <w:t>The commitment applies to all roles in the council. We all have customers, whether they are internal or external, and we all have a responsibility for striving to consistently deliver excellent customer service.  </w:t>
      </w:r>
    </w:p>
    <w:p w:rsidR="00E54E2C" w:rsidP="00E54E2C" w:rsidRDefault="00E54E2C" w14:paraId="49114AC8" w14:textId="77777777">
      <w:pPr>
        <w:pStyle w:val="BodyText2"/>
        <w:tabs>
          <w:tab w:val="left" w:pos="720"/>
          <w:tab w:val="left" w:pos="1440"/>
          <w:tab w:val="left" w:pos="2160"/>
        </w:tabs>
        <w:spacing w:line="240" w:lineRule="atLeast"/>
        <w:rPr>
          <w:rFonts w:cs="Arial"/>
          <w:sz w:val="24"/>
          <w:szCs w:val="24"/>
        </w:rPr>
      </w:pPr>
    </w:p>
    <w:p w:rsidR="00E54E2C" w:rsidP="00E54E2C" w:rsidRDefault="00E54E2C" w14:paraId="376EA3CA" w14:textId="77777777">
      <w:pPr>
        <w:pStyle w:val="BodyText2"/>
        <w:tabs>
          <w:tab w:val="left" w:pos="720"/>
          <w:tab w:val="left" w:pos="1440"/>
          <w:tab w:val="left" w:pos="2160"/>
        </w:tabs>
        <w:spacing w:line="240" w:lineRule="atLeast"/>
        <w:rPr>
          <w:rFonts w:cs="Arial"/>
          <w:sz w:val="24"/>
          <w:szCs w:val="24"/>
        </w:rPr>
      </w:pPr>
      <w:r>
        <w:rPr>
          <w:rFonts w:cs="Arial"/>
          <w:sz w:val="24"/>
          <w:szCs w:val="24"/>
        </w:rPr>
        <w:t>Importantly, the commitment also covers our expectations of customers when they contact us and access our services.</w:t>
      </w:r>
    </w:p>
    <w:p w:rsidR="00E54E2C" w:rsidP="00E54E2C" w:rsidRDefault="00E54E2C" w14:paraId="2A8E3AA6" w14:textId="77777777">
      <w:pPr>
        <w:pStyle w:val="BodyText2"/>
        <w:tabs>
          <w:tab w:val="left" w:pos="720"/>
          <w:tab w:val="left" w:pos="1440"/>
          <w:tab w:val="left" w:pos="2160"/>
        </w:tabs>
        <w:spacing w:line="240" w:lineRule="atLeast"/>
        <w:rPr>
          <w:rFonts w:cs="Arial"/>
          <w:sz w:val="24"/>
          <w:szCs w:val="24"/>
        </w:rPr>
      </w:pPr>
    </w:p>
    <w:bookmarkEnd w:id="4"/>
    <w:p w:rsidRPr="00C70E25" w:rsidR="005B6E4F" w:rsidP="005B6E4F" w:rsidRDefault="005B6E4F" w14:paraId="4FB09A02" w14:textId="77777777">
      <w:pPr>
        <w:pStyle w:val="BodyText2"/>
        <w:tabs>
          <w:tab w:val="left" w:pos="720"/>
          <w:tab w:val="left" w:pos="1440"/>
          <w:tab w:val="left" w:pos="2160"/>
        </w:tabs>
        <w:spacing w:line="240" w:lineRule="atLeast"/>
        <w:rPr>
          <w:rFonts w:cs="Arial"/>
          <w:b/>
          <w:bCs/>
          <w:color w:val="2E74B5" w:themeColor="accent1" w:themeShade="BF"/>
          <w:sz w:val="24"/>
          <w:szCs w:val="24"/>
        </w:rPr>
      </w:pPr>
      <w:r>
        <w:fldChar w:fldCharType="begin"/>
      </w:r>
      <w:r>
        <w:instrText xml:space="preserve"> HYPERLINK "https://sccrecruit.blob.core.windows.net/assets/SCC/Other-Docs/17.06.2020_%20CUSTOMER_COMMITMENT_POSTER.pdf" </w:instrText>
      </w:r>
      <w:r>
        <w:fldChar w:fldCharType="separate"/>
      </w:r>
      <w:r w:rsidRPr="000063A4">
        <w:rPr>
          <w:rStyle w:val="Hyperlink"/>
          <w:rFonts w:cs="Arial"/>
          <w:b/>
          <w:bCs/>
          <w:color w:val="2E74B5" w:themeColor="accent1" w:themeShade="BF"/>
          <w:sz w:val="24"/>
          <w:szCs w:val="24"/>
        </w:rPr>
        <w:t>Click here to view our Customer Commitment.</w:t>
      </w:r>
      <w:r>
        <w:rPr>
          <w:rStyle w:val="Hyperlink"/>
          <w:rFonts w:cs="Arial"/>
          <w:b/>
          <w:bCs/>
          <w:color w:val="2E74B5" w:themeColor="accent1" w:themeShade="BF"/>
          <w:sz w:val="24"/>
          <w:szCs w:val="24"/>
        </w:rPr>
        <w:fldChar w:fldCharType="end"/>
      </w:r>
    </w:p>
    <w:p w:rsidRPr="00F24FA7" w:rsidR="005B6E4F" w:rsidP="005B6E4F" w:rsidRDefault="005B6E4F" w14:paraId="451114D2" w14:textId="77777777">
      <w:pPr>
        <w:rPr>
          <w:rFonts w:cs="Arial"/>
          <w:b/>
          <w:szCs w:val="24"/>
        </w:rPr>
      </w:pPr>
    </w:p>
    <w:tbl>
      <w:tblPr>
        <w:tblStyle w:val="TableGrid"/>
        <w:tblW w:w="0" w:type="auto"/>
        <w:tblCellMar>
          <w:top w:w="113" w:type="dxa"/>
          <w:bottom w:w="113" w:type="dxa"/>
        </w:tblCellMar>
        <w:tblLook w:val="04A0" w:firstRow="1" w:lastRow="0" w:firstColumn="1" w:lastColumn="0" w:noHBand="0" w:noVBand="1"/>
      </w:tblPr>
      <w:tblGrid>
        <w:gridCol w:w="2502"/>
        <w:gridCol w:w="7235"/>
      </w:tblGrid>
      <w:tr w:rsidRPr="00F24FA7" w:rsidR="005B6E4F" w:rsidTr="0052789C" w14:paraId="714F544B" w14:textId="77777777">
        <w:trPr>
          <w:trHeight w:val="1173"/>
        </w:trPr>
        <w:tc>
          <w:tcPr>
            <w:tcW w:w="2502" w:type="dxa"/>
            <w:shd w:val="clear" w:color="auto" w:fill="DEEAF6" w:themeFill="accent1" w:themeFillTint="33"/>
            <w:vAlign w:val="center"/>
          </w:tcPr>
          <w:p w:rsidRPr="00F24FA7" w:rsidR="005B6E4F" w:rsidP="0052789C" w:rsidRDefault="005B6E4F" w14:paraId="3B588AD1" w14:textId="77777777">
            <w:pPr>
              <w:jc w:val="center"/>
              <w:rPr>
                <w:rFonts w:cs="Arial"/>
                <w:b/>
                <w:bCs/>
                <w:szCs w:val="24"/>
              </w:rPr>
            </w:pPr>
            <w:r w:rsidRPr="00F24FA7">
              <w:rPr>
                <w:rFonts w:cs="Arial"/>
                <w:b/>
                <w:bCs/>
                <w:szCs w:val="24"/>
              </w:rPr>
              <w:t>Guaranteed Interview Schemes</w:t>
            </w:r>
          </w:p>
        </w:tc>
        <w:tc>
          <w:tcPr>
            <w:tcW w:w="7235" w:type="dxa"/>
          </w:tcPr>
          <w:p w:rsidRPr="00F24FA7" w:rsidR="005B6E4F" w:rsidP="0052789C" w:rsidRDefault="005B6E4F" w14:paraId="4ED23530" w14:textId="77777777">
            <w:pPr>
              <w:rPr>
                <w:rFonts w:cs="Arial"/>
                <w:color w:val="333333"/>
                <w:szCs w:val="24"/>
              </w:rPr>
            </w:pPr>
            <w:r w:rsidRPr="00F24FA7">
              <w:rPr>
                <w:rFonts w:cs="Arial"/>
                <w:color w:val="000000"/>
                <w:szCs w:val="24"/>
              </w:rPr>
              <w:t>If you are a care leaver or have a recognised disability, please tell us on your application form and we offer a guaranteed interview for those who meet the essential criteria from the role.</w:t>
            </w:r>
          </w:p>
        </w:tc>
      </w:tr>
      <w:tr w:rsidRPr="00F24FA7" w:rsidR="005B6E4F" w:rsidTr="0052789C" w14:paraId="11A2940A" w14:textId="77777777">
        <w:trPr>
          <w:trHeight w:val="1173"/>
        </w:trPr>
        <w:tc>
          <w:tcPr>
            <w:tcW w:w="2502" w:type="dxa"/>
            <w:shd w:val="clear" w:color="auto" w:fill="DEEAF6" w:themeFill="accent1" w:themeFillTint="33"/>
            <w:vAlign w:val="center"/>
          </w:tcPr>
          <w:p w:rsidRPr="00F24FA7" w:rsidR="005B6E4F" w:rsidP="0052789C" w:rsidRDefault="005B6E4F" w14:paraId="0B61A3A1" w14:textId="77777777">
            <w:pPr>
              <w:jc w:val="center"/>
              <w:rPr>
                <w:rFonts w:cs="Arial"/>
                <w:b/>
                <w:bCs/>
                <w:szCs w:val="24"/>
              </w:rPr>
            </w:pPr>
            <w:r w:rsidRPr="00F24FA7">
              <w:rPr>
                <w:rFonts w:cs="Arial"/>
                <w:b/>
                <w:bCs/>
                <w:szCs w:val="24"/>
              </w:rPr>
              <w:t>Reasonable Adjustments</w:t>
            </w:r>
          </w:p>
        </w:tc>
        <w:tc>
          <w:tcPr>
            <w:tcW w:w="7235" w:type="dxa"/>
          </w:tcPr>
          <w:p w:rsidRPr="00F24FA7" w:rsidR="005B6E4F" w:rsidP="0052789C" w:rsidRDefault="005B6E4F" w14:paraId="3BCF1DFF" w14:textId="77777777">
            <w:pPr>
              <w:pStyle w:val="BodyText2"/>
              <w:tabs>
                <w:tab w:val="left" w:pos="720"/>
                <w:tab w:val="left" w:pos="1440"/>
                <w:tab w:val="left" w:pos="2160"/>
              </w:tabs>
              <w:spacing w:after="240" w:line="240" w:lineRule="atLeast"/>
              <w:rPr>
                <w:rFonts w:cs="Arial"/>
                <w:sz w:val="24"/>
                <w:szCs w:val="24"/>
              </w:rPr>
            </w:pPr>
            <w:r w:rsidRPr="00F24FA7">
              <w:rPr>
                <w:rFonts w:cs="Arial"/>
                <w:sz w:val="24"/>
                <w:szCs w:val="24"/>
              </w:rPr>
              <w:t>If you have a disability or long-term illness that may prevent you from meeting any of the essential criteria, please contact us to discuss whether a reasonable adjustment can be made.</w:t>
            </w:r>
          </w:p>
          <w:p w:rsidRPr="00F24FA7" w:rsidR="005B6E4F" w:rsidP="0052789C" w:rsidRDefault="005B6E4F" w14:paraId="13BE968E" w14:textId="77777777">
            <w:pPr>
              <w:rPr>
                <w:rFonts w:cs="Arial"/>
                <w:color w:val="333333"/>
                <w:szCs w:val="24"/>
              </w:rPr>
            </w:pPr>
            <w:r w:rsidRPr="00F24FA7">
              <w:rPr>
                <w:rFonts w:cs="Arial"/>
                <w:b/>
                <w:bCs/>
                <w:szCs w:val="24"/>
              </w:rPr>
              <w:t xml:space="preserve">Tel: 03456 053 000   Email: </w:t>
            </w:r>
            <w:hyperlink w:history="1" r:id="rId16">
              <w:r w:rsidRPr="00600801">
                <w:rPr>
                  <w:rStyle w:val="Hyperlink"/>
                  <w:rFonts w:cs="Arial"/>
                  <w:b/>
                  <w:bCs/>
                  <w:color w:val="2E74B5" w:themeColor="accent1" w:themeShade="BF"/>
                  <w:szCs w:val="24"/>
                </w:rPr>
                <w:t>recruitment@suffolk.gov.u</w:t>
              </w:r>
              <w:r w:rsidRPr="00F24FA7">
                <w:rPr>
                  <w:rStyle w:val="Hyperlink"/>
                  <w:rFonts w:cs="Arial"/>
                  <w:b/>
                  <w:bCs/>
                  <w:color w:val="4472C4" w:themeColor="accent5"/>
                  <w:szCs w:val="24"/>
                </w:rPr>
                <w:t>k</w:t>
              </w:r>
            </w:hyperlink>
          </w:p>
        </w:tc>
      </w:tr>
      <w:tr w:rsidRPr="00F24FA7" w:rsidR="005B6E4F" w:rsidTr="0052789C" w14:paraId="486EE1E9" w14:textId="77777777">
        <w:trPr>
          <w:trHeight w:val="1173"/>
        </w:trPr>
        <w:tc>
          <w:tcPr>
            <w:tcW w:w="2502" w:type="dxa"/>
            <w:shd w:val="clear" w:color="auto" w:fill="DEEAF6" w:themeFill="accent1" w:themeFillTint="33"/>
            <w:vAlign w:val="center"/>
          </w:tcPr>
          <w:p w:rsidRPr="00F24FA7" w:rsidR="005B6E4F" w:rsidP="0052789C" w:rsidRDefault="005B6E4F" w14:paraId="2515FDEE" w14:textId="77777777">
            <w:pPr>
              <w:jc w:val="center"/>
              <w:rPr>
                <w:rFonts w:cs="Arial"/>
                <w:b/>
                <w:bCs/>
                <w:szCs w:val="24"/>
              </w:rPr>
            </w:pPr>
            <w:r>
              <w:rPr>
                <w:rFonts w:cs="Arial"/>
                <w:b/>
                <w:bCs/>
                <w:szCs w:val="24"/>
              </w:rPr>
              <w:t>Parental Leave</w:t>
            </w:r>
          </w:p>
        </w:tc>
        <w:tc>
          <w:tcPr>
            <w:tcW w:w="7235" w:type="dxa"/>
          </w:tcPr>
          <w:p w:rsidRPr="00F24FA7" w:rsidR="005B6E4F" w:rsidP="0052789C" w:rsidRDefault="005B6E4F" w14:paraId="57BB5313" w14:textId="77777777">
            <w:pPr>
              <w:pStyle w:val="BodyText2"/>
              <w:tabs>
                <w:tab w:val="left" w:pos="720"/>
                <w:tab w:val="left" w:pos="1440"/>
                <w:tab w:val="left" w:pos="2160"/>
              </w:tabs>
              <w:spacing w:after="240" w:line="240" w:lineRule="atLeast"/>
              <w:rPr>
                <w:rFonts w:cs="Arial"/>
                <w:sz w:val="24"/>
                <w:szCs w:val="24"/>
              </w:rPr>
            </w:pPr>
            <w:r w:rsidRPr="00A0309B">
              <w:rPr>
                <w:rFonts w:cs="Arial"/>
                <w:sz w:val="24"/>
                <w:szCs w:val="24"/>
              </w:rPr>
              <w:t>We are happy for you to apply if you are pregnant, on maternity leave, or another kind of long-term parental leave.  If you are the best person, we will wait for you and appoint someone else on a temporary basis if needed.</w:t>
            </w:r>
          </w:p>
        </w:tc>
      </w:tr>
    </w:tbl>
    <w:p w:rsidRPr="00F24FA7" w:rsidR="005B6E4F" w:rsidP="005B6E4F" w:rsidRDefault="005B6E4F" w14:paraId="60DD7199" w14:textId="77777777">
      <w:pPr>
        <w:rPr>
          <w:rFonts w:cs="Arial"/>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747"/>
      </w:tblGrid>
      <w:tr w:rsidRPr="00F24FA7" w:rsidR="005B6E4F" w:rsidTr="0052789C" w14:paraId="15AB380A" w14:textId="77777777">
        <w:trPr>
          <w:trHeight w:val="454"/>
        </w:trPr>
        <w:tc>
          <w:tcPr>
            <w:tcW w:w="10622" w:type="dxa"/>
            <w:shd w:val="clear" w:color="auto" w:fill="auto"/>
            <w:vAlign w:val="center"/>
          </w:tcPr>
          <w:p w:rsidRPr="00F24FA7" w:rsidR="005B6E4F" w:rsidP="0052789C" w:rsidRDefault="005B6E4F" w14:paraId="2A5BDF23" w14:textId="77777777">
            <w:pPr>
              <w:jc w:val="center"/>
              <w:rPr>
                <w:rFonts w:cs="Arial"/>
                <w:bCs/>
                <w:color w:val="000000"/>
                <w:szCs w:val="24"/>
              </w:rPr>
            </w:pPr>
            <w:r w:rsidRPr="00F24FA7">
              <w:rPr>
                <w:rFonts w:cs="Arial"/>
                <w:bCs/>
                <w:color w:val="000000"/>
                <w:szCs w:val="24"/>
              </w:rPr>
              <w:t>We offer a fantastic working environment including diverse and active staff networks,</w:t>
            </w:r>
          </w:p>
          <w:p w:rsidRPr="00F24FA7" w:rsidR="005B6E4F" w:rsidP="0052789C" w:rsidRDefault="005B6E4F" w14:paraId="218C126A" w14:textId="77777777">
            <w:pPr>
              <w:jc w:val="center"/>
              <w:rPr>
                <w:rFonts w:cs="Arial"/>
                <w:szCs w:val="24"/>
              </w:rPr>
            </w:pPr>
            <w:r w:rsidRPr="00F24FA7">
              <w:rPr>
                <w:rFonts w:cs="Arial"/>
                <w:bCs/>
                <w:color w:val="000000"/>
                <w:szCs w:val="24"/>
              </w:rPr>
              <w:t>great flexible working options and many benefits, as well as the opportunity to improve the lives of Suffolk residents. Visit the</w:t>
            </w:r>
            <w:r>
              <w:rPr>
                <w:rFonts w:cs="Arial"/>
                <w:bCs/>
                <w:color w:val="000000"/>
                <w:szCs w:val="24"/>
              </w:rPr>
              <w:t xml:space="preserve"> </w:t>
            </w:r>
            <w:hyperlink w:history="1" r:id="rId17">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p>
        </w:tc>
      </w:tr>
    </w:tbl>
    <w:p w:rsidRPr="00F24FA7" w:rsidR="00516E65" w:rsidP="008F0D9F" w:rsidRDefault="00516E65" w14:paraId="5373039A" w14:textId="0A06697F">
      <w:pPr>
        <w:pStyle w:val="BodyText2"/>
        <w:tabs>
          <w:tab w:val="left" w:pos="720"/>
          <w:tab w:val="left" w:pos="1440"/>
          <w:tab w:val="left" w:pos="2160"/>
        </w:tabs>
        <w:spacing w:line="240" w:lineRule="atLeast"/>
        <w:rPr>
          <w:rFonts w:cs="Arial"/>
          <w:sz w:val="24"/>
          <w:szCs w:val="24"/>
        </w:rPr>
      </w:pPr>
    </w:p>
    <w:sectPr w:rsidRPr="00F24FA7" w:rsidR="00516E65" w:rsidSect="00DC033C">
      <w:footerReference w:type="default" r:id="rId18"/>
      <w:footerReference w:type="first" r:id="rId19"/>
      <w:type w:val="continuous"/>
      <w:pgSz w:w="11907" w:h="16834" w:orient="portrait" w:code="9"/>
      <w:pgMar w:top="1440" w:right="1080" w:bottom="1440" w:left="1080" w:header="992" w:footer="567" w:gutter="0"/>
      <w:paperSrc w:other="1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660F" w:rsidRDefault="00A2660F" w14:paraId="6F4160D3" w14:textId="77777777">
      <w:r>
        <w:separator/>
      </w:r>
    </w:p>
  </w:endnote>
  <w:endnote w:type="continuationSeparator" w:id="0">
    <w:p w:rsidR="00A2660F" w:rsidRDefault="00A2660F" w14:paraId="53AA674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id w:val="-1673176786"/>
      <w:docPartObj>
        <w:docPartGallery w:val="Page Numbers (Bottom of Page)"/>
        <w:docPartUnique/>
      </w:docPartObj>
    </w:sdtPr>
    <w:sdtEndPr/>
    <w:sdtContent>
      <w:p w:rsidR="0093301C" w:rsidRDefault="0093301C" w14:paraId="5DFBD8ED" w14:textId="77777777">
        <w:pPr>
          <w:pStyle w:val="Footer"/>
          <w:jc w:val="right"/>
        </w:pPr>
      </w:p>
      <w:p w:rsidR="00040A1F" w:rsidRDefault="00E9330B" w14:paraId="11EF859B" w14:textId="5438FFFF">
        <w:pPr>
          <w:pStyle w:val="Footer"/>
          <w:jc w:val="right"/>
        </w:pPr>
        <w:r>
          <w:rPr>
            <w:noProof/>
          </w:rPr>
          <w:drawing>
            <wp:inline distT="0" distB="0" distL="0" distR="0" wp14:anchorId="3D577FF0" wp14:editId="3305C4F2">
              <wp:extent cx="6189345" cy="334010"/>
              <wp:effectExtent l="0" t="0" r="190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9345" cy="334010"/>
                      </a:xfrm>
                      <a:prstGeom prst="rect">
                        <a:avLst/>
                      </a:prstGeom>
                      <a:noFill/>
                      <a:ln>
                        <a:noFill/>
                      </a:ln>
                    </pic:spPr>
                  </pic:pic>
                </a:graphicData>
              </a:graphic>
            </wp:inline>
          </w:drawing>
        </w:r>
      </w:p>
      <w:p w:rsidR="00040A1F" w:rsidRDefault="00040A1F" w14:paraId="048C42FA" w14:textId="55C56CE6">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660F" w:rsidRDefault="00A2660F" w14:paraId="1298154F" w14:textId="77777777">
      <w:r>
        <w:separator/>
      </w:r>
    </w:p>
  </w:footnote>
  <w:footnote w:type="continuationSeparator" w:id="0">
    <w:p w:rsidR="00A2660F" w:rsidRDefault="00A2660F" w14:paraId="273A42C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9750483"/>
    <w:multiLevelType w:val="hybridMultilevel"/>
    <w:tmpl w:val="0366BBE6"/>
    <w:lvl w:ilvl="0" w:tplc="FAB80ECC">
      <w:numFmt w:val="bullet"/>
      <w:lvlText w:val="•"/>
      <w:lvlJc w:val="left"/>
      <w:pPr>
        <w:ind w:left="720" w:hanging="648"/>
      </w:pPr>
      <w:rPr>
        <w:rFonts w:hint="default" w:ascii="Arial" w:hAnsi="Arial" w:eastAsia="Times New Roman" w:cs="Arial"/>
      </w:rPr>
    </w:lvl>
    <w:lvl w:ilvl="1" w:tplc="08090003" w:tentative="1">
      <w:start w:val="1"/>
      <w:numFmt w:val="bullet"/>
      <w:lvlText w:val="o"/>
      <w:lvlJc w:val="left"/>
      <w:pPr>
        <w:ind w:left="1152" w:hanging="360"/>
      </w:pPr>
      <w:rPr>
        <w:rFonts w:hint="default" w:ascii="Courier New" w:hAnsi="Courier New" w:cs="Courier New"/>
      </w:rPr>
    </w:lvl>
    <w:lvl w:ilvl="2" w:tplc="08090005" w:tentative="1">
      <w:start w:val="1"/>
      <w:numFmt w:val="bullet"/>
      <w:lvlText w:val=""/>
      <w:lvlJc w:val="left"/>
      <w:pPr>
        <w:ind w:left="1872" w:hanging="360"/>
      </w:pPr>
      <w:rPr>
        <w:rFonts w:hint="default" w:ascii="Wingdings" w:hAnsi="Wingdings"/>
      </w:rPr>
    </w:lvl>
    <w:lvl w:ilvl="3" w:tplc="08090001" w:tentative="1">
      <w:start w:val="1"/>
      <w:numFmt w:val="bullet"/>
      <w:lvlText w:val=""/>
      <w:lvlJc w:val="left"/>
      <w:pPr>
        <w:ind w:left="2592" w:hanging="360"/>
      </w:pPr>
      <w:rPr>
        <w:rFonts w:hint="default" w:ascii="Symbol" w:hAnsi="Symbol"/>
      </w:rPr>
    </w:lvl>
    <w:lvl w:ilvl="4" w:tplc="08090003" w:tentative="1">
      <w:start w:val="1"/>
      <w:numFmt w:val="bullet"/>
      <w:lvlText w:val="o"/>
      <w:lvlJc w:val="left"/>
      <w:pPr>
        <w:ind w:left="3312" w:hanging="360"/>
      </w:pPr>
      <w:rPr>
        <w:rFonts w:hint="default" w:ascii="Courier New" w:hAnsi="Courier New" w:cs="Courier New"/>
      </w:rPr>
    </w:lvl>
    <w:lvl w:ilvl="5" w:tplc="08090005" w:tentative="1">
      <w:start w:val="1"/>
      <w:numFmt w:val="bullet"/>
      <w:lvlText w:val=""/>
      <w:lvlJc w:val="left"/>
      <w:pPr>
        <w:ind w:left="4032" w:hanging="360"/>
      </w:pPr>
      <w:rPr>
        <w:rFonts w:hint="default" w:ascii="Wingdings" w:hAnsi="Wingdings"/>
      </w:rPr>
    </w:lvl>
    <w:lvl w:ilvl="6" w:tplc="08090001" w:tentative="1">
      <w:start w:val="1"/>
      <w:numFmt w:val="bullet"/>
      <w:lvlText w:val=""/>
      <w:lvlJc w:val="left"/>
      <w:pPr>
        <w:ind w:left="4752" w:hanging="360"/>
      </w:pPr>
      <w:rPr>
        <w:rFonts w:hint="default" w:ascii="Symbol" w:hAnsi="Symbol"/>
      </w:rPr>
    </w:lvl>
    <w:lvl w:ilvl="7" w:tplc="08090003" w:tentative="1">
      <w:start w:val="1"/>
      <w:numFmt w:val="bullet"/>
      <w:lvlText w:val="o"/>
      <w:lvlJc w:val="left"/>
      <w:pPr>
        <w:ind w:left="5472" w:hanging="360"/>
      </w:pPr>
      <w:rPr>
        <w:rFonts w:hint="default" w:ascii="Courier New" w:hAnsi="Courier New" w:cs="Courier New"/>
      </w:rPr>
    </w:lvl>
    <w:lvl w:ilvl="8" w:tplc="08090005" w:tentative="1">
      <w:start w:val="1"/>
      <w:numFmt w:val="bullet"/>
      <w:lvlText w:val=""/>
      <w:lvlJc w:val="left"/>
      <w:pPr>
        <w:ind w:left="6192" w:hanging="360"/>
      </w:pPr>
      <w:rPr>
        <w:rFonts w:hint="default" w:ascii="Wingdings" w:hAnsi="Wingdings"/>
      </w:rPr>
    </w:lvl>
  </w:abstractNum>
  <w:abstractNum w:abstractNumId="3" w15:restartNumberingAfterBreak="0">
    <w:nsid w:val="0B130707"/>
    <w:multiLevelType w:val="hybridMultilevel"/>
    <w:tmpl w:val="B2B09E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5"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6" w15:restartNumberingAfterBreak="0">
    <w:nsid w:val="147867C4"/>
    <w:multiLevelType w:val="hybridMultilevel"/>
    <w:tmpl w:val="3D1A81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9"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5" w15:restartNumberingAfterBreak="0">
    <w:nsid w:val="3C15330C"/>
    <w:multiLevelType w:val="hybridMultilevel"/>
    <w:tmpl w:val="13A29FB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6"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52B5596"/>
    <w:multiLevelType w:val="hybridMultilevel"/>
    <w:tmpl w:val="2C54E8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6"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28"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0"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3"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7B496F6F"/>
    <w:multiLevelType w:val="hybridMultilevel"/>
    <w:tmpl w:val="81A05CF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B5B1FA9"/>
    <w:multiLevelType w:val="hybridMultilevel"/>
    <w:tmpl w:val="91A04C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8686413">
    <w:abstractNumId w:val="8"/>
  </w:num>
  <w:num w:numId="2" w16cid:durableId="1216040436">
    <w:abstractNumId w:val="32"/>
  </w:num>
  <w:num w:numId="3" w16cid:durableId="285234488">
    <w:abstractNumId w:val="29"/>
  </w:num>
  <w:num w:numId="4" w16cid:durableId="1052269160">
    <w:abstractNumId w:val="5"/>
  </w:num>
  <w:num w:numId="5" w16cid:durableId="1703434318">
    <w:abstractNumId w:val="27"/>
  </w:num>
  <w:num w:numId="6" w16cid:durableId="1501264483">
    <w:abstractNumId w:val="14"/>
  </w:num>
  <w:num w:numId="7" w16cid:durableId="97338304">
    <w:abstractNumId w:val="11"/>
  </w:num>
  <w:num w:numId="8" w16cid:durableId="1666741210">
    <w:abstractNumId w:val="17"/>
  </w:num>
  <w:num w:numId="9" w16cid:durableId="1832987976">
    <w:abstractNumId w:val="31"/>
  </w:num>
  <w:num w:numId="10" w16cid:durableId="1833451053">
    <w:abstractNumId w:val="30"/>
  </w:num>
  <w:num w:numId="11" w16cid:durableId="1284382884">
    <w:abstractNumId w:val="21"/>
  </w:num>
  <w:num w:numId="12" w16cid:durableId="2021272207">
    <w:abstractNumId w:val="23"/>
  </w:num>
  <w:num w:numId="13" w16cid:durableId="1612778024">
    <w:abstractNumId w:val="0"/>
  </w:num>
  <w:num w:numId="14" w16cid:durableId="515194991">
    <w:abstractNumId w:val="28"/>
  </w:num>
  <w:num w:numId="15" w16cid:durableId="338119984">
    <w:abstractNumId w:val="33"/>
  </w:num>
  <w:num w:numId="16" w16cid:durableId="947663982">
    <w:abstractNumId w:val="26"/>
  </w:num>
  <w:num w:numId="17" w16cid:durableId="869414258">
    <w:abstractNumId w:val="18"/>
  </w:num>
  <w:num w:numId="18" w16cid:durableId="1000230333">
    <w:abstractNumId w:val="16"/>
  </w:num>
  <w:num w:numId="19" w16cid:durableId="1219434045">
    <w:abstractNumId w:val="13"/>
  </w:num>
  <w:num w:numId="20" w16cid:durableId="1134449171">
    <w:abstractNumId w:val="9"/>
  </w:num>
  <w:num w:numId="21" w16cid:durableId="2084790561">
    <w:abstractNumId w:val="20"/>
  </w:num>
  <w:num w:numId="22" w16cid:durableId="1296564660">
    <w:abstractNumId w:val="25"/>
  </w:num>
  <w:num w:numId="23" w16cid:durableId="1950357445">
    <w:abstractNumId w:val="1"/>
  </w:num>
  <w:num w:numId="24" w16cid:durableId="532305680">
    <w:abstractNumId w:val="10"/>
  </w:num>
  <w:num w:numId="25" w16cid:durableId="708605126">
    <w:abstractNumId w:val="4"/>
  </w:num>
  <w:num w:numId="26" w16cid:durableId="740295334">
    <w:abstractNumId w:val="15"/>
  </w:num>
  <w:num w:numId="27" w16cid:durableId="2053336941">
    <w:abstractNumId w:val="22"/>
  </w:num>
  <w:num w:numId="28" w16cid:durableId="2052025774">
    <w:abstractNumId w:val="24"/>
  </w:num>
  <w:num w:numId="29" w16cid:durableId="1038090426">
    <w:abstractNumId w:val="12"/>
  </w:num>
  <w:num w:numId="30" w16cid:durableId="551700240">
    <w:abstractNumId w:val="19"/>
  </w:num>
  <w:num w:numId="31" w16cid:durableId="8723729">
    <w:abstractNumId w:val="2"/>
  </w:num>
  <w:num w:numId="32" w16cid:durableId="606471051">
    <w:abstractNumId w:val="7"/>
  </w:num>
  <w:num w:numId="33" w16cid:durableId="1183208346">
    <w:abstractNumId w:val="3"/>
  </w:num>
  <w:num w:numId="34" w16cid:durableId="1298801129">
    <w:abstractNumId w:val="6"/>
  </w:num>
  <w:num w:numId="35" w16cid:durableId="762917805">
    <w:abstractNumId w:val="34"/>
  </w:num>
  <w:num w:numId="36" w16cid:durableId="965627459">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63A4"/>
    <w:rsid w:val="00007644"/>
    <w:rsid w:val="000231D8"/>
    <w:rsid w:val="00023868"/>
    <w:rsid w:val="00030DAE"/>
    <w:rsid w:val="000340B0"/>
    <w:rsid w:val="00034884"/>
    <w:rsid w:val="000407FE"/>
    <w:rsid w:val="00040A1F"/>
    <w:rsid w:val="00042715"/>
    <w:rsid w:val="000442D3"/>
    <w:rsid w:val="00056687"/>
    <w:rsid w:val="00057CA0"/>
    <w:rsid w:val="000607A8"/>
    <w:rsid w:val="00071D50"/>
    <w:rsid w:val="00073ED1"/>
    <w:rsid w:val="0008147E"/>
    <w:rsid w:val="000A4F5D"/>
    <w:rsid w:val="000A749F"/>
    <w:rsid w:val="000B076F"/>
    <w:rsid w:val="000B0F5B"/>
    <w:rsid w:val="000B5E33"/>
    <w:rsid w:val="000C1029"/>
    <w:rsid w:val="000D2753"/>
    <w:rsid w:val="000E5704"/>
    <w:rsid w:val="000E72A0"/>
    <w:rsid w:val="000E74C9"/>
    <w:rsid w:val="000F0A84"/>
    <w:rsid w:val="000F6038"/>
    <w:rsid w:val="00106BB9"/>
    <w:rsid w:val="00111ED5"/>
    <w:rsid w:val="0011257F"/>
    <w:rsid w:val="00125ADC"/>
    <w:rsid w:val="001369EE"/>
    <w:rsid w:val="0014100D"/>
    <w:rsid w:val="00161981"/>
    <w:rsid w:val="0016491A"/>
    <w:rsid w:val="00167CF3"/>
    <w:rsid w:val="00172E66"/>
    <w:rsid w:val="00177240"/>
    <w:rsid w:val="00185C69"/>
    <w:rsid w:val="001937A5"/>
    <w:rsid w:val="00193A0E"/>
    <w:rsid w:val="001954FA"/>
    <w:rsid w:val="0019702B"/>
    <w:rsid w:val="001A2612"/>
    <w:rsid w:val="001A38F4"/>
    <w:rsid w:val="001A7FD0"/>
    <w:rsid w:val="001B600C"/>
    <w:rsid w:val="001C3148"/>
    <w:rsid w:val="001C6C8A"/>
    <w:rsid w:val="001D6984"/>
    <w:rsid w:val="001F25A4"/>
    <w:rsid w:val="001F375A"/>
    <w:rsid w:val="00200337"/>
    <w:rsid w:val="002039A9"/>
    <w:rsid w:val="00205C68"/>
    <w:rsid w:val="00206DDD"/>
    <w:rsid w:val="00224895"/>
    <w:rsid w:val="0024047E"/>
    <w:rsid w:val="002437C1"/>
    <w:rsid w:val="00246329"/>
    <w:rsid w:val="0024664A"/>
    <w:rsid w:val="00252C10"/>
    <w:rsid w:val="00254C3A"/>
    <w:rsid w:val="0025671E"/>
    <w:rsid w:val="00256C8C"/>
    <w:rsid w:val="00260F43"/>
    <w:rsid w:val="002617CC"/>
    <w:rsid w:val="00261F3D"/>
    <w:rsid w:val="00264EBD"/>
    <w:rsid w:val="00266F31"/>
    <w:rsid w:val="00275901"/>
    <w:rsid w:val="00275F99"/>
    <w:rsid w:val="00276498"/>
    <w:rsid w:val="00281DF2"/>
    <w:rsid w:val="002829DA"/>
    <w:rsid w:val="00283268"/>
    <w:rsid w:val="00283F1F"/>
    <w:rsid w:val="0028705A"/>
    <w:rsid w:val="002871D1"/>
    <w:rsid w:val="002A522D"/>
    <w:rsid w:val="002C285C"/>
    <w:rsid w:val="002C4746"/>
    <w:rsid w:val="002C7D47"/>
    <w:rsid w:val="002D3174"/>
    <w:rsid w:val="002D5755"/>
    <w:rsid w:val="002E42D3"/>
    <w:rsid w:val="002E4490"/>
    <w:rsid w:val="002E477C"/>
    <w:rsid w:val="002E60AC"/>
    <w:rsid w:val="002F152B"/>
    <w:rsid w:val="003031F5"/>
    <w:rsid w:val="0030440E"/>
    <w:rsid w:val="00305397"/>
    <w:rsid w:val="003269FE"/>
    <w:rsid w:val="0033281E"/>
    <w:rsid w:val="00342897"/>
    <w:rsid w:val="00356501"/>
    <w:rsid w:val="00361EA9"/>
    <w:rsid w:val="00362AA1"/>
    <w:rsid w:val="00364304"/>
    <w:rsid w:val="00371DB5"/>
    <w:rsid w:val="00391A83"/>
    <w:rsid w:val="00395C98"/>
    <w:rsid w:val="003965EF"/>
    <w:rsid w:val="003A150C"/>
    <w:rsid w:val="003A6FA9"/>
    <w:rsid w:val="003C3151"/>
    <w:rsid w:val="003C4E34"/>
    <w:rsid w:val="003D73F1"/>
    <w:rsid w:val="003D7C2D"/>
    <w:rsid w:val="003E3387"/>
    <w:rsid w:val="003E3F37"/>
    <w:rsid w:val="003E4754"/>
    <w:rsid w:val="003E6274"/>
    <w:rsid w:val="003E656A"/>
    <w:rsid w:val="003E7BA2"/>
    <w:rsid w:val="003F14AF"/>
    <w:rsid w:val="003F6C33"/>
    <w:rsid w:val="00401035"/>
    <w:rsid w:val="004046A9"/>
    <w:rsid w:val="00410E52"/>
    <w:rsid w:val="004256CE"/>
    <w:rsid w:val="004266A6"/>
    <w:rsid w:val="0043052F"/>
    <w:rsid w:val="00431A9D"/>
    <w:rsid w:val="00440545"/>
    <w:rsid w:val="0044291F"/>
    <w:rsid w:val="004448A3"/>
    <w:rsid w:val="00450A6B"/>
    <w:rsid w:val="00460AA1"/>
    <w:rsid w:val="00472A17"/>
    <w:rsid w:val="00474B6B"/>
    <w:rsid w:val="00475CBB"/>
    <w:rsid w:val="00485441"/>
    <w:rsid w:val="004A351F"/>
    <w:rsid w:val="004A4DD9"/>
    <w:rsid w:val="004A5F0D"/>
    <w:rsid w:val="004B23AB"/>
    <w:rsid w:val="004B3DDA"/>
    <w:rsid w:val="004B4605"/>
    <w:rsid w:val="004B77A6"/>
    <w:rsid w:val="004B7844"/>
    <w:rsid w:val="004B7FFC"/>
    <w:rsid w:val="004C46C2"/>
    <w:rsid w:val="004D5F98"/>
    <w:rsid w:val="004D7BED"/>
    <w:rsid w:val="004E2EB0"/>
    <w:rsid w:val="004F06D6"/>
    <w:rsid w:val="004F2182"/>
    <w:rsid w:val="004F65EB"/>
    <w:rsid w:val="004F6620"/>
    <w:rsid w:val="004F6FA7"/>
    <w:rsid w:val="00513B07"/>
    <w:rsid w:val="00513E84"/>
    <w:rsid w:val="00515F88"/>
    <w:rsid w:val="00516146"/>
    <w:rsid w:val="00516C8F"/>
    <w:rsid w:val="00516E65"/>
    <w:rsid w:val="00517475"/>
    <w:rsid w:val="00523DB6"/>
    <w:rsid w:val="00532244"/>
    <w:rsid w:val="005333E2"/>
    <w:rsid w:val="005442B5"/>
    <w:rsid w:val="00544B87"/>
    <w:rsid w:val="00545CBE"/>
    <w:rsid w:val="00545E18"/>
    <w:rsid w:val="00555D19"/>
    <w:rsid w:val="005613FA"/>
    <w:rsid w:val="005665C7"/>
    <w:rsid w:val="0056661A"/>
    <w:rsid w:val="00566F55"/>
    <w:rsid w:val="005804A7"/>
    <w:rsid w:val="0059129A"/>
    <w:rsid w:val="00592B31"/>
    <w:rsid w:val="00592DE3"/>
    <w:rsid w:val="00594DC7"/>
    <w:rsid w:val="005974AB"/>
    <w:rsid w:val="005A485B"/>
    <w:rsid w:val="005B21FB"/>
    <w:rsid w:val="005B6E4F"/>
    <w:rsid w:val="005C62CC"/>
    <w:rsid w:val="005C74AA"/>
    <w:rsid w:val="005D045F"/>
    <w:rsid w:val="005D1637"/>
    <w:rsid w:val="005D3499"/>
    <w:rsid w:val="005E21C0"/>
    <w:rsid w:val="005E64DF"/>
    <w:rsid w:val="005F033E"/>
    <w:rsid w:val="005F363B"/>
    <w:rsid w:val="006111C5"/>
    <w:rsid w:val="00614CF7"/>
    <w:rsid w:val="0062560B"/>
    <w:rsid w:val="00627C3A"/>
    <w:rsid w:val="00630609"/>
    <w:rsid w:val="00632A64"/>
    <w:rsid w:val="00633093"/>
    <w:rsid w:val="00633D00"/>
    <w:rsid w:val="00635F67"/>
    <w:rsid w:val="006370AB"/>
    <w:rsid w:val="006553F9"/>
    <w:rsid w:val="00656DB6"/>
    <w:rsid w:val="0066554E"/>
    <w:rsid w:val="00665A78"/>
    <w:rsid w:val="00666B21"/>
    <w:rsid w:val="00667760"/>
    <w:rsid w:val="00670138"/>
    <w:rsid w:val="00671F76"/>
    <w:rsid w:val="00680786"/>
    <w:rsid w:val="006837E2"/>
    <w:rsid w:val="0068382E"/>
    <w:rsid w:val="00684A27"/>
    <w:rsid w:val="00696319"/>
    <w:rsid w:val="00697738"/>
    <w:rsid w:val="006A318E"/>
    <w:rsid w:val="006A64AC"/>
    <w:rsid w:val="006C31D5"/>
    <w:rsid w:val="006C547D"/>
    <w:rsid w:val="006C5CD6"/>
    <w:rsid w:val="006C7151"/>
    <w:rsid w:val="006E2251"/>
    <w:rsid w:val="007000FE"/>
    <w:rsid w:val="00710A85"/>
    <w:rsid w:val="00721E01"/>
    <w:rsid w:val="00722B16"/>
    <w:rsid w:val="00722E79"/>
    <w:rsid w:val="0073564F"/>
    <w:rsid w:val="00737D41"/>
    <w:rsid w:val="007514EC"/>
    <w:rsid w:val="0075672E"/>
    <w:rsid w:val="00756CEF"/>
    <w:rsid w:val="00757E59"/>
    <w:rsid w:val="007610C3"/>
    <w:rsid w:val="00763AD7"/>
    <w:rsid w:val="007640E8"/>
    <w:rsid w:val="00765859"/>
    <w:rsid w:val="007663DC"/>
    <w:rsid w:val="00774017"/>
    <w:rsid w:val="00782043"/>
    <w:rsid w:val="00782ED9"/>
    <w:rsid w:val="007953BF"/>
    <w:rsid w:val="007A1DAA"/>
    <w:rsid w:val="007A238E"/>
    <w:rsid w:val="007B439B"/>
    <w:rsid w:val="007C2A27"/>
    <w:rsid w:val="007C34AC"/>
    <w:rsid w:val="007E3267"/>
    <w:rsid w:val="007F4705"/>
    <w:rsid w:val="007F601A"/>
    <w:rsid w:val="00801B69"/>
    <w:rsid w:val="0081145A"/>
    <w:rsid w:val="00811C4B"/>
    <w:rsid w:val="008133E8"/>
    <w:rsid w:val="0082329D"/>
    <w:rsid w:val="00827E09"/>
    <w:rsid w:val="00832241"/>
    <w:rsid w:val="00832D94"/>
    <w:rsid w:val="00835F12"/>
    <w:rsid w:val="00841017"/>
    <w:rsid w:val="00855081"/>
    <w:rsid w:val="008720A1"/>
    <w:rsid w:val="00873115"/>
    <w:rsid w:val="00877583"/>
    <w:rsid w:val="00881649"/>
    <w:rsid w:val="00882586"/>
    <w:rsid w:val="00883926"/>
    <w:rsid w:val="008928DE"/>
    <w:rsid w:val="00897A7D"/>
    <w:rsid w:val="008A2ABF"/>
    <w:rsid w:val="008A36DB"/>
    <w:rsid w:val="008A4083"/>
    <w:rsid w:val="008C11FB"/>
    <w:rsid w:val="008C362E"/>
    <w:rsid w:val="008D36B0"/>
    <w:rsid w:val="008D7A86"/>
    <w:rsid w:val="008E60CB"/>
    <w:rsid w:val="008F0D9F"/>
    <w:rsid w:val="008F1E54"/>
    <w:rsid w:val="008F2044"/>
    <w:rsid w:val="008F4735"/>
    <w:rsid w:val="008F5223"/>
    <w:rsid w:val="009004F4"/>
    <w:rsid w:val="0090483E"/>
    <w:rsid w:val="00907C48"/>
    <w:rsid w:val="00910894"/>
    <w:rsid w:val="009137C9"/>
    <w:rsid w:val="00931DF4"/>
    <w:rsid w:val="0093301C"/>
    <w:rsid w:val="0094129B"/>
    <w:rsid w:val="00942711"/>
    <w:rsid w:val="009471F1"/>
    <w:rsid w:val="00960622"/>
    <w:rsid w:val="009610BF"/>
    <w:rsid w:val="009766AE"/>
    <w:rsid w:val="00980BBA"/>
    <w:rsid w:val="00981FC3"/>
    <w:rsid w:val="00981FEB"/>
    <w:rsid w:val="009822AA"/>
    <w:rsid w:val="009875DF"/>
    <w:rsid w:val="009A08A5"/>
    <w:rsid w:val="009A23CC"/>
    <w:rsid w:val="009A4128"/>
    <w:rsid w:val="009A4655"/>
    <w:rsid w:val="009A5398"/>
    <w:rsid w:val="009B2B3A"/>
    <w:rsid w:val="009C45A7"/>
    <w:rsid w:val="009C4AD2"/>
    <w:rsid w:val="009C4F05"/>
    <w:rsid w:val="009C5A28"/>
    <w:rsid w:val="009E078C"/>
    <w:rsid w:val="009E5956"/>
    <w:rsid w:val="009E5CA0"/>
    <w:rsid w:val="009F38D9"/>
    <w:rsid w:val="009F3F9D"/>
    <w:rsid w:val="009F5C33"/>
    <w:rsid w:val="00A02E0E"/>
    <w:rsid w:val="00A074FD"/>
    <w:rsid w:val="00A1633D"/>
    <w:rsid w:val="00A2108B"/>
    <w:rsid w:val="00A2660F"/>
    <w:rsid w:val="00A2770B"/>
    <w:rsid w:val="00A31F17"/>
    <w:rsid w:val="00A32FB3"/>
    <w:rsid w:val="00A52BD1"/>
    <w:rsid w:val="00A535EE"/>
    <w:rsid w:val="00A54E5A"/>
    <w:rsid w:val="00A617E9"/>
    <w:rsid w:val="00A6201F"/>
    <w:rsid w:val="00A628D6"/>
    <w:rsid w:val="00A64508"/>
    <w:rsid w:val="00A71BB5"/>
    <w:rsid w:val="00A75DDC"/>
    <w:rsid w:val="00A761F0"/>
    <w:rsid w:val="00A77D7A"/>
    <w:rsid w:val="00A83BB5"/>
    <w:rsid w:val="00AA6532"/>
    <w:rsid w:val="00AA68FA"/>
    <w:rsid w:val="00AB6581"/>
    <w:rsid w:val="00AC016B"/>
    <w:rsid w:val="00AC2D3D"/>
    <w:rsid w:val="00AC61AB"/>
    <w:rsid w:val="00AC6B92"/>
    <w:rsid w:val="00AD1F4C"/>
    <w:rsid w:val="00AD3F83"/>
    <w:rsid w:val="00AE2D16"/>
    <w:rsid w:val="00AE54FB"/>
    <w:rsid w:val="00AE5FAA"/>
    <w:rsid w:val="00AF19CD"/>
    <w:rsid w:val="00AF2778"/>
    <w:rsid w:val="00AF5169"/>
    <w:rsid w:val="00AF5EC5"/>
    <w:rsid w:val="00B072B1"/>
    <w:rsid w:val="00B14B0A"/>
    <w:rsid w:val="00B15427"/>
    <w:rsid w:val="00B224DA"/>
    <w:rsid w:val="00B22DB9"/>
    <w:rsid w:val="00B3023F"/>
    <w:rsid w:val="00B31BD2"/>
    <w:rsid w:val="00B42A87"/>
    <w:rsid w:val="00B4477E"/>
    <w:rsid w:val="00B532A2"/>
    <w:rsid w:val="00B56A90"/>
    <w:rsid w:val="00B61FD8"/>
    <w:rsid w:val="00B62AC6"/>
    <w:rsid w:val="00B65D53"/>
    <w:rsid w:val="00B678B2"/>
    <w:rsid w:val="00B71471"/>
    <w:rsid w:val="00B80633"/>
    <w:rsid w:val="00B823BA"/>
    <w:rsid w:val="00B83078"/>
    <w:rsid w:val="00B91324"/>
    <w:rsid w:val="00B91B0D"/>
    <w:rsid w:val="00B963F1"/>
    <w:rsid w:val="00B96CD3"/>
    <w:rsid w:val="00BB26D9"/>
    <w:rsid w:val="00BB2F57"/>
    <w:rsid w:val="00BB3987"/>
    <w:rsid w:val="00BC4708"/>
    <w:rsid w:val="00BC4C7A"/>
    <w:rsid w:val="00BC638C"/>
    <w:rsid w:val="00BD0492"/>
    <w:rsid w:val="00BD1EEA"/>
    <w:rsid w:val="00BD64F3"/>
    <w:rsid w:val="00BD669E"/>
    <w:rsid w:val="00BE4F02"/>
    <w:rsid w:val="00BE61FD"/>
    <w:rsid w:val="00BF2202"/>
    <w:rsid w:val="00BF4D17"/>
    <w:rsid w:val="00BF6041"/>
    <w:rsid w:val="00C01A9E"/>
    <w:rsid w:val="00C07AA4"/>
    <w:rsid w:val="00C11FC7"/>
    <w:rsid w:val="00C16ED0"/>
    <w:rsid w:val="00C21CCD"/>
    <w:rsid w:val="00C232BA"/>
    <w:rsid w:val="00C2744B"/>
    <w:rsid w:val="00C37A95"/>
    <w:rsid w:val="00C40A7F"/>
    <w:rsid w:val="00C501CB"/>
    <w:rsid w:val="00C50242"/>
    <w:rsid w:val="00C5560A"/>
    <w:rsid w:val="00C618B0"/>
    <w:rsid w:val="00C649BE"/>
    <w:rsid w:val="00C709E0"/>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C6FF5"/>
    <w:rsid w:val="00CD1CC7"/>
    <w:rsid w:val="00CD5428"/>
    <w:rsid w:val="00CD67D0"/>
    <w:rsid w:val="00CE7A3A"/>
    <w:rsid w:val="00CF4E87"/>
    <w:rsid w:val="00D358EA"/>
    <w:rsid w:val="00D40A03"/>
    <w:rsid w:val="00D42512"/>
    <w:rsid w:val="00D4774E"/>
    <w:rsid w:val="00D524D9"/>
    <w:rsid w:val="00D57C89"/>
    <w:rsid w:val="00D61EA6"/>
    <w:rsid w:val="00D63065"/>
    <w:rsid w:val="00D707CF"/>
    <w:rsid w:val="00D73953"/>
    <w:rsid w:val="00D80893"/>
    <w:rsid w:val="00D90737"/>
    <w:rsid w:val="00DA626C"/>
    <w:rsid w:val="00DC033C"/>
    <w:rsid w:val="00DC6A83"/>
    <w:rsid w:val="00DC7D93"/>
    <w:rsid w:val="00DD4646"/>
    <w:rsid w:val="00DE333B"/>
    <w:rsid w:val="00DE51DF"/>
    <w:rsid w:val="00E17A67"/>
    <w:rsid w:val="00E25C23"/>
    <w:rsid w:val="00E325B8"/>
    <w:rsid w:val="00E33ECC"/>
    <w:rsid w:val="00E34DBA"/>
    <w:rsid w:val="00E37CE0"/>
    <w:rsid w:val="00E415FC"/>
    <w:rsid w:val="00E416F5"/>
    <w:rsid w:val="00E451F5"/>
    <w:rsid w:val="00E45233"/>
    <w:rsid w:val="00E471EF"/>
    <w:rsid w:val="00E5361B"/>
    <w:rsid w:val="00E53DFA"/>
    <w:rsid w:val="00E54E2C"/>
    <w:rsid w:val="00E57C67"/>
    <w:rsid w:val="00E6752E"/>
    <w:rsid w:val="00E71545"/>
    <w:rsid w:val="00E74DA2"/>
    <w:rsid w:val="00E807E9"/>
    <w:rsid w:val="00E80E60"/>
    <w:rsid w:val="00E9330B"/>
    <w:rsid w:val="00E93711"/>
    <w:rsid w:val="00E95C6B"/>
    <w:rsid w:val="00EA452B"/>
    <w:rsid w:val="00EA4C52"/>
    <w:rsid w:val="00EA5F80"/>
    <w:rsid w:val="00EB36F3"/>
    <w:rsid w:val="00EB6666"/>
    <w:rsid w:val="00EC1398"/>
    <w:rsid w:val="00EC3180"/>
    <w:rsid w:val="00EC3690"/>
    <w:rsid w:val="00EC4FE8"/>
    <w:rsid w:val="00ED60D9"/>
    <w:rsid w:val="00ED6CBF"/>
    <w:rsid w:val="00EE3A10"/>
    <w:rsid w:val="00EE438E"/>
    <w:rsid w:val="00EF0109"/>
    <w:rsid w:val="00F04211"/>
    <w:rsid w:val="00F12C86"/>
    <w:rsid w:val="00F205A8"/>
    <w:rsid w:val="00F24FA7"/>
    <w:rsid w:val="00F2568F"/>
    <w:rsid w:val="00F3375B"/>
    <w:rsid w:val="00F34479"/>
    <w:rsid w:val="00F3528A"/>
    <w:rsid w:val="00F50789"/>
    <w:rsid w:val="00F579FA"/>
    <w:rsid w:val="00F704DF"/>
    <w:rsid w:val="00F717D2"/>
    <w:rsid w:val="00F80713"/>
    <w:rsid w:val="00F834C7"/>
    <w:rsid w:val="00F92137"/>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1F6F78CE"/>
    <w:rsid w:val="21E6159B"/>
    <w:rsid w:val="3051E57D"/>
    <w:rsid w:val="30AA0C90"/>
    <w:rsid w:val="42CFBC27"/>
    <w:rsid w:val="4C64D8C5"/>
    <w:rsid w:val="4E3797F2"/>
    <w:rsid w:val="5A9B6EEB"/>
    <w:rsid w:val="5F122E41"/>
    <w:rsid w:val="5F417EAF"/>
    <w:rsid w:val="63368CB1"/>
    <w:rsid w:val="719B6046"/>
    <w:rsid w:val="72F43DB3"/>
    <w:rsid w:val="795AD417"/>
    <w:rsid w:val="7C02D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PlaceholderText">
    <w:name w:val="Placeholder Text"/>
    <w:basedOn w:val="DefaultParagraphFont"/>
    <w:uiPriority w:val="99"/>
    <w:semiHidden/>
    <w:rsid w:val="006A64AC"/>
    <w:rPr>
      <w:color w:val="808080"/>
    </w:rPr>
  </w:style>
  <w:style w:type="character" w:styleId="Style1" w:customStyle="1">
    <w:name w:val="Style1"/>
    <w:basedOn w:val="DefaultParagraphFont"/>
    <w:uiPriority w:val="1"/>
    <w:rsid w:val="001369EE"/>
    <w:rPr>
      <w:rFonts w:ascii="Arial" w:hAnsi="Arial"/>
      <w:sz w:val="24"/>
    </w:rPr>
  </w:style>
  <w:style w:type="character" w:styleId="Arial12" w:customStyle="1">
    <w:name w:val="Arial 12"/>
    <w:basedOn w:val="DefaultParagraphFont"/>
    <w:uiPriority w:val="1"/>
    <w:rsid w:val="001369EE"/>
    <w:rPr>
      <w:rFonts w:ascii="Arial" w:hAnsi="Arial"/>
      <w:sz w:val="24"/>
    </w:rPr>
  </w:style>
  <w:style w:type="character" w:styleId="Arial12Italic" w:customStyle="1">
    <w:name w:val="Arial 12 Italic"/>
    <w:basedOn w:val="DefaultParagraphFont"/>
    <w:uiPriority w:val="1"/>
    <w:rsid w:val="001369EE"/>
    <w:rPr>
      <w:rFonts w:ascii="Arial" w:hAnsi="Arial"/>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61765">
      <w:bodyDiv w:val="1"/>
      <w:marLeft w:val="0"/>
      <w:marRight w:val="0"/>
      <w:marTop w:val="0"/>
      <w:marBottom w:val="0"/>
      <w:divBdr>
        <w:top w:val="none" w:sz="0" w:space="0" w:color="auto"/>
        <w:left w:val="none" w:sz="0" w:space="0" w:color="auto"/>
        <w:bottom w:val="none" w:sz="0" w:space="0" w:color="auto"/>
        <w:right w:val="none" w:sz="0" w:space="0" w:color="auto"/>
      </w:divBdr>
    </w:div>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0140094">
      <w:bodyDiv w:val="1"/>
      <w:marLeft w:val="0"/>
      <w:marRight w:val="0"/>
      <w:marTop w:val="0"/>
      <w:marBottom w:val="0"/>
      <w:divBdr>
        <w:top w:val="none" w:sz="0" w:space="0" w:color="auto"/>
        <w:left w:val="none" w:sz="0" w:space="0" w:color="auto"/>
        <w:bottom w:val="none" w:sz="0" w:space="0" w:color="auto"/>
        <w:right w:val="none" w:sz="0" w:space="0" w:color="auto"/>
      </w:divBdr>
    </w:div>
    <w:div w:id="198904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www.suffolk.gov.uk/jobs-and-careers/working-for-suffolk-county-council/our-weaspire-values/" TargetMode="External" Id="rId12" /><Relationship Type="http://schemas.openxmlformats.org/officeDocument/2006/relationships/hyperlink" Target="https://eoce.fa.em3.oraclecloud.com/hcmUI/CandidateExperience/en/sites/CX_3001/pages/11002" TargetMode="External" Id="rId17" /><Relationship Type="http://schemas.openxmlformats.org/officeDocument/2006/relationships/customXml" Target="../customXml/item2.xml" Id="rId2" /><Relationship Type="http://schemas.openxmlformats.org/officeDocument/2006/relationships/hyperlink" Target="mailto:recruitment@suffolk.gov.uk"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media/image3.png"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eoce.fa.em3.oraclecloud.com/hcmUI/CandidateExperience/en/sites/CX_3001/pages/11002" TargetMode="External" Id="rId14" /><Relationship Type="http://schemas.openxmlformats.org/officeDocument/2006/relationships/glossaryDocument" Target="glossary/document.xml" Id="Re27d28334086426a" /></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0583a57-52d8-4d33-9a72-0d7abec0d813}"/>
      </w:docPartPr>
      <w:docPartBody>
        <w:p w14:paraId="0DF88D5D">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1" ma:contentTypeDescription="Create a new document." ma:contentTypeScope="" ma:versionID="500e1fe062fd9da1efb287c99e7d1115">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ac24288e72076aacc6366e58df40b2db"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0A8E6B95-C65A-4788-9348-F24DC6B53D0A}"/>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30BE04F8-63A0-4E94-BA18-BF7013052F54}">
  <ds:schemaRefs>
    <ds:schemaRef ds:uri="http://purl.org/dc/terms/"/>
    <ds:schemaRef ds:uri="http://purl.org/dc/elements/1.1/"/>
    <ds:schemaRef ds:uri="http://purl.org/dc/dcmitype/"/>
    <ds:schemaRef ds:uri="30949000-821f-412c-9ce5-e4bae9277068"/>
    <ds:schemaRef ds:uri="http://www.w3.org/XML/1998/namespace"/>
    <ds:schemaRef ds:uri="39197aad-5953-4b42-a202-35299a8901f2"/>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Jade Wilson</lastModifiedBy>
  <revision>62</revision>
  <lastPrinted>2004-02-23T14:04:00.0000000Z</lastPrinted>
  <dcterms:created xsi:type="dcterms:W3CDTF">2020-06-18T12:42:00.0000000Z</dcterms:created>
  <dcterms:modified xsi:type="dcterms:W3CDTF">2023-11-29T08:37:51.9649732Z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GrammarlyDocumentId">
    <vt:lpwstr>3acbf3f26a25dfbd309d8ba4b53b381766528d0123e44259d607af83032fb38f</vt:lpwstr>
  </property>
  <property fmtid="{D5CDD505-2E9C-101B-9397-08002B2CF9AE}" pid="4" name="MediaServiceImageTags">
    <vt:lpwstr/>
  </property>
</Properties>
</file>