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344A0B87">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D916F0">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33350C74" w:rsidR="00040A1F" w:rsidRPr="00F24FA7" w:rsidRDefault="00F24B07">
            <w:pPr>
              <w:rPr>
                <w:rFonts w:cs="Arial"/>
                <w:szCs w:val="24"/>
              </w:rPr>
            </w:pPr>
            <w:r>
              <w:rPr>
                <w:rFonts w:cs="Arial"/>
                <w:szCs w:val="24"/>
              </w:rPr>
              <w:t xml:space="preserve">Specialist Learning Support Clinical Manager </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07E17F01" w:rsidR="00040A1F" w:rsidRPr="00F24FA7" w:rsidRDefault="00F538D4">
            <w:pPr>
              <w:rPr>
                <w:rFonts w:cs="Arial"/>
                <w:color w:val="000000"/>
                <w:szCs w:val="24"/>
              </w:rPr>
            </w:pPr>
            <w:r>
              <w:rPr>
                <w:rFonts w:cs="Arial"/>
                <w:color w:val="000000"/>
                <w:szCs w:val="24"/>
              </w:rPr>
              <w:t>21346</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745603D9" w:rsidR="00040A1F" w:rsidRPr="00F24FA7" w:rsidRDefault="00381BAC" w:rsidP="5F122E41">
            <w:pPr>
              <w:rPr>
                <w:rFonts w:cs="Arial"/>
                <w:color w:val="000000" w:themeColor="text1"/>
              </w:rPr>
            </w:pPr>
            <w:r>
              <w:rPr>
                <w:rFonts w:cs="Arial"/>
                <w:color w:val="000000" w:themeColor="text1"/>
              </w:rPr>
              <w:t xml:space="preserve">Grade </w:t>
            </w:r>
            <w:r w:rsidR="009A7305">
              <w:rPr>
                <w:rFonts w:cs="Arial"/>
                <w:color w:val="000000" w:themeColor="text1"/>
              </w:rPr>
              <w:t>7</w:t>
            </w:r>
            <w:r w:rsidR="009A7305" w:rsidRPr="00213D99">
              <w:rPr>
                <w:rFonts w:cs="Arial"/>
                <w:color w:val="000000" w:themeColor="text1"/>
              </w:rPr>
              <w:t xml:space="preserve"> –</w:t>
            </w:r>
            <w:r w:rsidR="009A7305">
              <w:rPr>
                <w:rFonts w:cs="Arial"/>
                <w:color w:val="000000" w:themeColor="text1"/>
              </w:rPr>
              <w:t xml:space="preserve"> </w:t>
            </w:r>
            <w:sdt>
              <w:sdtPr>
                <w:rPr>
                  <w:rStyle w:val="Arial12"/>
                </w:rPr>
                <w:id w:val="-674099650"/>
                <w:placeholder>
                  <w:docPart w:val="12CDFF0C60F842EDA983BA413B45622D"/>
                </w:placeholder>
                <w:text w:multiLine="1"/>
              </w:sdtPr>
              <w:sdtEndPr>
                <w:rPr>
                  <w:rStyle w:val="DefaultParagraphFont"/>
                  <w:rFonts w:cs="Arial"/>
                  <w:color w:val="000000" w:themeColor="text1"/>
                </w:rPr>
              </w:sdtEndPr>
              <w:sdtContent>
                <w:r w:rsidR="009A7305">
                  <w:rPr>
                    <w:rStyle w:val="Arial12"/>
                  </w:rPr>
                  <w:t>£48,163</w:t>
                </w:r>
              </w:sdtContent>
            </w:sdt>
            <w:r w:rsidR="009A7305" w:rsidRPr="00213D99">
              <w:rPr>
                <w:rFonts w:cs="Arial"/>
                <w:color w:val="000000" w:themeColor="text1"/>
              </w:rPr>
              <w:t xml:space="preserve"> </w:t>
            </w:r>
            <w:r w:rsidR="00F538D4">
              <w:rPr>
                <w:rFonts w:cs="Arial"/>
                <w:color w:val="000000" w:themeColor="text1"/>
              </w:rPr>
              <w:t xml:space="preserve">- £58,850 </w:t>
            </w:r>
            <w:r w:rsidR="009A7305">
              <w:rPr>
                <w:rFonts w:cs="Arial"/>
                <w:color w:val="000000" w:themeColor="text1"/>
              </w:rPr>
              <w:t xml:space="preserve">per annum </w:t>
            </w:r>
            <w:r w:rsidR="00F538D4">
              <w:rPr>
                <w:rFonts w:cs="Arial"/>
                <w:color w:val="000000" w:themeColor="text1"/>
              </w:rPr>
              <w:t>(</w:t>
            </w:r>
            <w:r w:rsidR="009A7305">
              <w:rPr>
                <w:rFonts w:cs="Arial"/>
                <w:color w:val="000000" w:themeColor="text1"/>
              </w:rPr>
              <w:t>pro</w:t>
            </w:r>
            <w:r w:rsidR="00DE0739">
              <w:rPr>
                <w:rFonts w:cs="Arial"/>
                <w:color w:val="000000" w:themeColor="text1"/>
              </w:rPr>
              <w:t>-</w:t>
            </w:r>
            <w:r w:rsidR="009A7305">
              <w:rPr>
                <w:rFonts w:cs="Arial"/>
                <w:color w:val="000000" w:themeColor="text1"/>
              </w:rPr>
              <w:t>rata</w:t>
            </w:r>
            <w:r w:rsidR="00DE0739">
              <w:rPr>
                <w:rFonts w:cs="Arial"/>
                <w:color w:val="000000" w:themeColor="text1"/>
              </w:rPr>
              <w:t xml:space="preserve"> for part time)</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3C2C572B" w:rsidR="00040A1F" w:rsidRPr="00F24FA7" w:rsidRDefault="009A7305">
            <w:pPr>
              <w:rPr>
                <w:rFonts w:cs="Arial"/>
                <w:szCs w:val="24"/>
              </w:rPr>
            </w:pPr>
            <w:r>
              <w:rPr>
                <w:rFonts w:cs="Arial"/>
                <w:szCs w:val="24"/>
              </w:rPr>
              <w:t>CYP Community Health</w:t>
            </w:r>
            <w:r w:rsidR="009F69B4">
              <w:rPr>
                <w:rFonts w:cs="Arial"/>
                <w:szCs w:val="24"/>
              </w:rPr>
              <w:t>, Specialist Learning Support Service</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4D29C0BF" w:rsidR="00040A1F" w:rsidRPr="00577C0B" w:rsidRDefault="00A2202B">
            <w:pPr>
              <w:rPr>
                <w:rFonts w:cs="Arial"/>
                <w:color w:val="000000"/>
                <w:szCs w:val="24"/>
              </w:rPr>
            </w:pPr>
            <w:r w:rsidRPr="00577C0B">
              <w:rPr>
                <w:rFonts w:cs="Arial"/>
                <w:color w:val="000000"/>
                <w:szCs w:val="24"/>
              </w:rPr>
              <w:t>Endeavour House, Ipswich, IP1 2BX</w:t>
            </w:r>
            <w:r w:rsidR="00105142" w:rsidRPr="00577C0B">
              <w:rPr>
                <w:rFonts w:cs="Arial"/>
                <w:color w:val="000000"/>
                <w:szCs w:val="24"/>
              </w:rPr>
              <w:t xml:space="preserve"> </w:t>
            </w:r>
            <w:r w:rsidR="00577C0B">
              <w:rPr>
                <w:rFonts w:cs="Arial"/>
                <w:color w:val="000000"/>
                <w:szCs w:val="24"/>
              </w:rPr>
              <w:t>(</w:t>
            </w:r>
            <w:r w:rsidR="00105142" w:rsidRPr="00577C0B">
              <w:rPr>
                <w:rFonts w:cs="Arial"/>
                <w:color w:val="000000"/>
                <w:szCs w:val="24"/>
              </w:rPr>
              <w:t>Hybrid Working</w:t>
            </w:r>
            <w:r w:rsidR="00577C0B">
              <w:rPr>
                <w:rFonts w:cs="Arial"/>
                <w:color w:val="000000"/>
                <w:szCs w:val="24"/>
              </w:rPr>
              <w:t>)</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50349BDD" w:rsidR="00040A1F" w:rsidRPr="00F24FA7" w:rsidRDefault="00DE0739">
            <w:pPr>
              <w:rPr>
                <w:rFonts w:cs="Arial"/>
                <w:color w:val="000000"/>
                <w:szCs w:val="24"/>
              </w:rPr>
            </w:pPr>
            <w:r>
              <w:rPr>
                <w:rFonts w:cs="Arial"/>
                <w:color w:val="000000"/>
                <w:szCs w:val="24"/>
              </w:rPr>
              <w:t xml:space="preserve">37 </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553B7405" w:rsidR="00040A1F" w:rsidRPr="005046EE" w:rsidRDefault="00401C61">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105142">
                  <w:rPr>
                    <w:rFonts w:cs="Arial"/>
                    <w:b/>
                    <w:bCs/>
                    <w:color w:val="000000"/>
                    <w:szCs w:val="24"/>
                  </w:rPr>
                  <w:t>Permanent</w:t>
                </w:r>
              </w:sdtContent>
            </w:sdt>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53FC7789" w14:textId="77777777" w:rsidR="00B07BA1" w:rsidRDefault="00B07BA1" w:rsidP="00BC371B">
      <w:pPr>
        <w:rPr>
          <w:rFonts w:cs="Arial"/>
          <w:iCs/>
          <w:szCs w:val="24"/>
        </w:rPr>
      </w:pPr>
    </w:p>
    <w:p w14:paraId="5ECA754A" w14:textId="196F0AC2"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0C0358B7" w14:textId="77777777" w:rsidR="00B07BA1" w:rsidRDefault="00B07BA1" w:rsidP="00BC371B">
      <w:pPr>
        <w:rPr>
          <w:rFonts w:cs="Arial"/>
          <w:b/>
          <w:bCs/>
          <w:iCs/>
          <w:szCs w:val="24"/>
        </w:rPr>
      </w:pPr>
    </w:p>
    <w:p w14:paraId="7A6755A6" w14:textId="77777777" w:rsidR="00B07BA1" w:rsidRDefault="00B07BA1" w:rsidP="00BC371B">
      <w:pPr>
        <w:rPr>
          <w:rFonts w:cs="Arial"/>
          <w:b/>
          <w:bCs/>
          <w:iCs/>
          <w:szCs w:val="24"/>
        </w:rPr>
      </w:pPr>
    </w:p>
    <w:p w14:paraId="66926F25" w14:textId="77777777" w:rsidR="00B07BA1" w:rsidRDefault="00B07BA1" w:rsidP="00BC371B">
      <w:pPr>
        <w:rPr>
          <w:rFonts w:cs="Arial"/>
          <w:b/>
          <w:bCs/>
          <w:iCs/>
          <w:szCs w:val="24"/>
        </w:rPr>
      </w:pP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14:paraId="7C5A1F0C" w14:textId="77777777" w:rsidR="0009297C" w:rsidRDefault="0009297C" w:rsidP="0009297C">
      <w:pPr>
        <w:rPr>
          <w:rFonts w:cs="Arial"/>
          <w:i/>
          <w:szCs w:val="24"/>
        </w:rPr>
      </w:pPr>
    </w:p>
    <w:p w14:paraId="70E69E7A" w14:textId="01DA042B" w:rsidR="0009297C" w:rsidRPr="0009297C" w:rsidRDefault="0009297C" w:rsidP="0009297C">
      <w:pPr>
        <w:rPr>
          <w:rFonts w:cs="Arial"/>
          <w:szCs w:val="24"/>
          <w:lang w:eastAsia="en-GB"/>
        </w:rPr>
      </w:pPr>
      <w:r w:rsidRPr="0009297C">
        <w:rPr>
          <w:rFonts w:cs="Arial"/>
          <w:szCs w:val="24"/>
          <w:lang w:eastAsia="en-GB"/>
        </w:rPr>
        <w:t xml:space="preserve">Working collaboratively with our existing Lead Care Coordinator you will oversee the day-to-day management of the </w:t>
      </w:r>
      <w:r w:rsidR="00403D0B">
        <w:rPr>
          <w:rFonts w:cs="Arial"/>
          <w:szCs w:val="24"/>
          <w:lang w:eastAsia="en-GB"/>
        </w:rPr>
        <w:t>CQC registered</w:t>
      </w:r>
      <w:r w:rsidR="005D2E84">
        <w:rPr>
          <w:rFonts w:cs="Arial"/>
          <w:szCs w:val="24"/>
          <w:lang w:eastAsia="en-GB"/>
        </w:rPr>
        <w:t xml:space="preserve"> S</w:t>
      </w:r>
      <w:r w:rsidRPr="0009297C">
        <w:rPr>
          <w:rFonts w:cs="Arial"/>
          <w:szCs w:val="24"/>
          <w:lang w:eastAsia="en-GB"/>
        </w:rPr>
        <w:t xml:space="preserve">pecialist </w:t>
      </w:r>
      <w:r w:rsidR="005D2E84">
        <w:rPr>
          <w:rFonts w:cs="Arial"/>
          <w:szCs w:val="24"/>
          <w:lang w:eastAsia="en-GB"/>
        </w:rPr>
        <w:t>L</w:t>
      </w:r>
      <w:r w:rsidRPr="0009297C">
        <w:rPr>
          <w:rFonts w:cs="Arial"/>
          <w:szCs w:val="24"/>
          <w:lang w:eastAsia="en-GB"/>
        </w:rPr>
        <w:t xml:space="preserve">earning </w:t>
      </w:r>
      <w:r w:rsidR="005D2E84">
        <w:rPr>
          <w:rFonts w:cs="Arial"/>
          <w:szCs w:val="24"/>
          <w:lang w:eastAsia="en-GB"/>
        </w:rPr>
        <w:t>S</w:t>
      </w:r>
      <w:r w:rsidRPr="0009297C">
        <w:rPr>
          <w:rFonts w:cs="Arial"/>
          <w:szCs w:val="24"/>
          <w:lang w:eastAsia="en-GB"/>
        </w:rPr>
        <w:t xml:space="preserve">upport </w:t>
      </w:r>
      <w:r w:rsidR="005D2E84">
        <w:rPr>
          <w:rFonts w:cs="Arial"/>
          <w:szCs w:val="24"/>
          <w:lang w:eastAsia="en-GB"/>
        </w:rPr>
        <w:t>S</w:t>
      </w:r>
      <w:r w:rsidRPr="0009297C">
        <w:rPr>
          <w:rFonts w:cs="Arial"/>
          <w:szCs w:val="24"/>
          <w:lang w:eastAsia="en-GB"/>
        </w:rPr>
        <w:t>ervice including management of the care coordinators</w:t>
      </w:r>
      <w:r w:rsidR="00F47F27">
        <w:rPr>
          <w:rFonts w:cs="Arial"/>
          <w:szCs w:val="24"/>
          <w:lang w:eastAsia="en-GB"/>
        </w:rPr>
        <w:t xml:space="preserve">. </w:t>
      </w:r>
    </w:p>
    <w:p w14:paraId="1212A8E9" w14:textId="77777777" w:rsidR="0009297C" w:rsidRDefault="0009297C" w:rsidP="00756CEF">
      <w:pPr>
        <w:rPr>
          <w:rFonts w:cs="Arial"/>
          <w:szCs w:val="24"/>
        </w:rPr>
      </w:pPr>
    </w:p>
    <w:p w14:paraId="2AE0017E" w14:textId="77777777" w:rsidR="00B550AC" w:rsidRPr="00BC371B" w:rsidRDefault="00B550AC" w:rsidP="00B550AC">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rsidTr="00742864">
        <w:trPr>
          <w:trHeight w:val="487"/>
        </w:trPr>
        <w:tc>
          <w:tcPr>
            <w:tcW w:w="9808" w:type="dxa"/>
            <w:shd w:val="clear" w:color="auto" w:fill="171796"/>
            <w:vAlign w:val="center"/>
          </w:tcPr>
          <w:p w14:paraId="6EA6079A" w14:textId="0B1D2D18" w:rsidR="00B550AC" w:rsidRPr="00162B93" w:rsidRDefault="00B550AC" w:rsidP="00742864">
            <w:pPr>
              <w:rPr>
                <w:rFonts w:cs="Arial"/>
                <w:b/>
                <w:bCs/>
                <w:color w:val="FFFFFF" w:themeColor="background1"/>
                <w:szCs w:val="24"/>
              </w:rPr>
            </w:pPr>
            <w:r>
              <w:rPr>
                <w:rFonts w:cs="Arial"/>
                <w:b/>
                <w:bCs/>
                <w:color w:val="FFFFFF" w:themeColor="background1"/>
                <w:szCs w:val="24"/>
              </w:rPr>
              <w:t>Typical responsibilities of a role at this level</w:t>
            </w:r>
          </w:p>
        </w:tc>
      </w:tr>
    </w:tbl>
    <w:p w14:paraId="24301A2F" w14:textId="77777777" w:rsidR="00C04CFB" w:rsidRDefault="00C04CFB" w:rsidP="00C04CFB">
      <w:pPr>
        <w:rPr>
          <w:rFonts w:cs="Arial"/>
          <w:bCs/>
          <w:i/>
          <w:color w:val="000000"/>
          <w:szCs w:val="24"/>
        </w:rPr>
      </w:pPr>
    </w:p>
    <w:p w14:paraId="323A7C51" w14:textId="77777777" w:rsidR="00F65405" w:rsidRPr="00F65405" w:rsidRDefault="00F65405" w:rsidP="00F65405">
      <w:pPr>
        <w:rPr>
          <w:rFonts w:cs="Arial"/>
          <w:szCs w:val="24"/>
        </w:rPr>
      </w:pPr>
      <w:r w:rsidRPr="00F65405">
        <w:rPr>
          <w:rFonts w:cs="Arial"/>
          <w:b/>
          <w:bCs/>
          <w:szCs w:val="24"/>
        </w:rPr>
        <w:t>Communicating and Engaging</w:t>
      </w:r>
      <w:r w:rsidRPr="00F65405">
        <w:rPr>
          <w:rFonts w:cs="Arial"/>
          <w:szCs w:val="24"/>
        </w:rPr>
        <w:t>:</w:t>
      </w:r>
    </w:p>
    <w:p w14:paraId="08C010C3" w14:textId="6C759018" w:rsidR="00F65405" w:rsidRPr="00F65405" w:rsidRDefault="00F65405" w:rsidP="00F65405">
      <w:pPr>
        <w:numPr>
          <w:ilvl w:val="0"/>
          <w:numId w:val="36"/>
        </w:numPr>
        <w:rPr>
          <w:rFonts w:cs="Arial"/>
          <w:szCs w:val="24"/>
        </w:rPr>
      </w:pPr>
      <w:r w:rsidRPr="00F65405">
        <w:rPr>
          <w:rFonts w:cs="Arial"/>
          <w:szCs w:val="24"/>
        </w:rPr>
        <w:t>Communicating and engaging with children, young people, their families, colleagues, and communities</w:t>
      </w:r>
      <w:r w:rsidR="008E5E08">
        <w:rPr>
          <w:rFonts w:cs="Arial"/>
          <w:szCs w:val="24"/>
        </w:rPr>
        <w:t>.</w:t>
      </w:r>
    </w:p>
    <w:p w14:paraId="4B4FBA71" w14:textId="4AFDD08D" w:rsidR="00F65405" w:rsidRPr="00F65405" w:rsidRDefault="00F65405" w:rsidP="00F65405">
      <w:pPr>
        <w:numPr>
          <w:ilvl w:val="0"/>
          <w:numId w:val="36"/>
        </w:numPr>
        <w:rPr>
          <w:rFonts w:cs="Arial"/>
          <w:szCs w:val="24"/>
        </w:rPr>
      </w:pPr>
      <w:r w:rsidRPr="00F65405">
        <w:rPr>
          <w:rFonts w:cs="Arial"/>
          <w:szCs w:val="24"/>
        </w:rPr>
        <w:t>Appropriately managing and communicating information to a range of stakeholders, including CYP staff, senior managers, partners, and communities.</w:t>
      </w:r>
    </w:p>
    <w:p w14:paraId="4CB06455" w14:textId="7736A2D3" w:rsidR="00F65405" w:rsidRPr="00F65405" w:rsidRDefault="00F65405" w:rsidP="00F65405">
      <w:pPr>
        <w:numPr>
          <w:ilvl w:val="0"/>
          <w:numId w:val="36"/>
        </w:numPr>
        <w:rPr>
          <w:rFonts w:cs="Arial"/>
          <w:szCs w:val="24"/>
        </w:rPr>
      </w:pPr>
      <w:r w:rsidRPr="00F65405">
        <w:rPr>
          <w:rFonts w:cs="Arial"/>
          <w:szCs w:val="24"/>
        </w:rPr>
        <w:t>Ensuring the active participation of children, young people, and parents/carers in service planning and delivery, using feedback to inform service delivery and staff development.</w:t>
      </w:r>
    </w:p>
    <w:p w14:paraId="4A2A5C1D" w14:textId="77777777" w:rsidR="00F65405" w:rsidRPr="00F65405" w:rsidRDefault="00F65405" w:rsidP="00F65405">
      <w:pPr>
        <w:rPr>
          <w:rFonts w:cs="Arial"/>
          <w:szCs w:val="24"/>
        </w:rPr>
      </w:pPr>
      <w:r w:rsidRPr="00F65405">
        <w:rPr>
          <w:rFonts w:cs="Arial"/>
          <w:b/>
          <w:bCs/>
          <w:szCs w:val="24"/>
        </w:rPr>
        <w:t>Service Quality and Performance</w:t>
      </w:r>
      <w:r w:rsidRPr="00F65405">
        <w:rPr>
          <w:rFonts w:cs="Arial"/>
          <w:szCs w:val="24"/>
        </w:rPr>
        <w:t>:</w:t>
      </w:r>
    </w:p>
    <w:p w14:paraId="561C9B9A" w14:textId="42EE51C2" w:rsidR="00F65405" w:rsidRPr="00F65405" w:rsidRDefault="00F65405" w:rsidP="00F65405">
      <w:pPr>
        <w:numPr>
          <w:ilvl w:val="0"/>
          <w:numId w:val="37"/>
        </w:numPr>
        <w:rPr>
          <w:rFonts w:cs="Arial"/>
          <w:szCs w:val="24"/>
        </w:rPr>
      </w:pPr>
      <w:r w:rsidRPr="00F65405">
        <w:rPr>
          <w:rFonts w:cs="Arial"/>
          <w:szCs w:val="24"/>
        </w:rPr>
        <w:t>Providing strategic leadership and direct management of a specific area of service to achieve the best possible outcomes for children, young people, and their families.</w:t>
      </w:r>
    </w:p>
    <w:p w14:paraId="2CAC784C" w14:textId="5C22002B" w:rsidR="00F65405" w:rsidRPr="00F65405" w:rsidRDefault="00F65405" w:rsidP="00F65405">
      <w:pPr>
        <w:numPr>
          <w:ilvl w:val="0"/>
          <w:numId w:val="37"/>
        </w:numPr>
        <w:rPr>
          <w:rFonts w:cs="Arial"/>
          <w:szCs w:val="24"/>
        </w:rPr>
      </w:pPr>
      <w:r w:rsidRPr="00F65405">
        <w:rPr>
          <w:rFonts w:cs="Arial"/>
          <w:szCs w:val="24"/>
        </w:rPr>
        <w:t>Taking responsibility for improving the performance of your area of services and reviewing progress and achievements against strategic priorities.</w:t>
      </w:r>
    </w:p>
    <w:p w14:paraId="782B1A6B" w14:textId="77777777" w:rsidR="00F65405" w:rsidRPr="00F65405" w:rsidRDefault="00F65405" w:rsidP="00F65405">
      <w:pPr>
        <w:rPr>
          <w:rFonts w:cs="Arial"/>
          <w:szCs w:val="24"/>
        </w:rPr>
      </w:pPr>
      <w:r w:rsidRPr="00F65405">
        <w:rPr>
          <w:rFonts w:cs="Arial"/>
          <w:b/>
          <w:bCs/>
          <w:szCs w:val="24"/>
        </w:rPr>
        <w:t>Reporting and Accurate Recording</w:t>
      </w:r>
      <w:r w:rsidRPr="00F65405">
        <w:rPr>
          <w:rFonts w:cs="Arial"/>
          <w:szCs w:val="24"/>
        </w:rPr>
        <w:t>:</w:t>
      </w:r>
    </w:p>
    <w:p w14:paraId="28A1687E" w14:textId="77777777" w:rsidR="00F65405" w:rsidRPr="00F65405" w:rsidRDefault="00F65405" w:rsidP="00F65405">
      <w:pPr>
        <w:numPr>
          <w:ilvl w:val="0"/>
          <w:numId w:val="38"/>
        </w:numPr>
        <w:rPr>
          <w:rFonts w:cs="Arial"/>
          <w:szCs w:val="24"/>
        </w:rPr>
      </w:pPr>
      <w:r w:rsidRPr="00F65405">
        <w:rPr>
          <w:rFonts w:cs="Arial"/>
          <w:szCs w:val="24"/>
        </w:rPr>
        <w:t>Taking the lead for performance and quality assurance within the area of responsibility 9.</w:t>
      </w:r>
    </w:p>
    <w:p w14:paraId="5A7D3293" w14:textId="38B62831" w:rsidR="00F65405" w:rsidRPr="00F65405" w:rsidRDefault="00F65405" w:rsidP="00F65405">
      <w:pPr>
        <w:numPr>
          <w:ilvl w:val="0"/>
          <w:numId w:val="38"/>
        </w:numPr>
        <w:rPr>
          <w:rFonts w:cs="Arial"/>
          <w:szCs w:val="24"/>
        </w:rPr>
      </w:pPr>
      <w:r w:rsidRPr="00F65405">
        <w:rPr>
          <w:rFonts w:cs="Arial"/>
          <w:szCs w:val="24"/>
        </w:rPr>
        <w:t>Writing high-level reports to management and other strategic decision-makers as required.</w:t>
      </w:r>
    </w:p>
    <w:p w14:paraId="100A1AE8" w14:textId="77777777" w:rsidR="00F65405" w:rsidRPr="00F65405" w:rsidRDefault="00F65405" w:rsidP="00F65405">
      <w:pPr>
        <w:rPr>
          <w:rFonts w:cs="Arial"/>
          <w:szCs w:val="24"/>
        </w:rPr>
      </w:pPr>
      <w:r w:rsidRPr="00F65405">
        <w:rPr>
          <w:rFonts w:cs="Arial"/>
          <w:b/>
          <w:bCs/>
          <w:szCs w:val="24"/>
        </w:rPr>
        <w:t>Effective Practice</w:t>
      </w:r>
      <w:r w:rsidRPr="00F65405">
        <w:rPr>
          <w:rFonts w:cs="Arial"/>
          <w:szCs w:val="24"/>
        </w:rPr>
        <w:t>:</w:t>
      </w:r>
    </w:p>
    <w:p w14:paraId="6EB6E02A" w14:textId="6C91DA86" w:rsidR="00F65405" w:rsidRPr="00F65405" w:rsidRDefault="00F65405" w:rsidP="00F65405">
      <w:pPr>
        <w:numPr>
          <w:ilvl w:val="0"/>
          <w:numId w:val="39"/>
        </w:numPr>
        <w:rPr>
          <w:rFonts w:cs="Arial"/>
          <w:szCs w:val="24"/>
        </w:rPr>
      </w:pPr>
      <w:r w:rsidRPr="00F65405">
        <w:rPr>
          <w:rFonts w:cs="Arial"/>
          <w:szCs w:val="24"/>
        </w:rPr>
        <w:t>Ensuring safe, timely, and effective transition of cases between teams and managing demand based on the best interests of children, young people, and families.</w:t>
      </w:r>
    </w:p>
    <w:p w14:paraId="78C299B3" w14:textId="77777777" w:rsidR="00F65405" w:rsidRPr="00F65405" w:rsidRDefault="00F65405" w:rsidP="00F65405">
      <w:pPr>
        <w:numPr>
          <w:ilvl w:val="0"/>
          <w:numId w:val="39"/>
        </w:numPr>
        <w:rPr>
          <w:rFonts w:cs="Arial"/>
          <w:szCs w:val="24"/>
        </w:rPr>
      </w:pPr>
      <w:r w:rsidRPr="00F65405">
        <w:rPr>
          <w:rFonts w:cs="Arial"/>
          <w:szCs w:val="24"/>
        </w:rPr>
        <w:t>Motivating, mentoring, and supporting staff to develop high-quality practice, embed behaviors, and lead effective ways of working within the team using Suffolk Signs of Safety and Wellbeing principles and tools 14.</w:t>
      </w:r>
    </w:p>
    <w:p w14:paraId="5C8F5E56" w14:textId="77777777" w:rsidR="00F65405" w:rsidRPr="00F65405" w:rsidRDefault="00F65405" w:rsidP="00F65405">
      <w:pPr>
        <w:numPr>
          <w:ilvl w:val="0"/>
          <w:numId w:val="39"/>
        </w:numPr>
        <w:rPr>
          <w:rFonts w:cs="Arial"/>
          <w:szCs w:val="24"/>
        </w:rPr>
      </w:pPr>
      <w:r w:rsidRPr="00F65405">
        <w:rPr>
          <w:rFonts w:cs="Arial"/>
          <w:szCs w:val="24"/>
        </w:rPr>
        <w:t>Creating a learning culture by modeling effective practice, building on research, best practice, and innovative ways of working 15.</w:t>
      </w:r>
    </w:p>
    <w:p w14:paraId="711A3880" w14:textId="77777777" w:rsidR="00F65405" w:rsidRPr="00F65405" w:rsidRDefault="00F65405" w:rsidP="00F65405">
      <w:pPr>
        <w:numPr>
          <w:ilvl w:val="0"/>
          <w:numId w:val="39"/>
        </w:numPr>
        <w:rPr>
          <w:rFonts w:cs="Arial"/>
          <w:szCs w:val="24"/>
        </w:rPr>
      </w:pPr>
      <w:r w:rsidRPr="00F65405">
        <w:rPr>
          <w:rFonts w:cs="Arial"/>
          <w:szCs w:val="24"/>
        </w:rPr>
        <w:t>Leading the implementation of ways of working to support effective early help and prevention within the area of service 17.</w:t>
      </w:r>
    </w:p>
    <w:p w14:paraId="15F66BE2" w14:textId="77777777" w:rsidR="00F65405" w:rsidRPr="00F65405" w:rsidRDefault="00F65405" w:rsidP="00F65405">
      <w:pPr>
        <w:rPr>
          <w:rFonts w:cs="Arial"/>
          <w:szCs w:val="24"/>
        </w:rPr>
      </w:pPr>
      <w:r w:rsidRPr="00F65405">
        <w:rPr>
          <w:rFonts w:cs="Arial"/>
          <w:b/>
          <w:bCs/>
          <w:szCs w:val="24"/>
        </w:rPr>
        <w:t>Managing People, Resources, and Projects</w:t>
      </w:r>
      <w:r w:rsidRPr="00F65405">
        <w:rPr>
          <w:rFonts w:cs="Arial"/>
          <w:szCs w:val="24"/>
        </w:rPr>
        <w:t>:</w:t>
      </w:r>
    </w:p>
    <w:p w14:paraId="29957E5E" w14:textId="7882B06C" w:rsidR="00F65405" w:rsidRPr="00F65405" w:rsidRDefault="00F65405" w:rsidP="00F65405">
      <w:pPr>
        <w:numPr>
          <w:ilvl w:val="0"/>
          <w:numId w:val="40"/>
        </w:numPr>
        <w:rPr>
          <w:rFonts w:cs="Arial"/>
          <w:szCs w:val="24"/>
        </w:rPr>
      </w:pPr>
      <w:r w:rsidRPr="00F65405">
        <w:rPr>
          <w:rFonts w:cs="Arial"/>
          <w:szCs w:val="24"/>
        </w:rPr>
        <w:t>Dynamically managing teams, projects, or resources to deliver high-quality and effective services.</w:t>
      </w:r>
    </w:p>
    <w:p w14:paraId="671D97A4" w14:textId="1B3CF346" w:rsidR="00F65405" w:rsidRPr="00F65405" w:rsidRDefault="00F65405" w:rsidP="00F65405">
      <w:pPr>
        <w:numPr>
          <w:ilvl w:val="0"/>
          <w:numId w:val="40"/>
        </w:numPr>
        <w:rPr>
          <w:rFonts w:cs="Arial"/>
          <w:szCs w:val="24"/>
        </w:rPr>
      </w:pPr>
      <w:r w:rsidRPr="00F65405">
        <w:rPr>
          <w:rFonts w:cs="Arial"/>
          <w:szCs w:val="24"/>
        </w:rPr>
        <w:t>Leading changes of culture, policy, and practice within your area of service, motivating staff to commit to successful working practices and achieving the best outcomes for children, young people, and families.</w:t>
      </w:r>
    </w:p>
    <w:p w14:paraId="33BB8F6C" w14:textId="076049A4" w:rsidR="00F65405" w:rsidRPr="00F65405" w:rsidRDefault="00F65405" w:rsidP="00F65405">
      <w:pPr>
        <w:numPr>
          <w:ilvl w:val="0"/>
          <w:numId w:val="40"/>
        </w:numPr>
        <w:rPr>
          <w:rFonts w:cs="Arial"/>
          <w:szCs w:val="24"/>
        </w:rPr>
      </w:pPr>
      <w:r w:rsidRPr="00F65405">
        <w:rPr>
          <w:rFonts w:cs="Arial"/>
          <w:szCs w:val="24"/>
        </w:rPr>
        <w:t>Taking responsibility for workforce planning, selection, recruitment, disciplinary and grievance processes, and training and development.</w:t>
      </w:r>
    </w:p>
    <w:p w14:paraId="3D79F4E1" w14:textId="3A934F58" w:rsidR="00F65405" w:rsidRPr="00F65405" w:rsidRDefault="00F65405" w:rsidP="00F65405">
      <w:pPr>
        <w:numPr>
          <w:ilvl w:val="0"/>
          <w:numId w:val="40"/>
        </w:numPr>
        <w:rPr>
          <w:rFonts w:cs="Arial"/>
          <w:szCs w:val="24"/>
        </w:rPr>
      </w:pPr>
      <w:r w:rsidRPr="00F65405">
        <w:rPr>
          <w:rFonts w:cs="Arial"/>
          <w:szCs w:val="24"/>
        </w:rPr>
        <w:t>Managing staff resources within teams effectively and efficiently to support service delivery and high-quality professional practice.</w:t>
      </w:r>
    </w:p>
    <w:p w14:paraId="4188EC82" w14:textId="2643D173" w:rsidR="00F65405" w:rsidRPr="00F65405" w:rsidRDefault="00F65405" w:rsidP="00F65405">
      <w:pPr>
        <w:numPr>
          <w:ilvl w:val="0"/>
          <w:numId w:val="40"/>
        </w:numPr>
        <w:rPr>
          <w:rFonts w:cs="Arial"/>
          <w:szCs w:val="24"/>
        </w:rPr>
      </w:pPr>
      <w:r w:rsidRPr="00F65405">
        <w:rPr>
          <w:rFonts w:cs="Arial"/>
          <w:szCs w:val="24"/>
        </w:rPr>
        <w:lastRenderedPageBreak/>
        <w:t>Effectively managing budgets and allocated financial resources to achieve the best possible outcomes for children and young people.</w:t>
      </w:r>
    </w:p>
    <w:p w14:paraId="3CE5FBC9" w14:textId="5FB86759" w:rsidR="00F65405" w:rsidRPr="00F65405" w:rsidRDefault="00F65405" w:rsidP="00F65405">
      <w:pPr>
        <w:numPr>
          <w:ilvl w:val="0"/>
          <w:numId w:val="40"/>
        </w:numPr>
        <w:rPr>
          <w:rFonts w:cs="Arial"/>
          <w:szCs w:val="24"/>
        </w:rPr>
      </w:pPr>
      <w:r w:rsidRPr="00F65405">
        <w:rPr>
          <w:rFonts w:cs="Arial"/>
          <w:szCs w:val="24"/>
        </w:rPr>
        <w:t>Ensuring that resources are managed in line with Suffolk County Council regulations, policies, and procedures.</w:t>
      </w:r>
    </w:p>
    <w:p w14:paraId="3BA30746" w14:textId="77777777" w:rsidR="00F65405" w:rsidRPr="00F65405" w:rsidRDefault="00F65405" w:rsidP="00F65405">
      <w:pPr>
        <w:rPr>
          <w:rFonts w:cs="Arial"/>
          <w:szCs w:val="24"/>
        </w:rPr>
      </w:pPr>
      <w:r w:rsidRPr="00F65405">
        <w:rPr>
          <w:rFonts w:cs="Arial"/>
          <w:b/>
          <w:bCs/>
          <w:szCs w:val="24"/>
        </w:rPr>
        <w:t>Multi-Agency and Partnership Working</w:t>
      </w:r>
      <w:r w:rsidRPr="00F65405">
        <w:rPr>
          <w:rFonts w:cs="Arial"/>
          <w:szCs w:val="24"/>
        </w:rPr>
        <w:t>:</w:t>
      </w:r>
    </w:p>
    <w:p w14:paraId="785ADF58" w14:textId="575E0328" w:rsidR="00F65405" w:rsidRPr="00F65405" w:rsidRDefault="00F65405" w:rsidP="00F65405">
      <w:pPr>
        <w:numPr>
          <w:ilvl w:val="0"/>
          <w:numId w:val="41"/>
        </w:numPr>
        <w:rPr>
          <w:rFonts w:cs="Arial"/>
          <w:szCs w:val="24"/>
        </w:rPr>
      </w:pPr>
      <w:r w:rsidRPr="00F65405">
        <w:rPr>
          <w:rFonts w:cs="Arial"/>
          <w:szCs w:val="24"/>
        </w:rPr>
        <w:t>Actively building and maintaining internal and external relationships with partners, communities, and the public.</w:t>
      </w:r>
    </w:p>
    <w:p w14:paraId="4BFE0463" w14:textId="78DA7BDF" w:rsidR="00F65405" w:rsidRPr="00F65405" w:rsidRDefault="00F65405" w:rsidP="00F65405">
      <w:pPr>
        <w:numPr>
          <w:ilvl w:val="0"/>
          <w:numId w:val="41"/>
        </w:numPr>
        <w:rPr>
          <w:rFonts w:cs="Arial"/>
          <w:szCs w:val="24"/>
        </w:rPr>
      </w:pPr>
      <w:r w:rsidRPr="00F65405">
        <w:rPr>
          <w:rFonts w:cs="Arial"/>
          <w:szCs w:val="24"/>
        </w:rPr>
        <w:t>Proactively taking the lead on developing new opportunities for future service delivery and development of joint partnership working.</w:t>
      </w:r>
    </w:p>
    <w:p w14:paraId="534839CF" w14:textId="235AE6A8" w:rsidR="00F65405" w:rsidRPr="00F65405" w:rsidRDefault="00F65405" w:rsidP="00F65405">
      <w:pPr>
        <w:numPr>
          <w:ilvl w:val="0"/>
          <w:numId w:val="41"/>
        </w:numPr>
        <w:rPr>
          <w:rFonts w:cs="Arial"/>
          <w:szCs w:val="24"/>
        </w:rPr>
      </w:pPr>
      <w:r w:rsidRPr="00F65405">
        <w:rPr>
          <w:rFonts w:cs="Arial"/>
          <w:szCs w:val="24"/>
        </w:rPr>
        <w:t>Constructively challenging partners to continuously improve services, ways of working, and outcomes.</w:t>
      </w:r>
    </w:p>
    <w:p w14:paraId="14DEA234" w14:textId="45E3FA83" w:rsidR="00F65405" w:rsidRPr="00F65405" w:rsidRDefault="00F65405" w:rsidP="00F65405">
      <w:pPr>
        <w:numPr>
          <w:ilvl w:val="0"/>
          <w:numId w:val="42"/>
        </w:numPr>
        <w:rPr>
          <w:rFonts w:cs="Arial"/>
          <w:szCs w:val="24"/>
        </w:rPr>
      </w:pPr>
      <w:r w:rsidRPr="00F65405">
        <w:rPr>
          <w:rFonts w:cs="Arial"/>
          <w:szCs w:val="24"/>
        </w:rPr>
        <w:t>Managing risk and safeguarding concerns as appropriate to the role and leading a risk-sensible culture in the area of work</w:t>
      </w:r>
      <w:r w:rsidR="00C53BA2">
        <w:rPr>
          <w:rFonts w:cs="Arial"/>
          <w:szCs w:val="24"/>
        </w:rPr>
        <w:t>.</w:t>
      </w:r>
    </w:p>
    <w:p w14:paraId="126D462A" w14:textId="77777777" w:rsidR="00C04CFB" w:rsidRPr="00F24FA7" w:rsidRDefault="00C04CFB" w:rsidP="00756CEF">
      <w:pPr>
        <w:rPr>
          <w:rFonts w:cs="Arial"/>
          <w:szCs w:val="24"/>
        </w:rPr>
      </w:pP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bookmarkEnd w:id="0"/>
    </w:tbl>
    <w:p w14:paraId="3F5B0098" w14:textId="77777777" w:rsidR="006752E9" w:rsidRDefault="006752E9" w:rsidP="008707CB"/>
    <w:p w14:paraId="700B299A" w14:textId="156ABAB9" w:rsidR="008707CB" w:rsidRPr="00F03006" w:rsidRDefault="008707CB" w:rsidP="008707CB">
      <w:r w:rsidRPr="00F03006">
        <w:t xml:space="preserve">The Specialist Learning Support </w:t>
      </w:r>
      <w:r>
        <w:t>Service</w:t>
      </w:r>
      <w:r w:rsidRPr="00F03006">
        <w:t xml:space="preserve"> support</w:t>
      </w:r>
      <w:r>
        <w:t>s</w:t>
      </w:r>
      <w:r w:rsidRPr="00F03006">
        <w:t xml:space="preserve"> pupils with complex medical needs to enable them to access education</w:t>
      </w:r>
      <w:r>
        <w:t xml:space="preserve"> in school</w:t>
      </w:r>
      <w:r w:rsidRPr="00F03006">
        <w:t xml:space="preserve">.  </w:t>
      </w:r>
      <w:r>
        <w:t>The team is managed, supervised and trained by the Lead Care Coordinator and Care Coordinators who are trained nurses. Our team of Specialist Learning Support Assistants provide medical interventions to ensure the children can attend school safely and</w:t>
      </w:r>
      <w:r w:rsidRPr="00020200">
        <w:t xml:space="preserve"> according to the </w:t>
      </w:r>
      <w:r>
        <w:t>child or young person</w:t>
      </w:r>
      <w:r w:rsidRPr="00020200">
        <w:t xml:space="preserve">’s individual health care plan. </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3B1170F6" w14:textId="77777777" w:rsidR="00AF19CD" w:rsidRPr="00F24FA7" w:rsidRDefault="00AF19CD">
      <w:pPr>
        <w:rPr>
          <w:rFonts w:cs="Arial"/>
          <w:szCs w:val="24"/>
        </w:rPr>
      </w:pPr>
    </w:p>
    <w:p w14:paraId="09AF045B" w14:textId="77777777" w:rsidR="008A4083" w:rsidRPr="00F24FA7" w:rsidRDefault="008A4083" w:rsidP="00F34479">
      <w:pPr>
        <w:rPr>
          <w:rFonts w:cs="Arial"/>
          <w:b/>
          <w:szCs w:val="24"/>
        </w:rPr>
      </w:pPr>
    </w:p>
    <w:p w14:paraId="0337C185" w14:textId="7DCF02E5" w:rsidR="00F34479" w:rsidRPr="00F24FA7" w:rsidRDefault="00F34479" w:rsidP="00F34479">
      <w:pPr>
        <w:rPr>
          <w:rFonts w:cs="Arial"/>
          <w:b/>
          <w:szCs w:val="24"/>
        </w:rPr>
      </w:pPr>
      <w:r w:rsidRPr="00F24FA7">
        <w:rPr>
          <w:rFonts w:cs="Arial"/>
          <w:b/>
          <w:szCs w:val="24"/>
        </w:rPr>
        <w:t>Da</w:t>
      </w:r>
      <w:r w:rsidR="00C84CD6" w:rsidRPr="00F24FA7">
        <w:rPr>
          <w:rFonts w:cs="Arial"/>
          <w:b/>
          <w:szCs w:val="24"/>
        </w:rPr>
        <w:t>y to day</w:t>
      </w:r>
      <w:r w:rsidRPr="00F24FA7">
        <w:rPr>
          <w:rFonts w:cs="Arial"/>
          <w:b/>
          <w:szCs w:val="24"/>
        </w:rPr>
        <w:t xml:space="preserve"> tasks may include:</w:t>
      </w:r>
    </w:p>
    <w:p w14:paraId="50525EBC" w14:textId="77777777" w:rsidR="009A65FD" w:rsidRDefault="009A65FD" w:rsidP="009A65FD">
      <w:pPr>
        <w:rPr>
          <w:rFonts w:cs="Arial"/>
          <w:bCs/>
          <w:szCs w:val="24"/>
        </w:rPr>
      </w:pPr>
      <w:r>
        <w:rPr>
          <w:rFonts w:cs="Arial"/>
          <w:bCs/>
          <w:szCs w:val="24"/>
        </w:rPr>
        <w:t xml:space="preserve">Working within the framework of the Nursing and Midwifery Council you will: </w:t>
      </w:r>
    </w:p>
    <w:p w14:paraId="03093761" w14:textId="77777777" w:rsidR="009A65FD" w:rsidRDefault="009A65FD" w:rsidP="009A65FD">
      <w:pPr>
        <w:pStyle w:val="ListParagraph"/>
        <w:numPr>
          <w:ilvl w:val="0"/>
          <w:numId w:val="35"/>
        </w:numPr>
        <w:rPr>
          <w:i/>
          <w:color w:val="808080"/>
        </w:rPr>
      </w:pPr>
      <w:r>
        <w:rPr>
          <w:rFonts w:cs="Arial"/>
          <w:bCs/>
          <w:szCs w:val="24"/>
        </w:rPr>
        <w:t xml:space="preserve">Oversee the day-to-day management of the specialist learning support service including management of the care coordinators </w:t>
      </w:r>
    </w:p>
    <w:p w14:paraId="0F2415EC" w14:textId="77777777" w:rsidR="009A65FD" w:rsidRPr="0044604C" w:rsidRDefault="009A65FD" w:rsidP="009A65FD">
      <w:pPr>
        <w:pStyle w:val="ListParagraph"/>
        <w:numPr>
          <w:ilvl w:val="0"/>
          <w:numId w:val="35"/>
        </w:numPr>
        <w:rPr>
          <w:rFonts w:cs="Arial"/>
          <w:szCs w:val="24"/>
        </w:rPr>
      </w:pPr>
      <w:r w:rsidRPr="00CE18BB">
        <w:rPr>
          <w:rFonts w:cs="Arial"/>
          <w:bCs/>
          <w:szCs w:val="24"/>
        </w:rPr>
        <w:t>Be responsible for the SPLSS budget and liaise with the</w:t>
      </w:r>
      <w:r>
        <w:rPr>
          <w:rFonts w:cs="Arial"/>
          <w:bCs/>
          <w:szCs w:val="24"/>
        </w:rPr>
        <w:t xml:space="preserve"> Community Health</w:t>
      </w:r>
      <w:r w:rsidRPr="00CE18BB">
        <w:rPr>
          <w:rFonts w:cs="Arial"/>
          <w:bCs/>
          <w:szCs w:val="24"/>
        </w:rPr>
        <w:t xml:space="preserve"> </w:t>
      </w:r>
      <w:r>
        <w:rPr>
          <w:rFonts w:cs="Arial"/>
          <w:bCs/>
          <w:szCs w:val="24"/>
        </w:rPr>
        <w:t xml:space="preserve">Transforming Care Manager </w:t>
      </w:r>
      <w:r w:rsidRPr="00CE18BB">
        <w:rPr>
          <w:rFonts w:cs="Arial"/>
          <w:bCs/>
          <w:szCs w:val="24"/>
        </w:rPr>
        <w:t>over forecasting</w:t>
      </w:r>
    </w:p>
    <w:p w14:paraId="7669B5CE" w14:textId="0559A4FF" w:rsidR="009A65FD" w:rsidRDefault="009A65FD" w:rsidP="009A65FD">
      <w:pPr>
        <w:pStyle w:val="ListParagraph"/>
        <w:numPr>
          <w:ilvl w:val="0"/>
          <w:numId w:val="35"/>
        </w:numPr>
        <w:shd w:val="clear" w:color="auto" w:fill="FFFFFF" w:themeFill="background1"/>
        <w:rPr>
          <w:rFonts w:cs="Arial"/>
          <w:bCs/>
          <w:szCs w:val="24"/>
          <w:lang w:eastAsia="en-GB"/>
        </w:rPr>
      </w:pPr>
      <w:r w:rsidRPr="003020C7">
        <w:rPr>
          <w:rFonts w:cs="Arial"/>
          <w:bCs/>
          <w:szCs w:val="24"/>
        </w:rPr>
        <w:t xml:space="preserve">Be responsible for the </w:t>
      </w:r>
      <w:r w:rsidR="00834A8D">
        <w:rPr>
          <w:rFonts w:cs="Arial"/>
          <w:bCs/>
          <w:szCs w:val="24"/>
        </w:rPr>
        <w:t xml:space="preserve">clinical </w:t>
      </w:r>
      <w:r w:rsidRPr="003020C7">
        <w:rPr>
          <w:rFonts w:cs="Arial"/>
          <w:bCs/>
          <w:szCs w:val="24"/>
        </w:rPr>
        <w:t>training and ongoing supervision of the Specialist Learning Support Assistants to ensure</w:t>
      </w:r>
      <w:r>
        <w:rPr>
          <w:rFonts w:cs="Arial"/>
          <w:bCs/>
          <w:szCs w:val="24"/>
        </w:rPr>
        <w:t xml:space="preserve"> delegated tasks are performed to</w:t>
      </w:r>
      <w:r w:rsidRPr="003020C7">
        <w:rPr>
          <w:rFonts w:cs="Arial"/>
          <w:bCs/>
          <w:szCs w:val="24"/>
        </w:rPr>
        <w:t xml:space="preserve"> </w:t>
      </w:r>
      <w:r>
        <w:rPr>
          <w:rFonts w:cs="Arial"/>
          <w:bCs/>
          <w:szCs w:val="24"/>
        </w:rPr>
        <w:t>the required</w:t>
      </w:r>
      <w:r w:rsidRPr="003020C7">
        <w:rPr>
          <w:rFonts w:cs="Arial"/>
          <w:bCs/>
          <w:szCs w:val="24"/>
        </w:rPr>
        <w:t xml:space="preserve"> level of competence</w:t>
      </w:r>
      <w:r>
        <w:rPr>
          <w:rFonts w:cs="Arial"/>
          <w:bCs/>
          <w:szCs w:val="24"/>
        </w:rPr>
        <w:t>, relative to the CQC registration,</w:t>
      </w:r>
      <w:r w:rsidRPr="003020C7">
        <w:rPr>
          <w:rFonts w:cs="Arial"/>
          <w:bCs/>
          <w:szCs w:val="24"/>
        </w:rPr>
        <w:t xml:space="preserve"> in the support of children with specific complex health needs and those that are dependent on technology for their survival. </w:t>
      </w:r>
    </w:p>
    <w:p w14:paraId="08E1322D" w14:textId="77777777" w:rsidR="009A65FD" w:rsidRDefault="009A65FD" w:rsidP="009A65FD">
      <w:pPr>
        <w:pStyle w:val="ListParagraph"/>
        <w:numPr>
          <w:ilvl w:val="0"/>
          <w:numId w:val="35"/>
        </w:numPr>
        <w:shd w:val="clear" w:color="auto" w:fill="FFFFFF" w:themeFill="background1"/>
        <w:rPr>
          <w:rStyle w:val="Arial12"/>
          <w:rFonts w:cs="Arial"/>
          <w:bCs/>
          <w:szCs w:val="24"/>
        </w:rPr>
      </w:pPr>
      <w:r w:rsidRPr="003020C7">
        <w:rPr>
          <w:rStyle w:val="Arial12"/>
          <w:rFonts w:cs="Arial"/>
          <w:bCs/>
          <w:szCs w:val="24"/>
        </w:rPr>
        <w:t>Communicate with other team members, members of the MDT and other agencies, clients, etc through face to face contact, phone calls, meetings, letter, report writing depending on purpose of communication.</w:t>
      </w:r>
    </w:p>
    <w:p w14:paraId="424EB021" w14:textId="77777777" w:rsidR="009A65FD" w:rsidRDefault="009A65FD" w:rsidP="009A65FD">
      <w:pPr>
        <w:pStyle w:val="ListParagraph"/>
        <w:numPr>
          <w:ilvl w:val="0"/>
          <w:numId w:val="35"/>
        </w:numPr>
        <w:shd w:val="clear" w:color="auto" w:fill="FFFFFF" w:themeFill="background1"/>
        <w:rPr>
          <w:rStyle w:val="Arial12"/>
          <w:rFonts w:cs="Arial"/>
          <w:bCs/>
          <w:szCs w:val="24"/>
        </w:rPr>
      </w:pPr>
      <w:r w:rsidRPr="003020C7">
        <w:rPr>
          <w:rStyle w:val="Arial12"/>
          <w:rFonts w:cs="Arial"/>
          <w:bCs/>
          <w:szCs w:val="24"/>
        </w:rPr>
        <w:t>Communicate with families, children and parents of different cultures, in different contexts when co-ordinating or providing care.</w:t>
      </w:r>
    </w:p>
    <w:p w14:paraId="5FC7BC46" w14:textId="77777777" w:rsidR="009A65FD" w:rsidRDefault="009A65FD" w:rsidP="009A65FD">
      <w:pPr>
        <w:pStyle w:val="ListParagraph"/>
        <w:numPr>
          <w:ilvl w:val="0"/>
          <w:numId w:val="35"/>
        </w:numPr>
        <w:shd w:val="clear" w:color="auto" w:fill="FFFFFF" w:themeFill="background1"/>
        <w:rPr>
          <w:rStyle w:val="Arial12"/>
          <w:rFonts w:cs="Arial"/>
          <w:bCs/>
          <w:szCs w:val="24"/>
        </w:rPr>
      </w:pPr>
      <w:r w:rsidRPr="003020C7">
        <w:rPr>
          <w:rStyle w:val="Arial12"/>
          <w:rFonts w:cs="Arial"/>
          <w:bCs/>
          <w:szCs w:val="24"/>
        </w:rPr>
        <w:t>Proactively participate in the creation of a dynamic, flexible and responsive environment through effective communication and contribution of ideas.</w:t>
      </w:r>
    </w:p>
    <w:p w14:paraId="0C8EC4EA" w14:textId="77777777" w:rsidR="009A65FD" w:rsidRDefault="009A65FD" w:rsidP="009A65FD">
      <w:pPr>
        <w:pStyle w:val="ListParagraph"/>
        <w:numPr>
          <w:ilvl w:val="0"/>
          <w:numId w:val="35"/>
        </w:numPr>
        <w:shd w:val="clear" w:color="auto" w:fill="FFFFFF" w:themeFill="background1"/>
        <w:rPr>
          <w:rStyle w:val="Arial12"/>
          <w:rFonts w:cs="Arial"/>
          <w:bCs/>
          <w:szCs w:val="24"/>
        </w:rPr>
      </w:pPr>
      <w:r w:rsidRPr="003020C7">
        <w:rPr>
          <w:rStyle w:val="Arial12"/>
          <w:rFonts w:cs="Arial"/>
          <w:bCs/>
          <w:szCs w:val="24"/>
        </w:rPr>
        <w:t>Ensure high standards of record keeping and communication are maintained</w:t>
      </w:r>
      <w:r>
        <w:rPr>
          <w:rStyle w:val="Arial12"/>
          <w:rFonts w:cs="Arial"/>
          <w:bCs/>
          <w:szCs w:val="24"/>
        </w:rPr>
        <w:t xml:space="preserve"> by all staff</w:t>
      </w:r>
    </w:p>
    <w:p w14:paraId="135767F6" w14:textId="77777777" w:rsidR="009A65FD" w:rsidRDefault="009A65FD" w:rsidP="009A65FD">
      <w:pPr>
        <w:pStyle w:val="ListParagraph"/>
        <w:numPr>
          <w:ilvl w:val="0"/>
          <w:numId w:val="35"/>
        </w:numPr>
        <w:shd w:val="clear" w:color="auto" w:fill="FFFFFF" w:themeFill="background1"/>
        <w:rPr>
          <w:rStyle w:val="Arial12"/>
          <w:rFonts w:cs="Arial"/>
          <w:bCs/>
          <w:szCs w:val="24"/>
        </w:rPr>
      </w:pPr>
      <w:r w:rsidRPr="003020C7">
        <w:rPr>
          <w:rStyle w:val="Arial12"/>
          <w:rFonts w:cs="Arial"/>
          <w:bCs/>
          <w:szCs w:val="24"/>
        </w:rPr>
        <w:lastRenderedPageBreak/>
        <w:t>Undertake risk assessments and risk management as required to ensure the safety of both staff and patients/families within the appropriate working environment.</w:t>
      </w:r>
    </w:p>
    <w:p w14:paraId="1B3BFEFE" w14:textId="77777777" w:rsidR="009A65FD" w:rsidRDefault="009A65FD" w:rsidP="009A65FD">
      <w:pPr>
        <w:pStyle w:val="ListParagraph"/>
        <w:numPr>
          <w:ilvl w:val="0"/>
          <w:numId w:val="35"/>
        </w:numPr>
        <w:shd w:val="clear" w:color="auto" w:fill="FFFFFF" w:themeFill="background1"/>
        <w:rPr>
          <w:rStyle w:val="Arial12"/>
          <w:rFonts w:cs="Arial"/>
          <w:bCs/>
          <w:szCs w:val="24"/>
        </w:rPr>
      </w:pPr>
      <w:r w:rsidRPr="003020C7">
        <w:rPr>
          <w:rStyle w:val="Arial12"/>
          <w:rFonts w:cs="Arial"/>
          <w:bCs/>
          <w:szCs w:val="24"/>
        </w:rPr>
        <w:t>Ensure adherence to SCC</w:t>
      </w:r>
      <w:r>
        <w:rPr>
          <w:rStyle w:val="Arial12"/>
          <w:rFonts w:cs="Arial"/>
          <w:bCs/>
          <w:szCs w:val="24"/>
        </w:rPr>
        <w:t>, Community Health and</w:t>
      </w:r>
      <w:r w:rsidRPr="003020C7">
        <w:rPr>
          <w:rStyle w:val="Arial12"/>
          <w:rFonts w:cs="Arial"/>
          <w:bCs/>
          <w:szCs w:val="24"/>
        </w:rPr>
        <w:t xml:space="preserve"> </w:t>
      </w:r>
      <w:r>
        <w:rPr>
          <w:rStyle w:val="Arial12"/>
          <w:rFonts w:cs="Arial"/>
          <w:bCs/>
          <w:szCs w:val="24"/>
        </w:rPr>
        <w:t xml:space="preserve">Service Specific </w:t>
      </w:r>
      <w:r w:rsidRPr="003020C7">
        <w:rPr>
          <w:rStyle w:val="Arial12"/>
          <w:rFonts w:cs="Arial"/>
          <w:bCs/>
          <w:szCs w:val="24"/>
        </w:rPr>
        <w:t>policy and procedures and maintain safe environments and working practices.</w:t>
      </w:r>
    </w:p>
    <w:p w14:paraId="67B219B5" w14:textId="77777777" w:rsidR="009A65FD" w:rsidRDefault="009A65FD" w:rsidP="009A65FD">
      <w:pPr>
        <w:pStyle w:val="ListParagraph"/>
        <w:numPr>
          <w:ilvl w:val="0"/>
          <w:numId w:val="35"/>
        </w:numPr>
        <w:shd w:val="clear" w:color="auto" w:fill="FFFFFF" w:themeFill="background1"/>
        <w:rPr>
          <w:rStyle w:val="Arial12"/>
          <w:rFonts w:cs="Arial"/>
          <w:bCs/>
          <w:szCs w:val="24"/>
        </w:rPr>
      </w:pPr>
      <w:r w:rsidRPr="003020C7">
        <w:rPr>
          <w:rStyle w:val="Arial12"/>
          <w:rFonts w:cs="Arial"/>
          <w:bCs/>
          <w:szCs w:val="24"/>
        </w:rPr>
        <w:t xml:space="preserve">Comply with education settings/SCC </w:t>
      </w:r>
      <w:r>
        <w:rPr>
          <w:rStyle w:val="Arial12"/>
          <w:rFonts w:cs="Arial"/>
          <w:bCs/>
          <w:szCs w:val="24"/>
        </w:rPr>
        <w:t xml:space="preserve">Community Health </w:t>
      </w:r>
      <w:r w:rsidRPr="003020C7">
        <w:rPr>
          <w:rStyle w:val="Arial12"/>
          <w:rFonts w:cs="Arial"/>
          <w:bCs/>
          <w:szCs w:val="24"/>
        </w:rPr>
        <w:t xml:space="preserve">Infection </w:t>
      </w:r>
      <w:r>
        <w:rPr>
          <w:rStyle w:val="Arial12"/>
          <w:rFonts w:cs="Arial"/>
          <w:bCs/>
          <w:szCs w:val="24"/>
        </w:rPr>
        <w:t xml:space="preserve">Prevention and </w:t>
      </w:r>
      <w:r w:rsidRPr="003020C7">
        <w:rPr>
          <w:rStyle w:val="Arial12"/>
          <w:rFonts w:cs="Arial"/>
          <w:bCs/>
          <w:szCs w:val="24"/>
        </w:rPr>
        <w:t xml:space="preserve">Control Policies and conduct themselves in such a manner as to minimise the risk of </w:t>
      </w:r>
      <w:r w:rsidRPr="00FE0812">
        <w:rPr>
          <w:rStyle w:val="Arial12"/>
          <w:rFonts w:cs="Arial"/>
          <w:bCs/>
          <w:szCs w:val="24"/>
        </w:rPr>
        <w:t>transmission of</w:t>
      </w:r>
      <w:r w:rsidRPr="003020C7">
        <w:rPr>
          <w:rStyle w:val="Arial12"/>
          <w:rFonts w:cs="Arial"/>
          <w:bCs/>
          <w:szCs w:val="24"/>
        </w:rPr>
        <w:t xml:space="preserve"> infections.</w:t>
      </w:r>
    </w:p>
    <w:p w14:paraId="369120E0" w14:textId="77777777" w:rsidR="009A65FD" w:rsidRDefault="009A65FD" w:rsidP="009A65FD">
      <w:pPr>
        <w:pStyle w:val="ListParagraph"/>
        <w:numPr>
          <w:ilvl w:val="0"/>
          <w:numId w:val="35"/>
        </w:numPr>
        <w:shd w:val="clear" w:color="auto" w:fill="FFFFFF" w:themeFill="background1"/>
        <w:rPr>
          <w:rStyle w:val="Arial12"/>
          <w:rFonts w:cs="Arial"/>
          <w:bCs/>
          <w:szCs w:val="24"/>
        </w:rPr>
      </w:pPr>
      <w:r w:rsidRPr="003020C7">
        <w:rPr>
          <w:rStyle w:val="Arial12"/>
          <w:rFonts w:cs="Arial"/>
          <w:bCs/>
          <w:szCs w:val="24"/>
        </w:rPr>
        <w:t>Comply with jointly agreed policies and procedures of the Local Safeguarding Board/Vulnerable Adult services, including cooperating with the statutory safeguarding agencies in ensuring the safety and well-being of children and attend case conferences and core groups as required.</w:t>
      </w:r>
    </w:p>
    <w:p w14:paraId="066DB61F" w14:textId="7D3CD6DE" w:rsidR="009A65FD" w:rsidRPr="006D1C72" w:rsidRDefault="009A65FD" w:rsidP="006D1C72">
      <w:pPr>
        <w:pStyle w:val="ListParagraph"/>
        <w:numPr>
          <w:ilvl w:val="0"/>
          <w:numId w:val="35"/>
        </w:numPr>
        <w:shd w:val="clear" w:color="auto" w:fill="FFFFFF" w:themeFill="background1"/>
        <w:rPr>
          <w:rStyle w:val="Arial12"/>
          <w:rFonts w:cs="Arial"/>
          <w:bCs/>
          <w:szCs w:val="24"/>
        </w:rPr>
      </w:pPr>
      <w:r w:rsidRPr="003020C7">
        <w:rPr>
          <w:rStyle w:val="Arial12"/>
          <w:rFonts w:cs="Arial"/>
          <w:bCs/>
          <w:szCs w:val="24"/>
        </w:rPr>
        <w:t>Ensure that staff report incidents and near misses in accordance with SCC policy</w:t>
      </w:r>
      <w:r>
        <w:rPr>
          <w:rStyle w:val="Arial12"/>
          <w:rFonts w:cs="Arial"/>
          <w:bCs/>
          <w:szCs w:val="24"/>
        </w:rPr>
        <w:t xml:space="preserve"> and Community Health policy</w:t>
      </w:r>
      <w:r w:rsidRPr="003020C7">
        <w:rPr>
          <w:rStyle w:val="Arial12"/>
          <w:rFonts w:cs="Arial"/>
          <w:bCs/>
          <w:szCs w:val="24"/>
        </w:rPr>
        <w:t>.  Promoting a blame free culture in reporting incidents</w:t>
      </w:r>
    </w:p>
    <w:p w14:paraId="39F086B3" w14:textId="77777777" w:rsidR="009A65FD" w:rsidRDefault="009A65FD" w:rsidP="009A65FD">
      <w:pPr>
        <w:pStyle w:val="ListParagraph"/>
        <w:numPr>
          <w:ilvl w:val="0"/>
          <w:numId w:val="35"/>
        </w:numPr>
        <w:shd w:val="clear" w:color="auto" w:fill="FFFFFF" w:themeFill="background1"/>
        <w:rPr>
          <w:rStyle w:val="Arial12"/>
          <w:rFonts w:cs="Arial"/>
          <w:bCs/>
          <w:szCs w:val="24"/>
        </w:rPr>
      </w:pPr>
      <w:r w:rsidRPr="002F61FA">
        <w:rPr>
          <w:rStyle w:val="Arial12"/>
          <w:rFonts w:cs="Arial"/>
          <w:bCs/>
          <w:szCs w:val="24"/>
        </w:rPr>
        <w:t>Be fully conversant with the policies and procedures of SCC and know how to access them.  To work within operational guidelines for service provision for children and young people.</w:t>
      </w:r>
    </w:p>
    <w:p w14:paraId="5B6C46C9" w14:textId="77777777" w:rsidR="009A65FD" w:rsidRDefault="009A65FD" w:rsidP="009A65FD">
      <w:pPr>
        <w:pStyle w:val="ListParagraph"/>
        <w:numPr>
          <w:ilvl w:val="0"/>
          <w:numId w:val="35"/>
        </w:numPr>
        <w:shd w:val="clear" w:color="auto" w:fill="FFFFFF" w:themeFill="background1"/>
        <w:rPr>
          <w:rStyle w:val="Arial12"/>
          <w:rFonts w:cs="Arial"/>
          <w:bCs/>
          <w:szCs w:val="24"/>
        </w:rPr>
      </w:pPr>
      <w:r w:rsidRPr="002F61FA">
        <w:rPr>
          <w:rStyle w:val="Arial12"/>
          <w:rFonts w:cs="Arial"/>
          <w:bCs/>
          <w:szCs w:val="24"/>
        </w:rPr>
        <w:t xml:space="preserve">Review clinical practice of self, </w:t>
      </w:r>
      <w:r>
        <w:rPr>
          <w:rStyle w:val="Arial12"/>
          <w:rFonts w:cs="Arial"/>
          <w:bCs/>
          <w:szCs w:val="24"/>
        </w:rPr>
        <w:t xml:space="preserve">Care Coordinators, </w:t>
      </w:r>
      <w:r w:rsidRPr="002F61FA">
        <w:rPr>
          <w:rStyle w:val="Arial12"/>
          <w:rFonts w:cs="Arial"/>
          <w:bCs/>
          <w:szCs w:val="24"/>
        </w:rPr>
        <w:t>Specialist Learning Support Assistants and others to ensure that it reflects current best practice and has a sound evidence base, within specialist area.</w:t>
      </w:r>
    </w:p>
    <w:p w14:paraId="63E46AFA" w14:textId="46C00BAB" w:rsidR="009A65FD" w:rsidRDefault="009A65FD" w:rsidP="009A65FD">
      <w:pPr>
        <w:pStyle w:val="ListParagraph"/>
        <w:numPr>
          <w:ilvl w:val="0"/>
          <w:numId w:val="35"/>
        </w:numPr>
        <w:shd w:val="clear" w:color="auto" w:fill="FFFFFF" w:themeFill="background1"/>
        <w:rPr>
          <w:rStyle w:val="Arial12"/>
          <w:rFonts w:cs="Arial"/>
          <w:bCs/>
          <w:szCs w:val="24"/>
        </w:rPr>
      </w:pPr>
      <w:r w:rsidRPr="002F61FA">
        <w:rPr>
          <w:rStyle w:val="Arial12"/>
          <w:rFonts w:cs="Arial"/>
          <w:bCs/>
          <w:szCs w:val="24"/>
        </w:rPr>
        <w:t xml:space="preserve">Be competent in a range of clinical </w:t>
      </w:r>
      <w:r w:rsidR="00A913A5" w:rsidRPr="002F61FA">
        <w:rPr>
          <w:rStyle w:val="Arial12"/>
          <w:rFonts w:cs="Arial"/>
          <w:bCs/>
          <w:szCs w:val="24"/>
        </w:rPr>
        <w:t>skills and</w:t>
      </w:r>
      <w:r w:rsidRPr="002F61FA">
        <w:rPr>
          <w:rStyle w:val="Arial12"/>
          <w:rFonts w:cs="Arial"/>
          <w:bCs/>
          <w:szCs w:val="24"/>
        </w:rPr>
        <w:t xml:space="preserve"> contribute to teaching these clinical skills to other members of the Specialist Learning Support Service as necessary.</w:t>
      </w:r>
    </w:p>
    <w:p w14:paraId="0A7DF3BF" w14:textId="77777777" w:rsidR="0080659B" w:rsidRDefault="0080659B" w:rsidP="0080659B">
      <w:pPr>
        <w:pStyle w:val="ListParagraph"/>
        <w:shd w:val="clear" w:color="auto" w:fill="FFFFFF" w:themeFill="background1"/>
        <w:rPr>
          <w:rStyle w:val="Arial12"/>
          <w:rFonts w:cs="Arial"/>
          <w:bCs/>
          <w:szCs w:val="24"/>
        </w:rPr>
      </w:pPr>
    </w:p>
    <w:p w14:paraId="0ABFD45A" w14:textId="56E3E805" w:rsidR="009A65FD" w:rsidRPr="0080659B" w:rsidRDefault="009A65FD" w:rsidP="0080659B">
      <w:pPr>
        <w:rPr>
          <w:b/>
        </w:rPr>
      </w:pPr>
      <w:r w:rsidRPr="0080659B">
        <w:rPr>
          <w:b/>
        </w:rPr>
        <w:t>Regular Tasks</w:t>
      </w:r>
      <w:r w:rsidR="0080659B" w:rsidRPr="0080659B">
        <w:rPr>
          <w:b/>
        </w:rPr>
        <w:t xml:space="preserve"> may include:</w:t>
      </w:r>
    </w:p>
    <w:p w14:paraId="0690EDDA" w14:textId="2B6C1DB7" w:rsidR="009A65FD" w:rsidRPr="001B19C2" w:rsidRDefault="009A65FD" w:rsidP="001B19C2">
      <w:pPr>
        <w:pStyle w:val="ListParagraph"/>
        <w:numPr>
          <w:ilvl w:val="0"/>
          <w:numId w:val="35"/>
        </w:numPr>
        <w:rPr>
          <w:i/>
          <w:color w:val="808080"/>
        </w:rPr>
      </w:pPr>
      <w:r>
        <w:rPr>
          <w:rFonts w:cs="Arial"/>
          <w:bCs/>
          <w:szCs w:val="24"/>
        </w:rPr>
        <w:t xml:space="preserve">Liaise with the ICB – Integrated Care Board over reporting, contracts, </w:t>
      </w:r>
      <w:r w:rsidRPr="001B19C2">
        <w:rPr>
          <w:rFonts w:cs="Arial"/>
          <w:bCs/>
          <w:szCs w:val="24"/>
        </w:rPr>
        <w:t>funding and development of service</w:t>
      </w:r>
    </w:p>
    <w:p w14:paraId="306A2266" w14:textId="346C60D7" w:rsidR="001B19C2" w:rsidRDefault="001B19C2" w:rsidP="001B19C2">
      <w:pPr>
        <w:pStyle w:val="ListParagraph"/>
        <w:numPr>
          <w:ilvl w:val="0"/>
          <w:numId w:val="35"/>
        </w:numPr>
        <w:rPr>
          <w:i/>
          <w:color w:val="808080"/>
        </w:rPr>
      </w:pPr>
      <w:r>
        <w:rPr>
          <w:rFonts w:cs="Arial"/>
          <w:bCs/>
          <w:szCs w:val="24"/>
        </w:rPr>
        <w:t>Attend C</w:t>
      </w:r>
      <w:r w:rsidR="008A6409">
        <w:rPr>
          <w:rFonts w:cs="Arial"/>
          <w:bCs/>
          <w:szCs w:val="24"/>
        </w:rPr>
        <w:t>ontinuing Health Care</w:t>
      </w:r>
      <w:r>
        <w:rPr>
          <w:rFonts w:cs="Arial"/>
          <w:bCs/>
          <w:szCs w:val="24"/>
        </w:rPr>
        <w:t xml:space="preserve"> meetings/panels</w:t>
      </w:r>
    </w:p>
    <w:p w14:paraId="4E993914" w14:textId="77777777" w:rsidR="001C0989" w:rsidRDefault="001C0989" w:rsidP="001C0989">
      <w:pPr>
        <w:pStyle w:val="ListParagraph"/>
        <w:numPr>
          <w:ilvl w:val="0"/>
          <w:numId w:val="35"/>
        </w:numPr>
        <w:shd w:val="clear" w:color="auto" w:fill="FFFFFF" w:themeFill="background1"/>
        <w:rPr>
          <w:rStyle w:val="Arial12"/>
          <w:rFonts w:cs="Arial"/>
          <w:bCs/>
          <w:szCs w:val="24"/>
        </w:rPr>
      </w:pPr>
      <w:r w:rsidRPr="003020C7">
        <w:rPr>
          <w:rStyle w:val="Arial12"/>
          <w:rFonts w:cs="Arial"/>
          <w:bCs/>
          <w:szCs w:val="24"/>
        </w:rPr>
        <w:t>Deal appropriately with children/young people/parents/carers complaints or dissatisfactions and refer to SCC Customer Rights Team.</w:t>
      </w:r>
    </w:p>
    <w:p w14:paraId="31B7E7D1" w14:textId="77777777" w:rsidR="0080659B" w:rsidRDefault="0080659B" w:rsidP="0080659B">
      <w:pPr>
        <w:pStyle w:val="ListParagraph"/>
        <w:numPr>
          <w:ilvl w:val="0"/>
          <w:numId w:val="35"/>
        </w:numPr>
        <w:shd w:val="clear" w:color="auto" w:fill="FFFFFF" w:themeFill="background1"/>
        <w:rPr>
          <w:rStyle w:val="Arial12"/>
          <w:rFonts w:cs="Arial"/>
          <w:bCs/>
          <w:szCs w:val="24"/>
        </w:rPr>
      </w:pPr>
      <w:r w:rsidRPr="003020C7">
        <w:rPr>
          <w:rStyle w:val="Arial12"/>
          <w:rFonts w:cs="Arial"/>
          <w:bCs/>
          <w:szCs w:val="24"/>
        </w:rPr>
        <w:t>Contribute ideas to the on-going development of the Specialist Learning Support Service.</w:t>
      </w:r>
    </w:p>
    <w:p w14:paraId="07CEAE1C" w14:textId="759C475A" w:rsidR="001B19C2" w:rsidRPr="00A913A5" w:rsidRDefault="00A913A5" w:rsidP="00A913A5">
      <w:pPr>
        <w:pStyle w:val="ListParagraph"/>
        <w:numPr>
          <w:ilvl w:val="0"/>
          <w:numId w:val="35"/>
        </w:numPr>
        <w:shd w:val="clear" w:color="auto" w:fill="FFFFFF" w:themeFill="background1"/>
        <w:rPr>
          <w:rFonts w:cs="Arial"/>
          <w:bCs/>
          <w:szCs w:val="24"/>
        </w:rPr>
      </w:pPr>
      <w:r w:rsidRPr="002F61FA">
        <w:rPr>
          <w:rStyle w:val="Arial12"/>
          <w:rFonts w:cs="Arial"/>
          <w:bCs/>
          <w:szCs w:val="24"/>
        </w:rPr>
        <w:t xml:space="preserve">Attend CYP, </w:t>
      </w:r>
      <w:r>
        <w:rPr>
          <w:rStyle w:val="Arial12"/>
          <w:rFonts w:cs="Arial"/>
          <w:bCs/>
          <w:szCs w:val="24"/>
        </w:rPr>
        <w:t>Community Health</w:t>
      </w:r>
      <w:r w:rsidRPr="002F61FA">
        <w:rPr>
          <w:rStyle w:val="Arial12"/>
          <w:rFonts w:cs="Arial"/>
          <w:bCs/>
          <w:szCs w:val="24"/>
        </w:rPr>
        <w:t xml:space="preserve"> meetings, Annual reviews</w:t>
      </w:r>
      <w:r>
        <w:rPr>
          <w:rStyle w:val="Arial12"/>
          <w:rFonts w:cs="Arial"/>
          <w:bCs/>
          <w:szCs w:val="24"/>
        </w:rPr>
        <w:t xml:space="preserve">, </w:t>
      </w:r>
      <w:r w:rsidRPr="00FE0812">
        <w:rPr>
          <w:rStyle w:val="Arial12"/>
          <w:rFonts w:cs="Arial"/>
          <w:bCs/>
          <w:szCs w:val="24"/>
        </w:rPr>
        <w:t>Child Death Reviews</w:t>
      </w:r>
      <w:r>
        <w:rPr>
          <w:rStyle w:val="Arial12"/>
          <w:rFonts w:cs="Arial"/>
          <w:bCs/>
          <w:szCs w:val="24"/>
        </w:rPr>
        <w:t xml:space="preserve"> </w:t>
      </w:r>
      <w:r w:rsidRPr="002F61FA">
        <w:rPr>
          <w:rStyle w:val="Arial12"/>
          <w:rFonts w:cs="Arial"/>
          <w:bCs/>
          <w:szCs w:val="24"/>
        </w:rPr>
        <w:t>and Family Network meetings on a regular basis</w:t>
      </w:r>
    </w:p>
    <w:p w14:paraId="63E40A13" w14:textId="77777777" w:rsidR="009A65FD" w:rsidRPr="009A65FD" w:rsidRDefault="009A65FD" w:rsidP="009A65FD">
      <w:pPr>
        <w:shd w:val="clear" w:color="auto" w:fill="FFFFFF" w:themeFill="background1"/>
        <w:rPr>
          <w:rStyle w:val="Arial12"/>
          <w:rFonts w:cs="Arial"/>
          <w:bCs/>
          <w:szCs w:val="24"/>
        </w:rPr>
      </w:pPr>
    </w:p>
    <w:p w14:paraId="67B908FF" w14:textId="409B140D" w:rsidR="00401035" w:rsidRPr="00F24FA7" w:rsidRDefault="00401035"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08E26179" w14:textId="51743B53" w:rsidR="00C84CD6" w:rsidRDefault="00C84CD6">
      <w:pPr>
        <w:rPr>
          <w:rFonts w:cs="Arial"/>
          <w:szCs w:val="24"/>
        </w:rPr>
      </w:pP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53EB13DC" w14:textId="64B61D62" w:rsidR="00AF2778" w:rsidRPr="00F24FA7" w:rsidRDefault="00AF2778" w:rsidP="00AF2778">
      <w:pPr>
        <w:rPr>
          <w:rFonts w:cs="Arial"/>
          <w:b/>
          <w:i/>
          <w:szCs w:val="24"/>
        </w:rPr>
      </w:pPr>
    </w:p>
    <w:p w14:paraId="45AEF9E8" w14:textId="77777777" w:rsidR="00C859B6" w:rsidRPr="00F24FA7" w:rsidRDefault="00C859B6" w:rsidP="00AF2778">
      <w:pPr>
        <w:rPr>
          <w:rFonts w:cs="Arial"/>
          <w:b/>
          <w:szCs w:val="24"/>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61D620B2" w14:textId="25280518" w:rsidR="00E71FA7" w:rsidRPr="00E71FA7" w:rsidRDefault="00E71FA7" w:rsidP="00E71FA7">
      <w:pPr>
        <w:numPr>
          <w:ilvl w:val="0"/>
          <w:numId w:val="43"/>
        </w:numPr>
        <w:rPr>
          <w:rFonts w:cs="Arial"/>
          <w:bCs/>
          <w:szCs w:val="24"/>
        </w:rPr>
      </w:pPr>
      <w:r w:rsidRPr="00E71FA7">
        <w:rPr>
          <w:rFonts w:cs="Arial"/>
          <w:bCs/>
          <w:szCs w:val="24"/>
        </w:rPr>
        <w:t>Suitable professional qualification at post graduate level or equivalent experience at seasoned professional level in a relevant area of work</w:t>
      </w:r>
      <w:r w:rsidR="008A6409">
        <w:rPr>
          <w:rFonts w:cs="Arial"/>
          <w:bCs/>
          <w:szCs w:val="24"/>
        </w:rPr>
        <w:t xml:space="preserve"> – Nursing and Midwifery Council </w:t>
      </w:r>
      <w:r w:rsidR="00D14484">
        <w:rPr>
          <w:rFonts w:cs="Arial"/>
          <w:bCs/>
          <w:szCs w:val="24"/>
        </w:rPr>
        <w:t>Paediatric or Adult Nurse (Essential)</w:t>
      </w:r>
    </w:p>
    <w:p w14:paraId="6EB13EDA" w14:textId="3F34C986" w:rsidR="00E71FA7" w:rsidRPr="00E71FA7" w:rsidRDefault="00E71FA7" w:rsidP="00E71FA7">
      <w:pPr>
        <w:numPr>
          <w:ilvl w:val="0"/>
          <w:numId w:val="43"/>
        </w:numPr>
        <w:rPr>
          <w:rFonts w:cs="Arial"/>
          <w:bCs/>
          <w:szCs w:val="24"/>
        </w:rPr>
      </w:pPr>
      <w:r w:rsidRPr="00E71FA7">
        <w:rPr>
          <w:rFonts w:cs="Arial"/>
          <w:bCs/>
          <w:szCs w:val="24"/>
        </w:rPr>
        <w:t>Evidence of continuing professional development in a management role.</w:t>
      </w:r>
    </w:p>
    <w:p w14:paraId="20C52A82" w14:textId="77777777" w:rsidR="00E71FA7" w:rsidRPr="00E71FA7" w:rsidRDefault="00E71FA7" w:rsidP="00E71FA7">
      <w:pPr>
        <w:numPr>
          <w:ilvl w:val="0"/>
          <w:numId w:val="43"/>
        </w:numPr>
        <w:rPr>
          <w:rFonts w:cs="Arial"/>
          <w:bCs/>
          <w:szCs w:val="24"/>
        </w:rPr>
      </w:pPr>
      <w:r w:rsidRPr="00E71FA7">
        <w:rPr>
          <w:rFonts w:cs="Arial"/>
          <w:bCs/>
          <w:szCs w:val="24"/>
        </w:rPr>
        <w:t>Management Qualification (Desirable) </w:t>
      </w:r>
    </w:p>
    <w:p w14:paraId="503881A4" w14:textId="77777777" w:rsidR="00E37CE0" w:rsidRPr="00097211" w:rsidRDefault="00E37CE0" w:rsidP="00A0309B">
      <w:pPr>
        <w:rPr>
          <w:rFonts w:cs="Arial"/>
          <w:bCs/>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6619B538" w:rsidR="003A2A96" w:rsidRDefault="0099172B" w:rsidP="00625B6B">
      <w:pPr>
        <w:pStyle w:val="ListParagraph"/>
        <w:numPr>
          <w:ilvl w:val="0"/>
          <w:numId w:val="43"/>
        </w:numPr>
        <w:rPr>
          <w:rFonts w:cs="Arial"/>
          <w:bCs/>
          <w:szCs w:val="24"/>
        </w:rPr>
      </w:pPr>
      <w:r w:rsidRPr="007276E8">
        <w:rPr>
          <w:rFonts w:cs="Arial"/>
          <w:bCs/>
          <w:szCs w:val="24"/>
        </w:rPr>
        <w:t>Demonstrates a passion</w:t>
      </w:r>
      <w:r w:rsidR="007276E8" w:rsidRPr="007276E8">
        <w:rPr>
          <w:rFonts w:cs="Arial"/>
          <w:bCs/>
          <w:szCs w:val="24"/>
        </w:rPr>
        <w:t xml:space="preserve"> for making a positive difference for Suffolk.</w:t>
      </w:r>
    </w:p>
    <w:p w14:paraId="753E13D9" w14:textId="77777777" w:rsidR="006512CC" w:rsidRDefault="006512CC" w:rsidP="00625B6B">
      <w:pPr>
        <w:pStyle w:val="ListParagraph"/>
        <w:numPr>
          <w:ilvl w:val="0"/>
          <w:numId w:val="43"/>
        </w:numPr>
      </w:pPr>
      <w:r>
        <w:t xml:space="preserve">Shares our </w:t>
      </w:r>
      <w:bookmarkStart w:id="1" w:name="_Hlk68683140"/>
      <w:r w:rsidRPr="00FF665B">
        <w:fldChar w:fldCharType="begin"/>
      </w:r>
      <w:r>
        <w:instrText xml:space="preserve"> HYPERLINK "https://www.suffolk.gov.uk/jobs-and-careers/working-for-suffolk-county-council/our-weaspire-values/" </w:instrText>
      </w:r>
      <w:r w:rsidRPr="00FF665B">
        <w:fldChar w:fldCharType="separate"/>
      </w:r>
      <w:r w:rsidRPr="00FF665B">
        <w:rPr>
          <w:rStyle w:val="Hyperlink"/>
          <w:rFonts w:cs="Arial"/>
          <w:color w:val="2E74B5" w:themeColor="accent1" w:themeShade="BF"/>
          <w:szCs w:val="24"/>
        </w:rPr>
        <w:t>WE ASPIRE</w:t>
      </w:r>
      <w:r w:rsidRPr="00FF665B">
        <w:rPr>
          <w:rStyle w:val="Hyperlink"/>
          <w:rFonts w:cs="Arial"/>
          <w:color w:val="2E74B5" w:themeColor="accent1" w:themeShade="BF"/>
          <w:szCs w:val="24"/>
        </w:rPr>
        <w:fldChar w:fldCharType="end"/>
      </w:r>
      <w:bookmarkEnd w:id="1"/>
      <w:r w:rsidRPr="00FF665B">
        <w:rPr>
          <w:rFonts w:cs="Arial"/>
          <w:color w:val="2E74B5" w:themeColor="accent1" w:themeShade="BF"/>
          <w:szCs w:val="24"/>
        </w:rPr>
        <w:t xml:space="preserve"> </w:t>
      </w:r>
      <w:r>
        <w:t>Values and strives to lead by example in relation to these.</w:t>
      </w:r>
    </w:p>
    <w:p w14:paraId="1E4E08C5" w14:textId="77777777" w:rsidR="00C65DC7" w:rsidRDefault="00C65DC7" w:rsidP="00625B6B">
      <w:pPr>
        <w:pStyle w:val="ListParagraph"/>
        <w:numPr>
          <w:ilvl w:val="0"/>
          <w:numId w:val="43"/>
        </w:numPr>
      </w:pPr>
      <w:r>
        <w:t>A strong commitment to fairness and Equality, Diversity and Inclusion (EDI).</w:t>
      </w:r>
    </w:p>
    <w:p w14:paraId="42C752CC" w14:textId="77777777" w:rsidR="00BD198F" w:rsidRDefault="00BD198F" w:rsidP="00625B6B">
      <w:pPr>
        <w:pStyle w:val="ListParagraph"/>
        <w:numPr>
          <w:ilvl w:val="0"/>
          <w:numId w:val="43"/>
        </w:numPr>
      </w:pPr>
      <w:r>
        <w:t>Strives to continuously improve in everything they do, taking the initiative to learn and develop.</w:t>
      </w:r>
    </w:p>
    <w:p w14:paraId="431B309D" w14:textId="40A53C70" w:rsidR="007276E8" w:rsidRDefault="007D3698" w:rsidP="00625B6B">
      <w:pPr>
        <w:pStyle w:val="ListParagraph"/>
        <w:numPr>
          <w:ilvl w:val="0"/>
          <w:numId w:val="43"/>
        </w:numPr>
        <w:rPr>
          <w:rFonts w:cs="Arial"/>
          <w:bCs/>
          <w:szCs w:val="24"/>
        </w:rPr>
      </w:pPr>
      <w:r w:rsidRPr="007D3698">
        <w:rPr>
          <w:rFonts w:cs="Arial"/>
          <w:bCs/>
          <w:szCs w:val="24"/>
        </w:rPr>
        <w:t>Brings creativity into their work</w:t>
      </w:r>
      <w:r w:rsidR="0077075D">
        <w:rPr>
          <w:rFonts w:cs="Arial"/>
          <w:bCs/>
          <w:szCs w:val="24"/>
        </w:rPr>
        <w:t xml:space="preserve"> through </w:t>
      </w:r>
      <w:r w:rsidR="001A1142">
        <w:rPr>
          <w:rFonts w:cs="Arial"/>
          <w:bCs/>
          <w:szCs w:val="24"/>
        </w:rPr>
        <w:t>innovation and</w:t>
      </w:r>
      <w:r w:rsidR="0077075D">
        <w:rPr>
          <w:rFonts w:cs="Arial"/>
          <w:bCs/>
          <w:szCs w:val="24"/>
        </w:rPr>
        <w:t xml:space="preserve"> open</w:t>
      </w:r>
      <w:r w:rsidR="001A1142">
        <w:rPr>
          <w:rFonts w:cs="Arial"/>
          <w:bCs/>
          <w:szCs w:val="24"/>
        </w:rPr>
        <w:t>ness</w:t>
      </w:r>
      <w:r w:rsidR="0077075D">
        <w:rPr>
          <w:rFonts w:cs="Arial"/>
          <w:bCs/>
          <w:szCs w:val="24"/>
        </w:rPr>
        <w:t xml:space="preserve"> to change.</w:t>
      </w:r>
    </w:p>
    <w:p w14:paraId="133900C0" w14:textId="6D444934" w:rsidR="00A5398D" w:rsidRDefault="00A5398D" w:rsidP="00625B6B">
      <w:pPr>
        <w:pStyle w:val="ListParagraph"/>
        <w:numPr>
          <w:ilvl w:val="0"/>
          <w:numId w:val="43"/>
        </w:numPr>
        <w:rPr>
          <w:rFonts w:cs="Arial"/>
          <w:bCs/>
          <w:szCs w:val="24"/>
        </w:rPr>
      </w:pPr>
      <w:r w:rsidRPr="00A5398D">
        <w:rPr>
          <w:rFonts w:cs="Arial"/>
          <w:bCs/>
          <w:szCs w:val="24"/>
        </w:rPr>
        <w:t xml:space="preserve">Collaborates well with others </w:t>
      </w:r>
      <w:r w:rsidR="0077075D">
        <w:rPr>
          <w:rFonts w:cs="Arial"/>
          <w:bCs/>
          <w:szCs w:val="24"/>
        </w:rPr>
        <w:t>and o</w:t>
      </w:r>
      <w:r w:rsidRPr="00A5398D">
        <w:rPr>
          <w:rFonts w:cs="Arial"/>
          <w:bCs/>
          <w:szCs w:val="24"/>
        </w:rPr>
        <w:t xml:space="preserve">ffers assistance and support to </w:t>
      </w:r>
      <w:r w:rsidR="006A3826">
        <w:rPr>
          <w:rFonts w:cs="Arial"/>
          <w:bCs/>
          <w:szCs w:val="24"/>
        </w:rPr>
        <w:t>colleagues</w:t>
      </w:r>
      <w:r w:rsidRPr="00A5398D">
        <w:rPr>
          <w:rFonts w:cs="Arial"/>
          <w:bCs/>
          <w:szCs w:val="24"/>
        </w:rPr>
        <w:t>.</w:t>
      </w:r>
    </w:p>
    <w:p w14:paraId="28FE862F" w14:textId="0236841E" w:rsidR="00625B6B" w:rsidRPr="00625B6B" w:rsidRDefault="00625B6B" w:rsidP="00097211">
      <w:pPr>
        <w:pStyle w:val="ListParagraph"/>
        <w:numPr>
          <w:ilvl w:val="0"/>
          <w:numId w:val="43"/>
        </w:numPr>
      </w:pPr>
      <w:r w:rsidRPr="00625B6B">
        <w:t>Committed to listening to children and families and to working collaboratively with them to address concerns.</w:t>
      </w:r>
    </w:p>
    <w:p w14:paraId="66A4A68C" w14:textId="2FBA0E6F" w:rsidR="00C615C4" w:rsidRPr="00ED5CC6" w:rsidRDefault="00625B6B" w:rsidP="00ED5CC6">
      <w:pPr>
        <w:pStyle w:val="ListParagraph"/>
        <w:numPr>
          <w:ilvl w:val="0"/>
          <w:numId w:val="43"/>
        </w:numPr>
      </w:pPr>
      <w:r w:rsidRPr="00625B6B">
        <w:t>Commitment to safeguarding and promoting the welfare of children, young people and vulnerable adults </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0317ABE3" w14:textId="3935A421" w:rsidR="00ED5CC6" w:rsidRPr="00ED5CC6" w:rsidRDefault="00ED5CC6" w:rsidP="00ED5CC6">
      <w:pPr>
        <w:numPr>
          <w:ilvl w:val="0"/>
          <w:numId w:val="43"/>
        </w:numPr>
      </w:pPr>
      <w:r w:rsidRPr="00ED5CC6">
        <w:t>Comprehensive understanding of legislation, guidance and national policy framework relevant to role for provision of services.</w:t>
      </w:r>
    </w:p>
    <w:p w14:paraId="3E29C841" w14:textId="743F4D79" w:rsidR="00ED5CC6" w:rsidRPr="00ED5CC6" w:rsidRDefault="00ED5CC6" w:rsidP="00ED5CC6">
      <w:pPr>
        <w:numPr>
          <w:ilvl w:val="0"/>
          <w:numId w:val="43"/>
        </w:numPr>
      </w:pPr>
      <w:r w:rsidRPr="00ED5CC6">
        <w:t>Comprehensive understanding of standards required in relation to the assessment and case management in respect of risk and need in children’s services.</w:t>
      </w:r>
    </w:p>
    <w:p w14:paraId="63F44692" w14:textId="601C5840" w:rsidR="00ED5CC6" w:rsidRPr="00ED5CC6" w:rsidRDefault="00ED5CC6" w:rsidP="00ED5CC6">
      <w:pPr>
        <w:numPr>
          <w:ilvl w:val="0"/>
          <w:numId w:val="43"/>
        </w:numPr>
      </w:pPr>
      <w:r w:rsidRPr="00ED5CC6">
        <w:t>Understanding of performance and quality standards required in children’s services.</w:t>
      </w:r>
    </w:p>
    <w:p w14:paraId="2D444188" w14:textId="07FEB146" w:rsidR="00ED5CC6" w:rsidRPr="00ED5CC6" w:rsidRDefault="00ED5CC6" w:rsidP="00ED5CC6">
      <w:pPr>
        <w:numPr>
          <w:ilvl w:val="0"/>
          <w:numId w:val="43"/>
        </w:numPr>
      </w:pPr>
      <w:r w:rsidRPr="00ED5CC6">
        <w:t>Awareness and understanding of the wide range of professional roles and disciplines that contribute to the protection and wellbeing of children and young people, families and communities.</w:t>
      </w:r>
    </w:p>
    <w:p w14:paraId="2E92C6DD" w14:textId="502642A0" w:rsidR="00ED5CC6" w:rsidRPr="00ED5CC6" w:rsidRDefault="00ED5CC6" w:rsidP="00ED5CC6">
      <w:pPr>
        <w:numPr>
          <w:ilvl w:val="0"/>
          <w:numId w:val="43"/>
        </w:numPr>
      </w:pPr>
      <w:r w:rsidRPr="00ED5CC6">
        <w:t>Understanding of the significance of diversity in ensuring equality in service provision to children and families.</w:t>
      </w:r>
    </w:p>
    <w:p w14:paraId="4FE3D890" w14:textId="1E785EBE" w:rsidR="00ED5CC6" w:rsidRPr="00ED5CC6" w:rsidRDefault="00ED5CC6" w:rsidP="00ED5CC6">
      <w:pPr>
        <w:numPr>
          <w:ilvl w:val="0"/>
          <w:numId w:val="43"/>
        </w:numPr>
      </w:pPr>
      <w:r w:rsidRPr="00ED5CC6">
        <w:t>High level planning skills to ensure milestones and deadlines are met.</w:t>
      </w:r>
    </w:p>
    <w:p w14:paraId="72F7E2B4" w14:textId="4C35E5F2" w:rsidR="00ED5CC6" w:rsidRPr="00ED5CC6" w:rsidRDefault="00ED5CC6" w:rsidP="00ED5CC6">
      <w:pPr>
        <w:numPr>
          <w:ilvl w:val="0"/>
          <w:numId w:val="43"/>
        </w:numPr>
      </w:pPr>
      <w:r w:rsidRPr="00ED5CC6">
        <w:t>Evidenced knowledge of safeguarding practice and procedures.</w:t>
      </w:r>
    </w:p>
    <w:p w14:paraId="2AC0FDCA" w14:textId="08948F2C" w:rsidR="00ED5CC6" w:rsidRPr="00ED5CC6" w:rsidRDefault="00ED5CC6" w:rsidP="00ED5CC6">
      <w:pPr>
        <w:numPr>
          <w:ilvl w:val="0"/>
          <w:numId w:val="43"/>
        </w:numPr>
      </w:pPr>
      <w:r w:rsidRPr="00ED5CC6">
        <w:t>Practical application and knowledge of data protection and information sharing in the workplace.</w:t>
      </w:r>
    </w:p>
    <w:p w14:paraId="48D50586" w14:textId="42B1974D" w:rsidR="00ED5CC6" w:rsidRPr="00ED5CC6" w:rsidRDefault="00ED5CC6" w:rsidP="00ED5CC6">
      <w:pPr>
        <w:numPr>
          <w:ilvl w:val="0"/>
          <w:numId w:val="43"/>
        </w:numPr>
      </w:pPr>
      <w:r w:rsidRPr="00ED5CC6">
        <w:t>Proven leadership qualities and interpersonal skills.</w:t>
      </w:r>
    </w:p>
    <w:p w14:paraId="2F41C909" w14:textId="0D34820A" w:rsidR="00ED5CC6" w:rsidRPr="00ED5CC6" w:rsidRDefault="00ED5CC6" w:rsidP="00ED5CC6">
      <w:pPr>
        <w:numPr>
          <w:ilvl w:val="0"/>
          <w:numId w:val="43"/>
        </w:numPr>
      </w:pPr>
      <w:r w:rsidRPr="00ED5CC6">
        <w:t>Ability to represent the area of service at meetings where required.</w:t>
      </w:r>
    </w:p>
    <w:p w14:paraId="09CA3291" w14:textId="0F97821D" w:rsidR="00ED5CC6" w:rsidRPr="00ED5CC6" w:rsidRDefault="00ED5CC6" w:rsidP="00ED5CC6">
      <w:pPr>
        <w:numPr>
          <w:ilvl w:val="0"/>
          <w:numId w:val="43"/>
        </w:numPr>
      </w:pPr>
      <w:r w:rsidRPr="00ED5CC6">
        <w:t>Ability to influence, persuade and encourage staff and colleagues within different contexts.</w:t>
      </w:r>
    </w:p>
    <w:p w14:paraId="2D02A56A" w14:textId="3436B66E" w:rsidR="00ED5CC6" w:rsidRPr="00ED5CC6" w:rsidRDefault="00ED5CC6" w:rsidP="00ED5CC6">
      <w:pPr>
        <w:numPr>
          <w:ilvl w:val="0"/>
          <w:numId w:val="43"/>
        </w:numPr>
      </w:pPr>
      <w:r w:rsidRPr="00ED5CC6">
        <w:t>Ability to motivate staff and others.</w:t>
      </w:r>
    </w:p>
    <w:p w14:paraId="5990AAF3" w14:textId="51765FCC" w:rsidR="00ED5CC6" w:rsidRPr="00ED5CC6" w:rsidRDefault="00ED5CC6" w:rsidP="00ED5CC6">
      <w:pPr>
        <w:numPr>
          <w:ilvl w:val="0"/>
          <w:numId w:val="43"/>
        </w:numPr>
      </w:pPr>
      <w:r w:rsidRPr="00ED5CC6">
        <w:t>Proven ability to work collaboratively with colleagues from a wide range of professional disciplines.</w:t>
      </w:r>
    </w:p>
    <w:p w14:paraId="1DFB0525" w14:textId="532A6B5D" w:rsidR="00ED5CC6" w:rsidRPr="00ED5CC6" w:rsidRDefault="00ED5CC6" w:rsidP="00ED5CC6">
      <w:pPr>
        <w:numPr>
          <w:ilvl w:val="0"/>
          <w:numId w:val="43"/>
        </w:numPr>
      </w:pPr>
      <w:r w:rsidRPr="00ED5CC6">
        <w:t>Ability to motivate colleagues and develop their professional capability.</w:t>
      </w:r>
    </w:p>
    <w:p w14:paraId="42012040" w14:textId="41CCAAE5" w:rsidR="00ED5CC6" w:rsidRPr="00ED5CC6" w:rsidRDefault="00ED5CC6" w:rsidP="00ED5CC6">
      <w:pPr>
        <w:numPr>
          <w:ilvl w:val="0"/>
          <w:numId w:val="43"/>
        </w:numPr>
      </w:pPr>
      <w:r w:rsidRPr="00ED5CC6">
        <w:t>Ability to provide written material through reports and correspondence clearly and coherently.</w:t>
      </w:r>
    </w:p>
    <w:p w14:paraId="403F1FDA" w14:textId="015EA512" w:rsidR="00ED5CC6" w:rsidRPr="00ED5CC6" w:rsidRDefault="00ED5CC6" w:rsidP="00ED5CC6">
      <w:pPr>
        <w:numPr>
          <w:ilvl w:val="0"/>
          <w:numId w:val="43"/>
        </w:numPr>
      </w:pPr>
      <w:r w:rsidRPr="00ED5CC6">
        <w:t>Ability to present written material to a range of audiences.</w:t>
      </w:r>
    </w:p>
    <w:p w14:paraId="50B5B78D" w14:textId="034D6201" w:rsidR="00ED5CC6" w:rsidRPr="00ED5CC6" w:rsidRDefault="00ED5CC6" w:rsidP="00ED5CC6">
      <w:pPr>
        <w:numPr>
          <w:ilvl w:val="0"/>
          <w:numId w:val="43"/>
        </w:numPr>
      </w:pPr>
      <w:r w:rsidRPr="00ED5CC6">
        <w:t>Ability to elicit, evaluate and take account of a wide range of views including those of children and young people.</w:t>
      </w:r>
    </w:p>
    <w:p w14:paraId="664F6F64" w14:textId="59DD6FBD" w:rsidR="00ED5CC6" w:rsidRPr="00ED5CC6" w:rsidRDefault="00ED5CC6" w:rsidP="00ED5CC6">
      <w:pPr>
        <w:numPr>
          <w:ilvl w:val="0"/>
          <w:numId w:val="43"/>
        </w:numPr>
      </w:pPr>
      <w:r w:rsidRPr="00ED5CC6">
        <w:t>Negotiation, innovation and creativity.</w:t>
      </w:r>
    </w:p>
    <w:p w14:paraId="107140FF" w14:textId="65FAC7CB" w:rsidR="00ED5CC6" w:rsidRPr="00ED5CC6" w:rsidRDefault="00ED5CC6" w:rsidP="00ED5CC6">
      <w:pPr>
        <w:numPr>
          <w:ilvl w:val="0"/>
          <w:numId w:val="43"/>
        </w:numPr>
      </w:pPr>
      <w:r w:rsidRPr="00ED5CC6">
        <w:t>Effectively chair meetings.</w:t>
      </w:r>
    </w:p>
    <w:p w14:paraId="63D73F2A" w14:textId="2CC698B9" w:rsidR="00ED5CC6" w:rsidRPr="00ED5CC6" w:rsidRDefault="00ED5CC6" w:rsidP="00ED5CC6">
      <w:pPr>
        <w:numPr>
          <w:ilvl w:val="0"/>
          <w:numId w:val="43"/>
        </w:numPr>
      </w:pPr>
      <w:r w:rsidRPr="00ED5CC6">
        <w:t>Excellent IT skills.</w:t>
      </w:r>
    </w:p>
    <w:p w14:paraId="539F27DE" w14:textId="5C4B488D" w:rsidR="00ED5CC6" w:rsidRPr="00ED5CC6" w:rsidRDefault="00ED5CC6" w:rsidP="00ED5CC6">
      <w:pPr>
        <w:numPr>
          <w:ilvl w:val="0"/>
          <w:numId w:val="43"/>
        </w:numPr>
      </w:pPr>
      <w:r w:rsidRPr="00ED5CC6">
        <w:t>Ability to work under pressure.</w:t>
      </w:r>
    </w:p>
    <w:p w14:paraId="1BC941EC" w14:textId="2AAF5FBA" w:rsidR="00ED5CC6" w:rsidRPr="00ED5CC6" w:rsidRDefault="00ED5CC6" w:rsidP="00ED5CC6">
      <w:pPr>
        <w:numPr>
          <w:ilvl w:val="0"/>
          <w:numId w:val="43"/>
        </w:numPr>
      </w:pPr>
      <w:r w:rsidRPr="00ED5CC6">
        <w:t>Standards of numeracy that enable an understanding and effective management of financial resources and to work with statistical information.</w:t>
      </w:r>
    </w:p>
    <w:p w14:paraId="12F2BF26" w14:textId="25323BAD" w:rsidR="00ED5CC6" w:rsidRPr="00ED5CC6" w:rsidRDefault="00ED5CC6" w:rsidP="00ED5CC6">
      <w:pPr>
        <w:numPr>
          <w:ilvl w:val="0"/>
          <w:numId w:val="43"/>
        </w:numPr>
      </w:pPr>
      <w:r w:rsidRPr="00ED5CC6">
        <w:lastRenderedPageBreak/>
        <w:t>Standards of literacy enabling the ability to understand and critically analyse complex written material.</w:t>
      </w:r>
    </w:p>
    <w:p w14:paraId="059BC211" w14:textId="40542FCC" w:rsidR="00ED5CC6" w:rsidRPr="00ED5CC6" w:rsidRDefault="00ED5CC6" w:rsidP="00ED5CC6">
      <w:pPr>
        <w:numPr>
          <w:ilvl w:val="0"/>
          <w:numId w:val="43"/>
        </w:numPr>
      </w:pPr>
      <w:r w:rsidRPr="00ED5CC6">
        <w:t>Ability to solve complex problems, working cooperatively with colleagues and partners.</w:t>
      </w:r>
    </w:p>
    <w:p w14:paraId="4370AE90" w14:textId="2EDA5E71" w:rsidR="00ED5CC6" w:rsidRPr="00ED5CC6" w:rsidRDefault="00ED5CC6" w:rsidP="00ED5CC6">
      <w:pPr>
        <w:numPr>
          <w:ilvl w:val="0"/>
          <w:numId w:val="43"/>
        </w:numPr>
      </w:pPr>
      <w:r w:rsidRPr="00ED5CC6">
        <w:t>Experience in successfully managing relevant services as appropriate.</w:t>
      </w:r>
    </w:p>
    <w:p w14:paraId="54E5A07B" w14:textId="53F6492F" w:rsidR="00ED5CC6" w:rsidRPr="00ED5CC6" w:rsidRDefault="00ED5CC6" w:rsidP="00ED5CC6">
      <w:pPr>
        <w:numPr>
          <w:ilvl w:val="0"/>
          <w:numId w:val="43"/>
        </w:numPr>
      </w:pPr>
      <w:r w:rsidRPr="00ED5CC6">
        <w:t>Experience of service improvement and effective performance management.</w:t>
      </w:r>
    </w:p>
    <w:p w14:paraId="084A642E" w14:textId="159FCF56" w:rsidR="00ED5CC6" w:rsidRPr="00ED5CC6" w:rsidRDefault="00ED5CC6" w:rsidP="00ED5CC6">
      <w:pPr>
        <w:numPr>
          <w:ilvl w:val="0"/>
          <w:numId w:val="43"/>
        </w:numPr>
      </w:pPr>
      <w:r w:rsidRPr="00ED5CC6">
        <w:t>Experience of effective resource management.</w:t>
      </w:r>
    </w:p>
    <w:p w14:paraId="28F1F5DB" w14:textId="7F045B47" w:rsidR="00ED5CC6" w:rsidRPr="00ED5CC6" w:rsidRDefault="00ED5CC6" w:rsidP="00ED5CC6">
      <w:pPr>
        <w:numPr>
          <w:ilvl w:val="0"/>
          <w:numId w:val="43"/>
        </w:numPr>
      </w:pPr>
      <w:r w:rsidRPr="00ED5CC6">
        <w:t>Managing budgets.</w:t>
      </w:r>
    </w:p>
    <w:p w14:paraId="65718E6D" w14:textId="52C625BA" w:rsidR="00ED5CC6" w:rsidRPr="00ED5CC6" w:rsidRDefault="00ED5CC6" w:rsidP="00ED5CC6">
      <w:pPr>
        <w:numPr>
          <w:ilvl w:val="0"/>
          <w:numId w:val="43"/>
        </w:numPr>
      </w:pPr>
      <w:r w:rsidRPr="00ED5CC6">
        <w:t>Ability to adopt a collaborative approach through effective partnership working.</w:t>
      </w:r>
    </w:p>
    <w:p w14:paraId="5071CA75" w14:textId="74E1E9EE" w:rsidR="00ED5CC6" w:rsidRPr="00ED5CC6" w:rsidRDefault="00ED5CC6" w:rsidP="00ED5CC6">
      <w:pPr>
        <w:numPr>
          <w:ilvl w:val="0"/>
          <w:numId w:val="43"/>
        </w:numPr>
      </w:pPr>
      <w:r w:rsidRPr="00ED5CC6">
        <w:t>Ability to assess and manage risk, set clear priorities and manage competing demands</w:t>
      </w:r>
      <w:r w:rsidR="00AF4783">
        <w:t>.</w:t>
      </w:r>
    </w:p>
    <w:p w14:paraId="678FF6AB" w14:textId="77777777" w:rsidR="00CC1A18" w:rsidRPr="00F24FA7" w:rsidRDefault="00CC1A18" w:rsidP="00CC1A18">
      <w:pPr>
        <w:ind w:left="720"/>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195A7FA4" w14:textId="346AA0FD" w:rsidR="00CC1A18" w:rsidRPr="00D87314" w:rsidRDefault="00D87314" w:rsidP="00D87314">
      <w:pPr>
        <w:pStyle w:val="ListParagraph"/>
        <w:numPr>
          <w:ilvl w:val="0"/>
          <w:numId w:val="43"/>
        </w:numPr>
        <w:rPr>
          <w:rFonts w:cs="Arial"/>
          <w:szCs w:val="24"/>
        </w:rPr>
      </w:pPr>
      <w:r w:rsidRPr="00D87314">
        <w:rPr>
          <w:rFonts w:cs="Arial"/>
          <w:szCs w:val="24"/>
        </w:rPr>
        <w:t>A DBS check will be undertaken for the successful candidate</w:t>
      </w:r>
    </w:p>
    <w:p w14:paraId="1240CF40" w14:textId="77777777" w:rsidR="00D87314" w:rsidRPr="00F24FA7" w:rsidRDefault="00D87314" w:rsidP="00CC1A18">
      <w:pPr>
        <w:rPr>
          <w:rFonts w:cs="Arial"/>
          <w:szCs w:val="24"/>
        </w:rPr>
      </w:pPr>
    </w:p>
    <w:p w14:paraId="3FDF73A5" w14:textId="39DD58D3" w:rsidR="00CC1A18" w:rsidRDefault="00CC1A18" w:rsidP="00CC1A18">
      <w:pPr>
        <w:rPr>
          <w:rFonts w:cs="Arial"/>
          <w:b/>
          <w:szCs w:val="24"/>
        </w:rPr>
      </w:pPr>
      <w:r w:rsidRPr="00F24FA7">
        <w:rPr>
          <w:rFonts w:cs="Arial"/>
          <w:b/>
          <w:szCs w:val="24"/>
        </w:rPr>
        <w:t>It would also be desirable to have</w:t>
      </w:r>
    </w:p>
    <w:p w14:paraId="7BA56972" w14:textId="21B46605" w:rsidR="00AA56F6" w:rsidRPr="00B07BA1" w:rsidRDefault="000D3896" w:rsidP="00D87314">
      <w:pPr>
        <w:pStyle w:val="ListParagraph"/>
        <w:numPr>
          <w:ilvl w:val="0"/>
          <w:numId w:val="43"/>
        </w:numPr>
        <w:rPr>
          <w:rFonts w:cs="Arial"/>
          <w:bCs/>
          <w:szCs w:val="24"/>
        </w:rPr>
      </w:pPr>
      <w:r w:rsidRPr="00B07BA1">
        <w:rPr>
          <w:rFonts w:cs="Arial"/>
          <w:bCs/>
          <w:szCs w:val="24"/>
        </w:rPr>
        <w:t>Knowledge of Signs of Safety and solution focused approaches in practice</w:t>
      </w:r>
    </w:p>
    <w:p w14:paraId="05DAC57D" w14:textId="4B514980" w:rsidR="00D87314" w:rsidRPr="00B07BA1" w:rsidRDefault="004A0884" w:rsidP="00D87314">
      <w:pPr>
        <w:pStyle w:val="ListParagraph"/>
        <w:numPr>
          <w:ilvl w:val="0"/>
          <w:numId w:val="43"/>
        </w:numPr>
        <w:rPr>
          <w:rFonts w:cs="Arial"/>
          <w:bCs/>
          <w:szCs w:val="24"/>
        </w:rPr>
      </w:pPr>
      <w:r w:rsidRPr="00B07BA1">
        <w:rPr>
          <w:rFonts w:cs="Arial"/>
          <w:bCs/>
          <w:szCs w:val="24"/>
        </w:rPr>
        <w:t>Knowledge of using evidence based models of intervention</w:t>
      </w:r>
    </w:p>
    <w:p w14:paraId="25D614F9" w14:textId="5E2D6A90" w:rsidR="004A0884" w:rsidRPr="00B07BA1" w:rsidRDefault="00596DBB" w:rsidP="00D87314">
      <w:pPr>
        <w:pStyle w:val="ListParagraph"/>
        <w:numPr>
          <w:ilvl w:val="0"/>
          <w:numId w:val="43"/>
        </w:numPr>
        <w:rPr>
          <w:rFonts w:cs="Arial"/>
          <w:bCs/>
          <w:szCs w:val="24"/>
        </w:rPr>
      </w:pPr>
      <w:r w:rsidRPr="00B07BA1">
        <w:rPr>
          <w:rFonts w:cs="Arial"/>
          <w:bCs/>
          <w:szCs w:val="24"/>
        </w:rPr>
        <w:t>Knowledge of associated agencies and their working practices</w:t>
      </w:r>
    </w:p>
    <w:p w14:paraId="1F08B678" w14:textId="0E59D94D" w:rsidR="00596DBB" w:rsidRPr="00B07BA1" w:rsidRDefault="00A40458" w:rsidP="00D87314">
      <w:pPr>
        <w:pStyle w:val="ListParagraph"/>
        <w:numPr>
          <w:ilvl w:val="0"/>
          <w:numId w:val="43"/>
        </w:numPr>
        <w:rPr>
          <w:rFonts w:cs="Arial"/>
          <w:bCs/>
          <w:szCs w:val="24"/>
        </w:rPr>
      </w:pPr>
      <w:r w:rsidRPr="00B07BA1">
        <w:rPr>
          <w:rFonts w:cs="Arial"/>
          <w:bCs/>
          <w:szCs w:val="24"/>
        </w:rPr>
        <w:t>Project Management training</w:t>
      </w:r>
    </w:p>
    <w:p w14:paraId="7DDC4005" w14:textId="6EFEEC2C" w:rsidR="00A40458" w:rsidRPr="00B07BA1" w:rsidRDefault="00E9234F" w:rsidP="00D87314">
      <w:pPr>
        <w:pStyle w:val="ListParagraph"/>
        <w:numPr>
          <w:ilvl w:val="0"/>
          <w:numId w:val="43"/>
        </w:numPr>
        <w:rPr>
          <w:rFonts w:cs="Arial"/>
          <w:bCs/>
          <w:szCs w:val="24"/>
        </w:rPr>
      </w:pPr>
      <w:r w:rsidRPr="00B07BA1">
        <w:rPr>
          <w:rFonts w:cs="Arial"/>
          <w:bCs/>
          <w:szCs w:val="24"/>
        </w:rPr>
        <w:t>Experience of undertaking change management</w:t>
      </w:r>
    </w:p>
    <w:p w14:paraId="5D927466" w14:textId="38E3F5AF" w:rsidR="00E9234F" w:rsidRPr="00B07BA1" w:rsidRDefault="007932CF" w:rsidP="00D87314">
      <w:pPr>
        <w:pStyle w:val="ListParagraph"/>
        <w:numPr>
          <w:ilvl w:val="0"/>
          <w:numId w:val="43"/>
        </w:numPr>
        <w:rPr>
          <w:rFonts w:cs="Arial"/>
          <w:bCs/>
          <w:szCs w:val="24"/>
        </w:rPr>
      </w:pPr>
      <w:r w:rsidRPr="00B07BA1">
        <w:rPr>
          <w:rFonts w:cs="Arial"/>
          <w:bCs/>
          <w:szCs w:val="24"/>
        </w:rPr>
        <w:t>Understanding of the significance of working within a political environment</w:t>
      </w:r>
    </w:p>
    <w:p w14:paraId="7A3E2110" w14:textId="227762CF" w:rsidR="007932CF" w:rsidRPr="00B07BA1" w:rsidRDefault="00C77099" w:rsidP="00D87314">
      <w:pPr>
        <w:pStyle w:val="ListParagraph"/>
        <w:numPr>
          <w:ilvl w:val="0"/>
          <w:numId w:val="43"/>
        </w:numPr>
        <w:rPr>
          <w:rFonts w:cs="Arial"/>
          <w:bCs/>
          <w:szCs w:val="24"/>
        </w:rPr>
      </w:pPr>
      <w:r w:rsidRPr="00B07BA1">
        <w:rPr>
          <w:rFonts w:cs="Arial"/>
          <w:bCs/>
          <w:szCs w:val="24"/>
        </w:rPr>
        <w:t>Ability to clearly articulate a strategic vision, sense of direction and management expectations</w:t>
      </w:r>
    </w:p>
    <w:p w14:paraId="680D6D19" w14:textId="77777777" w:rsidR="00C77099" w:rsidRPr="00D87314" w:rsidRDefault="00C77099" w:rsidP="00C77099">
      <w:pPr>
        <w:pStyle w:val="ListParagraph"/>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083AC07" w14:textId="77777777" w:rsidR="00A0309B" w:rsidRDefault="00A0309B" w:rsidP="00CC1A18">
      <w:pPr>
        <w:rPr>
          <w:rFonts w:cs="Arial"/>
          <w:b/>
          <w:szCs w:val="24"/>
        </w:rPr>
      </w:pP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7B0708F6" w14:textId="77777777" w:rsidR="008703B3" w:rsidRPr="008703B3" w:rsidRDefault="008703B3" w:rsidP="008703B3">
      <w:pPr>
        <w:rPr>
          <w:rStyle w:val="Arial12"/>
          <w:rFonts w:cs="Arial"/>
        </w:rPr>
      </w:pPr>
    </w:p>
    <w:p w14:paraId="4DA0F559" w14:textId="21815E30" w:rsidR="00DD33EA" w:rsidRPr="004154BA" w:rsidRDefault="00DD33EA" w:rsidP="00DD33EA">
      <w:pPr>
        <w:pStyle w:val="ListParagraph"/>
        <w:numPr>
          <w:ilvl w:val="0"/>
          <w:numId w:val="31"/>
        </w:numPr>
        <w:rPr>
          <w:rStyle w:val="Arial12"/>
          <w:rFonts w:cs="Arial"/>
        </w:rPr>
      </w:pPr>
      <w:r w:rsidRPr="004154BA">
        <w:rPr>
          <w:rStyle w:val="Arial12"/>
          <w:rFonts w:cs="Arial"/>
          <w:b/>
          <w:bCs/>
        </w:rPr>
        <w:t>Frequent Travel Essential</w:t>
      </w:r>
      <w:r w:rsidRPr="004154BA">
        <w:rPr>
          <w:rStyle w:val="Arial12"/>
          <w:rFonts w:cs="Arial"/>
        </w:rPr>
        <w:t xml:space="preserve"> - </w:t>
      </w:r>
      <w:r w:rsidR="00145452">
        <w:rPr>
          <w:rStyle w:val="Arial12"/>
          <w:rFonts w:cs="Arial"/>
        </w:rPr>
        <w:t>Y</w:t>
      </w:r>
      <w:r w:rsidRPr="004154BA">
        <w:rPr>
          <w:rStyle w:val="Arial12"/>
          <w:rFonts w:cs="Arial"/>
        </w:rPr>
        <w:t xml:space="preserve">ou will need to travel, so you must either </w:t>
      </w:r>
      <w:r w:rsidR="004154BA" w:rsidRPr="004154BA">
        <w:rPr>
          <w:rStyle w:val="Arial12"/>
          <w:rFonts w:cs="Arial"/>
        </w:rPr>
        <w:t>hold a full, current driving licence</w:t>
      </w:r>
      <w:r w:rsidRPr="004154BA">
        <w:rPr>
          <w:rStyle w:val="Arial12"/>
          <w:rFonts w:cs="Arial"/>
        </w:rPr>
        <w:t xml:space="preserve"> and have access to personal transport or meet the mobility requirements of the role through other reasonable and suitable means.</w:t>
      </w:r>
    </w:p>
    <w:p w14:paraId="42612095" w14:textId="77777777" w:rsidR="00BC371B" w:rsidRPr="00BC371B" w:rsidRDefault="00BC371B" w:rsidP="00BC371B">
      <w:pPr>
        <w:pStyle w:val="ListParagraph"/>
        <w:rPr>
          <w:rStyle w:val="Arial12"/>
          <w:rFonts w:cs="Arial"/>
        </w:rPr>
      </w:pP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lastRenderedPageBreak/>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F753BA7"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3BA573F3">
        <w:rPr>
          <w:rFonts w:cs="Arial"/>
          <w:color w:val="333333"/>
          <w:sz w:val="24"/>
          <w:szCs w:val="24"/>
        </w:rPr>
        <w:t>Visit our</w:t>
      </w:r>
      <w:r w:rsidRPr="3BA573F3">
        <w:rPr>
          <w:rFonts w:cs="Arial"/>
          <w:color w:val="2E74B5" w:themeColor="accent1" w:themeShade="BF"/>
          <w:sz w:val="24"/>
          <w:szCs w:val="24"/>
        </w:rPr>
        <w:t xml:space="preserve"> </w:t>
      </w:r>
      <w:hyperlink r:id="rId15">
        <w:r w:rsidRPr="3BA573F3">
          <w:rPr>
            <w:rStyle w:val="Hyperlink"/>
            <w:rFonts w:cs="Arial"/>
            <w:b/>
            <w:bCs/>
            <w:sz w:val="24"/>
            <w:szCs w:val="24"/>
          </w:rPr>
          <w:t>careers pages</w:t>
        </w:r>
      </w:hyperlink>
      <w:r w:rsidRPr="3BA573F3">
        <w:rPr>
          <w:rFonts w:cs="Arial"/>
          <w:color w:val="333333"/>
          <w:sz w:val="24"/>
          <w:szCs w:val="24"/>
        </w:rPr>
        <w:t xml:space="preserve"> for more information on our </w:t>
      </w:r>
      <w:r w:rsidR="00BC371B" w:rsidRPr="3BA573F3">
        <w:rPr>
          <w:rFonts w:cs="Arial"/>
          <w:color w:val="333333"/>
          <w:sz w:val="24"/>
          <w:szCs w:val="24"/>
        </w:rPr>
        <w:t xml:space="preserve">WE </w:t>
      </w:r>
      <w:r w:rsidRPr="3BA573F3">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5B7EFDD5" w:rsidR="00600217" w:rsidRPr="00F24FA7" w:rsidRDefault="00600217" w:rsidP="3BA573F3">
      <w:pPr>
        <w:rPr>
          <w:rFonts w:cs="Arial"/>
        </w:rPr>
      </w:pPr>
      <w:r w:rsidRPr="3BA573F3">
        <w:rPr>
          <w:rFonts w:cs="Arial"/>
          <w:color w:val="000000" w:themeColor="text1"/>
        </w:rPr>
        <w:t xml:space="preserve">Visit the </w:t>
      </w:r>
      <w:hyperlink r:id="rId18">
        <w:r w:rsidRPr="3BA573F3">
          <w:rPr>
            <w:rStyle w:val="Hyperlink"/>
            <w:rFonts w:cs="Arial"/>
            <w:b/>
            <w:bCs/>
          </w:rPr>
          <w:t>Suffolk County Council career website</w:t>
        </w:r>
      </w:hyperlink>
      <w:r w:rsidRPr="3BA573F3">
        <w:rPr>
          <w:rFonts w:cs="Arial"/>
          <w:color w:val="2E74B5" w:themeColor="accent1" w:themeShade="BF"/>
        </w:rPr>
        <w:t xml:space="preserve"> </w:t>
      </w:r>
      <w:r w:rsidRPr="3BA573F3">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B9F0B" w14:textId="77777777" w:rsidR="00FE55F3" w:rsidRDefault="00FE55F3">
      <w:r>
        <w:separator/>
      </w:r>
    </w:p>
  </w:endnote>
  <w:endnote w:type="continuationSeparator" w:id="0">
    <w:p w14:paraId="13298CA9" w14:textId="77777777" w:rsidR="00FE55F3" w:rsidRDefault="00FE55F3">
      <w:r>
        <w:continuationSeparator/>
      </w:r>
    </w:p>
  </w:endnote>
  <w:endnote w:type="continuationNotice" w:id="1">
    <w:p w14:paraId="4BAED639" w14:textId="77777777" w:rsidR="00FE55F3" w:rsidRDefault="00FE5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C4A8C" w14:textId="77777777" w:rsidR="00FE55F3" w:rsidRDefault="00FE55F3">
      <w:r>
        <w:separator/>
      </w:r>
    </w:p>
  </w:footnote>
  <w:footnote w:type="continuationSeparator" w:id="0">
    <w:p w14:paraId="597535A7" w14:textId="77777777" w:rsidR="00FE55F3" w:rsidRDefault="00FE55F3">
      <w:r>
        <w:continuationSeparator/>
      </w:r>
    </w:p>
  </w:footnote>
  <w:footnote w:type="continuationNotice" w:id="1">
    <w:p w14:paraId="69163534" w14:textId="77777777" w:rsidR="00FE55F3" w:rsidRDefault="00FE55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E75606"/>
    <w:multiLevelType w:val="multilevel"/>
    <w:tmpl w:val="096A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134E3"/>
    <w:multiLevelType w:val="multilevel"/>
    <w:tmpl w:val="096A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525409"/>
    <w:multiLevelType w:val="multilevel"/>
    <w:tmpl w:val="096A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810A3"/>
    <w:multiLevelType w:val="multilevel"/>
    <w:tmpl w:val="7DB04F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8" w15:restartNumberingAfterBreak="0">
    <w:nsid w:val="3C15330C"/>
    <w:multiLevelType w:val="multilevel"/>
    <w:tmpl w:val="7DB04F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9A3812"/>
    <w:multiLevelType w:val="multilevel"/>
    <w:tmpl w:val="096A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11A537E"/>
    <w:multiLevelType w:val="multilevel"/>
    <w:tmpl w:val="096A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210617"/>
    <w:multiLevelType w:val="multilevel"/>
    <w:tmpl w:val="096A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5" w15:restartNumberingAfterBreak="0">
    <w:nsid w:val="44CF7EBE"/>
    <w:multiLevelType w:val="multilevel"/>
    <w:tmpl w:val="7DB04F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B7A5AD0"/>
    <w:multiLevelType w:val="multilevel"/>
    <w:tmpl w:val="096A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6" w15:restartNumberingAfterBreak="0">
    <w:nsid w:val="6210495B"/>
    <w:multiLevelType w:val="multilevel"/>
    <w:tmpl w:val="096A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9"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9B2BD1"/>
    <w:multiLevelType w:val="multilevel"/>
    <w:tmpl w:val="7DB04F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3"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C8C63FC"/>
    <w:multiLevelType w:val="hybridMultilevel"/>
    <w:tmpl w:val="F7B09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20489917">
    <w:abstractNumId w:val="7"/>
  </w:num>
  <w:num w:numId="2" w16cid:durableId="665326605">
    <w:abstractNumId w:val="42"/>
  </w:num>
  <w:num w:numId="3" w16cid:durableId="109785916">
    <w:abstractNumId w:val="38"/>
  </w:num>
  <w:num w:numId="4" w16cid:durableId="1369407402">
    <w:abstractNumId w:val="5"/>
  </w:num>
  <w:num w:numId="5" w16cid:durableId="1280799711">
    <w:abstractNumId w:val="35"/>
  </w:num>
  <w:num w:numId="6" w16cid:durableId="1934626137">
    <w:abstractNumId w:val="17"/>
  </w:num>
  <w:num w:numId="7" w16cid:durableId="1971128893">
    <w:abstractNumId w:val="13"/>
  </w:num>
  <w:num w:numId="8" w16cid:durableId="1055600">
    <w:abstractNumId w:val="22"/>
  </w:num>
  <w:num w:numId="9" w16cid:durableId="2119792363">
    <w:abstractNumId w:val="40"/>
  </w:num>
  <w:num w:numId="10" w16cid:durableId="1450854239">
    <w:abstractNumId w:val="39"/>
  </w:num>
  <w:num w:numId="11" w16cid:durableId="1620334117">
    <w:abstractNumId w:val="28"/>
  </w:num>
  <w:num w:numId="12" w16cid:durableId="1824853769">
    <w:abstractNumId w:val="30"/>
  </w:num>
  <w:num w:numId="13" w16cid:durableId="1119254085">
    <w:abstractNumId w:val="0"/>
  </w:num>
  <w:num w:numId="14" w16cid:durableId="1526945852">
    <w:abstractNumId w:val="37"/>
  </w:num>
  <w:num w:numId="15" w16cid:durableId="9262036">
    <w:abstractNumId w:val="44"/>
  </w:num>
  <w:num w:numId="16" w16cid:durableId="99688860">
    <w:abstractNumId w:val="34"/>
  </w:num>
  <w:num w:numId="17" w16cid:durableId="1951355858">
    <w:abstractNumId w:val="26"/>
  </w:num>
  <w:num w:numId="18" w16cid:durableId="497309260">
    <w:abstractNumId w:val="20"/>
  </w:num>
  <w:num w:numId="19" w16cid:durableId="1023017617">
    <w:abstractNumId w:val="16"/>
  </w:num>
  <w:num w:numId="20" w16cid:durableId="1137407001">
    <w:abstractNumId w:val="8"/>
  </w:num>
  <w:num w:numId="21" w16cid:durableId="282078090">
    <w:abstractNumId w:val="27"/>
  </w:num>
  <w:num w:numId="22" w16cid:durableId="557664061">
    <w:abstractNumId w:val="33"/>
  </w:num>
  <w:num w:numId="23" w16cid:durableId="1333951479">
    <w:abstractNumId w:val="1"/>
  </w:num>
  <w:num w:numId="24" w16cid:durableId="1880581652">
    <w:abstractNumId w:val="12"/>
  </w:num>
  <w:num w:numId="25" w16cid:durableId="943422885">
    <w:abstractNumId w:val="4"/>
  </w:num>
  <w:num w:numId="26" w16cid:durableId="2135250139">
    <w:abstractNumId w:val="18"/>
  </w:num>
  <w:num w:numId="27" w16cid:durableId="458839981">
    <w:abstractNumId w:val="29"/>
  </w:num>
  <w:num w:numId="28" w16cid:durableId="1749300570">
    <w:abstractNumId w:val="32"/>
  </w:num>
  <w:num w:numId="29" w16cid:durableId="3948240">
    <w:abstractNumId w:val="15"/>
  </w:num>
  <w:num w:numId="30" w16cid:durableId="435945565">
    <w:abstractNumId w:val="24"/>
  </w:num>
  <w:num w:numId="31" w16cid:durableId="810486746">
    <w:abstractNumId w:val="43"/>
  </w:num>
  <w:num w:numId="32" w16cid:durableId="650402408">
    <w:abstractNumId w:val="6"/>
  </w:num>
  <w:num w:numId="33" w16cid:durableId="899555430">
    <w:abstractNumId w:val="14"/>
  </w:num>
  <w:num w:numId="34" w16cid:durableId="369762920">
    <w:abstractNumId w:val="9"/>
  </w:num>
  <w:num w:numId="35" w16cid:durableId="531185547">
    <w:abstractNumId w:val="45"/>
  </w:num>
  <w:num w:numId="36" w16cid:durableId="438572670">
    <w:abstractNumId w:val="31"/>
  </w:num>
  <w:num w:numId="37" w16cid:durableId="699016532">
    <w:abstractNumId w:val="10"/>
  </w:num>
  <w:num w:numId="38" w16cid:durableId="1403943964">
    <w:abstractNumId w:val="19"/>
  </w:num>
  <w:num w:numId="39" w16cid:durableId="643432843">
    <w:abstractNumId w:val="3"/>
  </w:num>
  <w:num w:numId="40" w16cid:durableId="1842697890">
    <w:abstractNumId w:val="36"/>
  </w:num>
  <w:num w:numId="41" w16cid:durableId="1353844932">
    <w:abstractNumId w:val="23"/>
  </w:num>
  <w:num w:numId="42" w16cid:durableId="2127506516">
    <w:abstractNumId w:val="2"/>
  </w:num>
  <w:num w:numId="43" w16cid:durableId="573315869">
    <w:abstractNumId w:val="25"/>
  </w:num>
  <w:num w:numId="44" w16cid:durableId="1448699220">
    <w:abstractNumId w:val="21"/>
  </w:num>
  <w:num w:numId="45" w16cid:durableId="1866819851">
    <w:abstractNumId w:val="41"/>
  </w:num>
  <w:num w:numId="46" w16cid:durableId="98870344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9297C"/>
    <w:rsid w:val="00097211"/>
    <w:rsid w:val="000A5F6E"/>
    <w:rsid w:val="000A749F"/>
    <w:rsid w:val="000B076F"/>
    <w:rsid w:val="000B0F5B"/>
    <w:rsid w:val="000B5E33"/>
    <w:rsid w:val="000C1029"/>
    <w:rsid w:val="000D2753"/>
    <w:rsid w:val="000D3896"/>
    <w:rsid w:val="000E42B9"/>
    <w:rsid w:val="000E5704"/>
    <w:rsid w:val="000E74C9"/>
    <w:rsid w:val="000F0A84"/>
    <w:rsid w:val="000F6038"/>
    <w:rsid w:val="000F6F07"/>
    <w:rsid w:val="00102769"/>
    <w:rsid w:val="00105142"/>
    <w:rsid w:val="00106BB9"/>
    <w:rsid w:val="00111ED5"/>
    <w:rsid w:val="0011257F"/>
    <w:rsid w:val="00121E3E"/>
    <w:rsid w:val="00125ADC"/>
    <w:rsid w:val="00136C4A"/>
    <w:rsid w:val="0014100D"/>
    <w:rsid w:val="00145452"/>
    <w:rsid w:val="00161981"/>
    <w:rsid w:val="00162B93"/>
    <w:rsid w:val="0016491A"/>
    <w:rsid w:val="00167CF3"/>
    <w:rsid w:val="00172E47"/>
    <w:rsid w:val="00172E66"/>
    <w:rsid w:val="00177240"/>
    <w:rsid w:val="00182B7E"/>
    <w:rsid w:val="00185C69"/>
    <w:rsid w:val="0018776C"/>
    <w:rsid w:val="001937A5"/>
    <w:rsid w:val="00193A0E"/>
    <w:rsid w:val="001954FA"/>
    <w:rsid w:val="0019702B"/>
    <w:rsid w:val="001A0940"/>
    <w:rsid w:val="001A1142"/>
    <w:rsid w:val="001A2612"/>
    <w:rsid w:val="001A38F4"/>
    <w:rsid w:val="001A7FD0"/>
    <w:rsid w:val="001B05E7"/>
    <w:rsid w:val="001B19C2"/>
    <w:rsid w:val="001B341B"/>
    <w:rsid w:val="001B600C"/>
    <w:rsid w:val="001C0989"/>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81BAC"/>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1C61"/>
    <w:rsid w:val="00403D0B"/>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0884"/>
    <w:rsid w:val="004A351F"/>
    <w:rsid w:val="004A4DD9"/>
    <w:rsid w:val="004A5F0D"/>
    <w:rsid w:val="004A6AAD"/>
    <w:rsid w:val="004B23AB"/>
    <w:rsid w:val="004B3DDA"/>
    <w:rsid w:val="004B4605"/>
    <w:rsid w:val="004B77A6"/>
    <w:rsid w:val="004B7844"/>
    <w:rsid w:val="004B7FFC"/>
    <w:rsid w:val="004C46C2"/>
    <w:rsid w:val="004C4CB3"/>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1D09"/>
    <w:rsid w:val="0056661A"/>
    <w:rsid w:val="00566F55"/>
    <w:rsid w:val="00574C25"/>
    <w:rsid w:val="00576108"/>
    <w:rsid w:val="00577C0B"/>
    <w:rsid w:val="0059129A"/>
    <w:rsid w:val="00592B31"/>
    <w:rsid w:val="00592DE3"/>
    <w:rsid w:val="00594DC7"/>
    <w:rsid w:val="00595468"/>
    <w:rsid w:val="00596DBB"/>
    <w:rsid w:val="005974AB"/>
    <w:rsid w:val="005A485B"/>
    <w:rsid w:val="005A5DA3"/>
    <w:rsid w:val="005B21FB"/>
    <w:rsid w:val="005C4F23"/>
    <w:rsid w:val="005C62CC"/>
    <w:rsid w:val="005C74AA"/>
    <w:rsid w:val="005D045F"/>
    <w:rsid w:val="005D1637"/>
    <w:rsid w:val="005D2E84"/>
    <w:rsid w:val="005D3499"/>
    <w:rsid w:val="005E21C0"/>
    <w:rsid w:val="005E64DF"/>
    <w:rsid w:val="005F033E"/>
    <w:rsid w:val="005F363B"/>
    <w:rsid w:val="00600217"/>
    <w:rsid w:val="006111C5"/>
    <w:rsid w:val="00614CF7"/>
    <w:rsid w:val="0062560B"/>
    <w:rsid w:val="00625B6B"/>
    <w:rsid w:val="00627C3A"/>
    <w:rsid w:val="00630609"/>
    <w:rsid w:val="00632A64"/>
    <w:rsid w:val="00633093"/>
    <w:rsid w:val="00633D00"/>
    <w:rsid w:val="00634C95"/>
    <w:rsid w:val="00634DD8"/>
    <w:rsid w:val="006356EF"/>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2E9"/>
    <w:rsid w:val="0067569A"/>
    <w:rsid w:val="00680786"/>
    <w:rsid w:val="006837E2"/>
    <w:rsid w:val="0068382E"/>
    <w:rsid w:val="00696319"/>
    <w:rsid w:val="00697738"/>
    <w:rsid w:val="006A318E"/>
    <w:rsid w:val="006A3826"/>
    <w:rsid w:val="006C2871"/>
    <w:rsid w:val="006C31D5"/>
    <w:rsid w:val="006C547D"/>
    <w:rsid w:val="006C5CD6"/>
    <w:rsid w:val="006C61E8"/>
    <w:rsid w:val="006C7151"/>
    <w:rsid w:val="006D1C72"/>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32CF"/>
    <w:rsid w:val="007953BF"/>
    <w:rsid w:val="007A1DAA"/>
    <w:rsid w:val="007A238E"/>
    <w:rsid w:val="007B439B"/>
    <w:rsid w:val="007C2A27"/>
    <w:rsid w:val="007C34AC"/>
    <w:rsid w:val="007D3698"/>
    <w:rsid w:val="007E3267"/>
    <w:rsid w:val="007F4705"/>
    <w:rsid w:val="007F601A"/>
    <w:rsid w:val="00801B69"/>
    <w:rsid w:val="0080659B"/>
    <w:rsid w:val="0081145A"/>
    <w:rsid w:val="00811C4B"/>
    <w:rsid w:val="008133E8"/>
    <w:rsid w:val="008229BE"/>
    <w:rsid w:val="0082329D"/>
    <w:rsid w:val="00827E09"/>
    <w:rsid w:val="00832D94"/>
    <w:rsid w:val="008342D1"/>
    <w:rsid w:val="00834A8D"/>
    <w:rsid w:val="00835F12"/>
    <w:rsid w:val="00836477"/>
    <w:rsid w:val="00841017"/>
    <w:rsid w:val="00855081"/>
    <w:rsid w:val="00855ECB"/>
    <w:rsid w:val="008703B3"/>
    <w:rsid w:val="008707CB"/>
    <w:rsid w:val="008720A1"/>
    <w:rsid w:val="00873115"/>
    <w:rsid w:val="00881649"/>
    <w:rsid w:val="00882586"/>
    <w:rsid w:val="00883926"/>
    <w:rsid w:val="008928DE"/>
    <w:rsid w:val="00897A7D"/>
    <w:rsid w:val="008A2ABF"/>
    <w:rsid w:val="008A36DB"/>
    <w:rsid w:val="008A4083"/>
    <w:rsid w:val="008A58EF"/>
    <w:rsid w:val="008A6409"/>
    <w:rsid w:val="008B5239"/>
    <w:rsid w:val="008C11FB"/>
    <w:rsid w:val="008C13D5"/>
    <w:rsid w:val="008C351E"/>
    <w:rsid w:val="008C362E"/>
    <w:rsid w:val="008D36B0"/>
    <w:rsid w:val="008D7A86"/>
    <w:rsid w:val="008E5E08"/>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A65FD"/>
    <w:rsid w:val="009A7305"/>
    <w:rsid w:val="009B2B3A"/>
    <w:rsid w:val="009C3202"/>
    <w:rsid w:val="009C45A7"/>
    <w:rsid w:val="009C4AD2"/>
    <w:rsid w:val="009C4F05"/>
    <w:rsid w:val="009C5A28"/>
    <w:rsid w:val="009D10C4"/>
    <w:rsid w:val="009E078C"/>
    <w:rsid w:val="009E4BFD"/>
    <w:rsid w:val="009E5956"/>
    <w:rsid w:val="009E5CA0"/>
    <w:rsid w:val="009F38D9"/>
    <w:rsid w:val="009F3F9D"/>
    <w:rsid w:val="009F5C33"/>
    <w:rsid w:val="009F69B4"/>
    <w:rsid w:val="00A02E0E"/>
    <w:rsid w:val="00A0309B"/>
    <w:rsid w:val="00A074FD"/>
    <w:rsid w:val="00A10468"/>
    <w:rsid w:val="00A1633D"/>
    <w:rsid w:val="00A2108B"/>
    <w:rsid w:val="00A2202B"/>
    <w:rsid w:val="00A2770B"/>
    <w:rsid w:val="00A31F17"/>
    <w:rsid w:val="00A40458"/>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13A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783"/>
    <w:rsid w:val="00AF4DFB"/>
    <w:rsid w:val="00AF5169"/>
    <w:rsid w:val="00AF5EC5"/>
    <w:rsid w:val="00B02109"/>
    <w:rsid w:val="00B072B1"/>
    <w:rsid w:val="00B07BA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A1C50"/>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3BA2"/>
    <w:rsid w:val="00C5560A"/>
    <w:rsid w:val="00C5764D"/>
    <w:rsid w:val="00C615C4"/>
    <w:rsid w:val="00C618B0"/>
    <w:rsid w:val="00C649BE"/>
    <w:rsid w:val="00C65DC7"/>
    <w:rsid w:val="00C6781E"/>
    <w:rsid w:val="00C709E0"/>
    <w:rsid w:val="00C77099"/>
    <w:rsid w:val="00C777F6"/>
    <w:rsid w:val="00C77F8C"/>
    <w:rsid w:val="00C80DE8"/>
    <w:rsid w:val="00C82053"/>
    <w:rsid w:val="00C83A2C"/>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14484"/>
    <w:rsid w:val="00D358EA"/>
    <w:rsid w:val="00D40A03"/>
    <w:rsid w:val="00D42512"/>
    <w:rsid w:val="00D428EA"/>
    <w:rsid w:val="00D430E8"/>
    <w:rsid w:val="00D4568B"/>
    <w:rsid w:val="00D4774E"/>
    <w:rsid w:val="00D524D9"/>
    <w:rsid w:val="00D57C89"/>
    <w:rsid w:val="00D61EA6"/>
    <w:rsid w:val="00D63065"/>
    <w:rsid w:val="00D6359E"/>
    <w:rsid w:val="00D675D7"/>
    <w:rsid w:val="00D707CF"/>
    <w:rsid w:val="00D73953"/>
    <w:rsid w:val="00D80893"/>
    <w:rsid w:val="00D87314"/>
    <w:rsid w:val="00D90737"/>
    <w:rsid w:val="00D95C2E"/>
    <w:rsid w:val="00DA626C"/>
    <w:rsid w:val="00DA6EEF"/>
    <w:rsid w:val="00DB62B3"/>
    <w:rsid w:val="00DB71EC"/>
    <w:rsid w:val="00DC033C"/>
    <w:rsid w:val="00DC6A83"/>
    <w:rsid w:val="00DC7D93"/>
    <w:rsid w:val="00DD33EA"/>
    <w:rsid w:val="00DD41BA"/>
    <w:rsid w:val="00DD4646"/>
    <w:rsid w:val="00DE0739"/>
    <w:rsid w:val="00DE333B"/>
    <w:rsid w:val="00DE51DF"/>
    <w:rsid w:val="00DF0CB2"/>
    <w:rsid w:val="00E17A67"/>
    <w:rsid w:val="00E219FE"/>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1FA7"/>
    <w:rsid w:val="00E74DA2"/>
    <w:rsid w:val="00E807E9"/>
    <w:rsid w:val="00E80E60"/>
    <w:rsid w:val="00E91479"/>
    <w:rsid w:val="00E9234F"/>
    <w:rsid w:val="00E93711"/>
    <w:rsid w:val="00E95C6B"/>
    <w:rsid w:val="00EA028E"/>
    <w:rsid w:val="00EA452B"/>
    <w:rsid w:val="00EA4C52"/>
    <w:rsid w:val="00EA5F80"/>
    <w:rsid w:val="00EB36F3"/>
    <w:rsid w:val="00EB6666"/>
    <w:rsid w:val="00EC1398"/>
    <w:rsid w:val="00EC3180"/>
    <w:rsid w:val="00EC3690"/>
    <w:rsid w:val="00EC46AE"/>
    <w:rsid w:val="00EC4FE8"/>
    <w:rsid w:val="00ED3930"/>
    <w:rsid w:val="00ED5CC6"/>
    <w:rsid w:val="00ED60D9"/>
    <w:rsid w:val="00ED6CBF"/>
    <w:rsid w:val="00EE3A10"/>
    <w:rsid w:val="00EE438E"/>
    <w:rsid w:val="00EE7DB7"/>
    <w:rsid w:val="00EF0109"/>
    <w:rsid w:val="00F04211"/>
    <w:rsid w:val="00F12C86"/>
    <w:rsid w:val="00F15D6D"/>
    <w:rsid w:val="00F205A8"/>
    <w:rsid w:val="00F235FF"/>
    <w:rsid w:val="00F24B07"/>
    <w:rsid w:val="00F24FA7"/>
    <w:rsid w:val="00F2568F"/>
    <w:rsid w:val="00F3375B"/>
    <w:rsid w:val="00F34479"/>
    <w:rsid w:val="00F4113A"/>
    <w:rsid w:val="00F47F27"/>
    <w:rsid w:val="00F50789"/>
    <w:rsid w:val="00F538D4"/>
    <w:rsid w:val="00F65405"/>
    <w:rsid w:val="00F65AB6"/>
    <w:rsid w:val="00F704DF"/>
    <w:rsid w:val="00F717D2"/>
    <w:rsid w:val="00F80713"/>
    <w:rsid w:val="00F834C7"/>
    <w:rsid w:val="00F866A1"/>
    <w:rsid w:val="00F92137"/>
    <w:rsid w:val="00F92763"/>
    <w:rsid w:val="00F932FD"/>
    <w:rsid w:val="00F945F0"/>
    <w:rsid w:val="00F97729"/>
    <w:rsid w:val="00FA49C3"/>
    <w:rsid w:val="00FA5DBA"/>
    <w:rsid w:val="00FA6620"/>
    <w:rsid w:val="00FB0051"/>
    <w:rsid w:val="00FB110F"/>
    <w:rsid w:val="00FB763B"/>
    <w:rsid w:val="00FC3BD0"/>
    <w:rsid w:val="00FC4A33"/>
    <w:rsid w:val="00FC6304"/>
    <w:rsid w:val="00FC6C1C"/>
    <w:rsid w:val="00FD1DBE"/>
    <w:rsid w:val="00FD248F"/>
    <w:rsid w:val="00FD7E43"/>
    <w:rsid w:val="00FE119B"/>
    <w:rsid w:val="00FE469F"/>
    <w:rsid w:val="00FE55F3"/>
    <w:rsid w:val="00FF193C"/>
    <w:rsid w:val="00FF1BF8"/>
    <w:rsid w:val="00FF6F4B"/>
    <w:rsid w:val="0329815A"/>
    <w:rsid w:val="0CB9FEC5"/>
    <w:rsid w:val="126FF709"/>
    <w:rsid w:val="142291E7"/>
    <w:rsid w:val="14B37031"/>
    <w:rsid w:val="15988803"/>
    <w:rsid w:val="185D9CDC"/>
    <w:rsid w:val="30AA0C90"/>
    <w:rsid w:val="32D2F9BF"/>
    <w:rsid w:val="32D653A9"/>
    <w:rsid w:val="33431E16"/>
    <w:rsid w:val="3BA573F3"/>
    <w:rsid w:val="3CAC2CAA"/>
    <w:rsid w:val="42CFBC27"/>
    <w:rsid w:val="436F103E"/>
    <w:rsid w:val="45806BEF"/>
    <w:rsid w:val="47300766"/>
    <w:rsid w:val="49305369"/>
    <w:rsid w:val="4B2D0BD8"/>
    <w:rsid w:val="4E1E86BB"/>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8357">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334651070">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428477419">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73821077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79860">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621758577">
      <w:bodyDiv w:val="1"/>
      <w:marLeft w:val="0"/>
      <w:marRight w:val="0"/>
      <w:marTop w:val="0"/>
      <w:marBottom w:val="0"/>
      <w:divBdr>
        <w:top w:val="none" w:sz="0" w:space="0" w:color="auto"/>
        <w:left w:val="none" w:sz="0" w:space="0" w:color="auto"/>
        <w:bottom w:val="none" w:sz="0" w:space="0" w:color="auto"/>
        <w:right w:val="none" w:sz="0" w:space="0" w:color="auto"/>
      </w:divBdr>
    </w:div>
    <w:div w:id="189145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areers.suffolk.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reers.suffolk.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12CDFF0C60F842EDA983BA413B45622D"/>
        <w:category>
          <w:name w:val="General"/>
          <w:gallery w:val="placeholder"/>
        </w:category>
        <w:types>
          <w:type w:val="bbPlcHdr"/>
        </w:types>
        <w:behaviors>
          <w:behavior w:val="content"/>
        </w:behaviors>
        <w:guid w:val="{9D5BE6A3-9537-4778-9835-9C3C35FF1A2E}"/>
      </w:docPartPr>
      <w:docPartBody>
        <w:p w:rsidR="00D56DDE" w:rsidRDefault="00D56DDE" w:rsidP="00D56DDE">
          <w:pPr>
            <w:pStyle w:val="12CDFF0C60F842EDA983BA413B45622D"/>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82B7E"/>
    <w:rsid w:val="0024419F"/>
    <w:rsid w:val="004B2D19"/>
    <w:rsid w:val="00634DD8"/>
    <w:rsid w:val="006C61E8"/>
    <w:rsid w:val="007A3920"/>
    <w:rsid w:val="009957A5"/>
    <w:rsid w:val="00D56DDE"/>
    <w:rsid w:val="00D95C2E"/>
    <w:rsid w:val="00FA6620"/>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6DDE"/>
    <w:rPr>
      <w:color w:val="808080"/>
    </w:rPr>
  </w:style>
  <w:style w:type="paragraph" w:customStyle="1" w:styleId="12CDFF0C60F842EDA983BA413B45622D">
    <w:name w:val="12CDFF0C60F842EDA983BA413B45622D"/>
    <w:rsid w:val="00D56DD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75304046-ffad-4f70-9f4b-bbc776f1b690"/>
    <ds:schemaRef ds:uri="87fa35a5-d76d-4e1e-a157-b7e263afa671"/>
  </ds:schemaRefs>
</ds:datastoreItem>
</file>

<file path=customXml/itemProps2.xml><?xml version="1.0" encoding="utf-8"?>
<ds:datastoreItem xmlns:ds="http://schemas.openxmlformats.org/officeDocument/2006/customXml" ds:itemID="{AB002C1C-6F1E-4FB6-8613-DD2C8A25DCCD}"/>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2274</Words>
  <Characters>12963</Characters>
  <Application>Microsoft Office Word</Application>
  <DocSecurity>2</DocSecurity>
  <Lines>108</Lines>
  <Paragraphs>30</Paragraphs>
  <ScaleCrop>false</ScaleCrop>
  <Company>Suffolk County Council</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Lyn Burgess</cp:lastModifiedBy>
  <cp:revision>2</cp:revision>
  <cp:lastPrinted>2004-02-23T14:04:00Z</cp:lastPrinted>
  <dcterms:created xsi:type="dcterms:W3CDTF">2025-11-05T11:24:00Z</dcterms:created>
  <dcterms:modified xsi:type="dcterms:W3CDTF">2025-11-05T11:24:00Z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AIDoc">
    <vt:bool>false</vt:bool>
  </property>
  <property fmtid="{D5CDD505-2E9C-101B-9397-08002B2CF9AE}" pid="4" name="ContentTypeId">
    <vt:lpwstr>0x0101002F33568DFD4DE24FA31FD78AF77957B9</vt:lpwstr>
  </property>
</Properties>
</file>