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003C7FBF" w:rsidR="00162B93" w:rsidRPr="00BC371B" w:rsidRDefault="00C34473" w:rsidP="00162B93">
      <w:pPr>
        <w:pStyle w:val="Title"/>
        <w:jc w:val="center"/>
        <w:rPr>
          <w:rFonts w:ascii="Century Gothic" w:hAnsi="Century Gothic" w:cs="Arial"/>
          <w:b/>
          <w:bCs/>
          <w:sz w:val="40"/>
          <w:szCs w:val="32"/>
        </w:rPr>
      </w:pPr>
      <w:r w:rsidRPr="009F2356">
        <w:rPr>
          <w:noProof/>
        </w:rPr>
        <w:drawing>
          <wp:anchor distT="0" distB="0" distL="114300" distR="114300" simplePos="0" relativeHeight="251658243" behindDoc="1" locked="0" layoutInCell="1" allowOverlap="1" wp14:anchorId="31203A81" wp14:editId="1B5D24B5">
            <wp:simplePos x="0" y="0"/>
            <wp:positionH relativeFrom="column">
              <wp:posOffset>5204460</wp:posOffset>
            </wp:positionH>
            <wp:positionV relativeFrom="paragraph">
              <wp:posOffset>-762000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1BF68A56">
            <wp:simplePos x="0" y="0"/>
            <wp:positionH relativeFrom="margin">
              <wp:posOffset>2379345</wp:posOffset>
            </wp:positionH>
            <wp:positionV relativeFrom="paragraph">
              <wp:posOffset>-739140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B5BA1DB">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r w:rsidRPr="00C34473">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3FE09CD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3FE09CD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2F5A6235" w:rsidR="00040A1F" w:rsidRPr="00F24FA7" w:rsidRDefault="00222774" w:rsidP="3FE09CD3">
            <w:pPr>
              <w:rPr>
                <w:rFonts w:cs="Arial"/>
              </w:rPr>
            </w:pPr>
            <w:r>
              <w:rPr>
                <w:rFonts w:cs="Arial"/>
              </w:rPr>
              <w:t xml:space="preserve">Team </w:t>
            </w:r>
            <w:r w:rsidR="439B2BE9" w:rsidRPr="3FE09CD3">
              <w:rPr>
                <w:rFonts w:cs="Arial"/>
              </w:rPr>
              <w:t>Manager</w:t>
            </w:r>
            <w:r w:rsidR="00D67BA1">
              <w:rPr>
                <w:rFonts w:cs="Arial"/>
              </w:rPr>
              <w:t xml:space="preserve"> – High Demand</w:t>
            </w:r>
          </w:p>
        </w:tc>
      </w:tr>
      <w:tr w:rsidR="00040A1F" w:rsidRPr="00F24FA7" w14:paraId="0CC9544E" w14:textId="77777777" w:rsidTr="3FE09CD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235DDDCC" w:rsidR="00040A1F" w:rsidRPr="00F24FA7" w:rsidRDefault="00443F7C">
            <w:pPr>
              <w:rPr>
                <w:rFonts w:cs="Arial"/>
                <w:color w:val="000000"/>
                <w:szCs w:val="24"/>
              </w:rPr>
            </w:pPr>
            <w:r>
              <w:rPr>
                <w:rFonts w:cs="Arial"/>
                <w:color w:val="000000"/>
                <w:szCs w:val="24"/>
              </w:rPr>
              <w:t>24803</w:t>
            </w:r>
          </w:p>
        </w:tc>
      </w:tr>
      <w:tr w:rsidR="00040A1F" w:rsidRPr="00F24FA7" w14:paraId="69641E03" w14:textId="77777777" w:rsidTr="3FE09CD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5AA587E7" w:rsidR="00040A1F" w:rsidRPr="00F24FA7" w:rsidRDefault="00445E41" w:rsidP="5F122E41">
            <w:pPr>
              <w:rPr>
                <w:rFonts w:cs="Arial"/>
                <w:color w:val="000000" w:themeColor="text1"/>
              </w:rPr>
            </w:pPr>
            <w:r>
              <w:rPr>
                <w:rFonts w:cs="Arial"/>
                <w:color w:val="000000" w:themeColor="text1"/>
              </w:rPr>
              <w:t xml:space="preserve">Grade </w:t>
            </w:r>
            <w:r w:rsidR="04553C48" w:rsidRPr="3465255A">
              <w:rPr>
                <w:rFonts w:cs="Arial"/>
                <w:color w:val="000000" w:themeColor="text1"/>
              </w:rPr>
              <w:t>7</w:t>
            </w:r>
            <w:r>
              <w:rPr>
                <w:rFonts w:cs="Arial"/>
                <w:color w:val="000000" w:themeColor="text1"/>
              </w:rPr>
              <w:t xml:space="preserve"> - £5</w:t>
            </w:r>
            <w:r w:rsidR="00443F7C">
              <w:rPr>
                <w:rFonts w:cs="Arial"/>
                <w:color w:val="000000" w:themeColor="text1"/>
              </w:rPr>
              <w:t>5,563</w:t>
            </w:r>
            <w:r>
              <w:rPr>
                <w:rFonts w:cs="Arial"/>
                <w:color w:val="000000" w:themeColor="text1"/>
              </w:rPr>
              <w:t xml:space="preserve"> per annum (pro rate for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3FE09CD3">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2A17DBE4" w:rsidR="00040A1F" w:rsidRPr="00F24FA7" w:rsidRDefault="44BC253B" w:rsidP="3465255A">
            <w:pPr>
              <w:rPr>
                <w:rFonts w:eastAsia="Arial" w:cs="Arial"/>
                <w:szCs w:val="24"/>
              </w:rPr>
            </w:pPr>
            <w:r w:rsidRPr="3465255A">
              <w:rPr>
                <w:rFonts w:eastAsia="Arial" w:cs="Arial"/>
                <w:color w:val="000000" w:themeColor="text1"/>
                <w:szCs w:val="24"/>
              </w:rPr>
              <w:t>Children and Young People’s Services</w:t>
            </w:r>
            <w:r w:rsidR="00D67BA1">
              <w:rPr>
                <w:rFonts w:eastAsia="Arial" w:cs="Arial"/>
                <w:color w:val="000000" w:themeColor="text1"/>
                <w:szCs w:val="24"/>
              </w:rPr>
              <w:t>, Family Help</w:t>
            </w:r>
            <w:r w:rsidR="00222774">
              <w:rPr>
                <w:rFonts w:eastAsia="Arial" w:cs="Arial"/>
                <w:color w:val="000000" w:themeColor="text1"/>
                <w:szCs w:val="24"/>
              </w:rPr>
              <w:t>, High Demand</w:t>
            </w:r>
          </w:p>
        </w:tc>
      </w:tr>
      <w:tr w:rsidR="00040A1F" w:rsidRPr="00F24FA7" w14:paraId="72F03A6E" w14:textId="77777777" w:rsidTr="3FE09CD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4BCF36B9" w:rsidR="00040A1F" w:rsidRPr="00266BD9" w:rsidRDefault="00222774">
            <w:pPr>
              <w:rPr>
                <w:rFonts w:cs="Arial"/>
                <w:color w:val="000000"/>
                <w:szCs w:val="24"/>
              </w:rPr>
            </w:pPr>
            <w:r>
              <w:rPr>
                <w:rFonts w:cs="Arial"/>
                <w:color w:val="000000"/>
                <w:szCs w:val="24"/>
              </w:rPr>
              <w:t>Beacon House Ipswich, IP1 5PB - Hybrid</w:t>
            </w:r>
          </w:p>
        </w:tc>
      </w:tr>
      <w:tr w:rsidR="00040A1F" w:rsidRPr="00F24FA7" w14:paraId="6562A077" w14:textId="77777777" w:rsidTr="3FE09CD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79AFD49A" w:rsidR="00040A1F" w:rsidRPr="00F24FA7" w:rsidRDefault="004C7F77">
            <w:pPr>
              <w:rPr>
                <w:rFonts w:cs="Arial"/>
                <w:color w:val="000000"/>
                <w:szCs w:val="24"/>
              </w:rPr>
            </w:pPr>
            <w:r>
              <w:rPr>
                <w:rFonts w:cs="Arial"/>
                <w:color w:val="000000"/>
                <w:szCs w:val="24"/>
              </w:rPr>
              <w:t>37</w:t>
            </w:r>
          </w:p>
        </w:tc>
      </w:tr>
      <w:tr w:rsidR="00040A1F" w:rsidRPr="00F24FA7" w14:paraId="65EC9CBD" w14:textId="77777777" w:rsidTr="3FE09CD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0C283454" w:rsidR="00040A1F" w:rsidRPr="005046EE" w:rsidRDefault="00D1473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4C7F77">
                  <w:rPr>
                    <w:rFonts w:cs="Arial"/>
                    <w:b/>
                    <w:bCs/>
                    <w:color w:val="000000"/>
                    <w:szCs w:val="24"/>
                  </w:rPr>
                  <w:t>Fixed Term or Secondment</w:t>
                </w:r>
              </w:sdtContent>
            </w:sdt>
            <w:r w:rsidR="008A58EF">
              <w:rPr>
                <w:rFonts w:cs="Arial"/>
                <w:b/>
                <w:bCs/>
                <w:color w:val="000000"/>
                <w:szCs w:val="24"/>
              </w:rPr>
              <w:t xml:space="preserve"> </w:t>
            </w:r>
            <w:r w:rsidR="00266BD9">
              <w:rPr>
                <w:rFonts w:cs="Arial"/>
                <w:b/>
                <w:bCs/>
                <w:color w:val="000000"/>
                <w:szCs w:val="24"/>
              </w:rPr>
              <w:t>for 6 months</w:t>
            </w:r>
          </w:p>
        </w:tc>
      </w:tr>
      <w:tr w:rsidR="006639C1" w:rsidRPr="00F24FA7" w14:paraId="6D640D4B" w14:textId="77777777" w:rsidTr="3FE09CD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E049FD" w:rsidRDefault="006639C1" w:rsidP="0029164E">
            <w:pPr>
              <w:pStyle w:val="ListParagraph"/>
              <w:numPr>
                <w:ilvl w:val="0"/>
                <w:numId w:val="12"/>
              </w:numPr>
              <w:ind w:left="246" w:hanging="227"/>
              <w:rPr>
                <w:rFonts w:cs="Arial"/>
                <w:szCs w:val="24"/>
              </w:rPr>
            </w:pPr>
            <w:r w:rsidRPr="00E049FD">
              <w:rPr>
                <w:rFonts w:cs="Arial"/>
                <w:szCs w:val="24"/>
              </w:rPr>
              <w:t>Working part time hours (eg different hours/days to those advertised)</w:t>
            </w:r>
          </w:p>
          <w:p w14:paraId="35620BB1" w14:textId="77777777" w:rsidR="006639C1" w:rsidRPr="00E049FD" w:rsidRDefault="006639C1" w:rsidP="0029164E">
            <w:pPr>
              <w:pStyle w:val="ListParagraph"/>
              <w:numPr>
                <w:ilvl w:val="0"/>
                <w:numId w:val="12"/>
              </w:numPr>
              <w:ind w:left="246" w:hanging="227"/>
              <w:rPr>
                <w:rFonts w:cs="Arial"/>
                <w:szCs w:val="24"/>
              </w:rPr>
            </w:pPr>
            <w:r w:rsidRPr="00E049FD">
              <w:rPr>
                <w:rFonts w:cs="Arial"/>
                <w:szCs w:val="24"/>
              </w:rPr>
              <w:t>Job sharing</w:t>
            </w:r>
          </w:p>
          <w:p w14:paraId="0D6742F8" w14:textId="77777777" w:rsidR="006639C1" w:rsidRPr="00E049FD" w:rsidRDefault="006639C1" w:rsidP="0029164E">
            <w:pPr>
              <w:pStyle w:val="ListParagraph"/>
              <w:numPr>
                <w:ilvl w:val="0"/>
                <w:numId w:val="12"/>
              </w:numPr>
              <w:ind w:left="246" w:hanging="227"/>
              <w:rPr>
                <w:rFonts w:cs="Arial"/>
                <w:szCs w:val="24"/>
              </w:rPr>
            </w:pPr>
            <w:r w:rsidRPr="00E049FD">
              <w:rPr>
                <w:rFonts w:cs="Arial"/>
                <w:szCs w:val="24"/>
              </w:rPr>
              <w:t>Working compressed hours (eg a nine-day fortnight)</w:t>
            </w:r>
          </w:p>
          <w:p w14:paraId="4D80EA60" w14:textId="38B3CCD5" w:rsidR="006639C1" w:rsidRPr="00E049FD" w:rsidRDefault="006639C1" w:rsidP="62E5670D">
            <w:pPr>
              <w:pStyle w:val="ListParagraph"/>
              <w:numPr>
                <w:ilvl w:val="0"/>
                <w:numId w:val="12"/>
              </w:numPr>
              <w:ind w:left="246" w:hanging="227"/>
              <w:rPr>
                <w:rFonts w:cs="Arial"/>
              </w:rPr>
            </w:pPr>
            <w:r w:rsidRPr="00E049FD">
              <w:rPr>
                <w:rFonts w:cs="Arial"/>
              </w:rPr>
              <w:t>Term time working (including partial term-time working)</w:t>
            </w:r>
          </w:p>
          <w:p w14:paraId="65AC4D40" w14:textId="77777777" w:rsidR="006639C1" w:rsidRPr="00E049FD" w:rsidRDefault="006639C1" w:rsidP="0029164E">
            <w:pPr>
              <w:pStyle w:val="ListParagraph"/>
              <w:numPr>
                <w:ilvl w:val="0"/>
                <w:numId w:val="12"/>
              </w:numPr>
              <w:ind w:left="246" w:hanging="227"/>
              <w:rPr>
                <w:rFonts w:cs="Arial"/>
                <w:szCs w:val="24"/>
              </w:rPr>
            </w:pPr>
            <w:r w:rsidRPr="00E049FD">
              <w:rPr>
                <w:rFonts w:cs="Arial"/>
                <w:szCs w:val="24"/>
              </w:rPr>
              <w:t>Use of flexitime / time off in lieu</w:t>
            </w:r>
          </w:p>
          <w:p w14:paraId="1E1C6B11" w14:textId="77777777" w:rsidR="006639C1" w:rsidRPr="00E049FD" w:rsidRDefault="006639C1" w:rsidP="0029164E">
            <w:pPr>
              <w:pStyle w:val="ListParagraph"/>
              <w:numPr>
                <w:ilvl w:val="0"/>
                <w:numId w:val="12"/>
              </w:numPr>
              <w:ind w:left="246" w:hanging="227"/>
              <w:rPr>
                <w:rFonts w:cs="Arial"/>
                <w:szCs w:val="24"/>
              </w:rPr>
            </w:pPr>
            <w:r w:rsidRPr="00E049FD">
              <w:rPr>
                <w:rFonts w:cs="Arial"/>
                <w:szCs w:val="24"/>
              </w:rPr>
              <w:t>Hybrid working options, including some home working</w:t>
            </w:r>
          </w:p>
          <w:p w14:paraId="43442459" w14:textId="77777777" w:rsidR="006639C1" w:rsidRPr="00E049FD" w:rsidRDefault="006639C1" w:rsidP="0029164E">
            <w:pPr>
              <w:pStyle w:val="ListParagraph"/>
              <w:numPr>
                <w:ilvl w:val="0"/>
                <w:numId w:val="12"/>
              </w:numPr>
              <w:ind w:left="246" w:hanging="227"/>
              <w:rPr>
                <w:rFonts w:cs="Arial"/>
                <w:szCs w:val="24"/>
              </w:rPr>
            </w:pPr>
            <w:r w:rsidRPr="00E049FD">
              <w:rPr>
                <w:rFonts w:cs="Arial"/>
                <w:szCs w:val="24"/>
              </w:rPr>
              <w:t>Working from different Council buildings</w:t>
            </w:r>
          </w:p>
          <w:p w14:paraId="28333483" w14:textId="77777777" w:rsidR="006639C1" w:rsidRPr="00E049FD" w:rsidRDefault="006639C1" w:rsidP="0029164E">
            <w:pPr>
              <w:pStyle w:val="ListParagraph"/>
              <w:numPr>
                <w:ilvl w:val="0"/>
                <w:numId w:val="12"/>
              </w:numPr>
              <w:ind w:left="246" w:hanging="227"/>
              <w:rPr>
                <w:rFonts w:cs="Arial"/>
                <w:szCs w:val="24"/>
              </w:rPr>
            </w:pPr>
            <w:r w:rsidRPr="00E049FD">
              <w:rPr>
                <w:rFonts w:cs="Arial"/>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trPr>
          <w:trHeight w:val="487"/>
        </w:trPr>
        <w:tc>
          <w:tcPr>
            <w:tcW w:w="9808" w:type="dxa"/>
            <w:shd w:val="clear" w:color="auto" w:fill="171796"/>
            <w:vAlign w:val="center"/>
          </w:tcPr>
          <w:p w14:paraId="3215BA93" w14:textId="48B7E174" w:rsidR="00BC371B" w:rsidRPr="00162B93" w:rsidRDefault="00BC371B">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3465255A">
        <w:rPr>
          <w:rFonts w:cs="Arial"/>
        </w:rPr>
        <w:t xml:space="preserve">The support and care we offer encourages and enables you to be the best you can be. To make a meaningful impact on the world around you. To achieve a unique sense of pride in what you do, why you do it and where. </w:t>
      </w:r>
      <w:r w:rsidRPr="3465255A">
        <w:rPr>
          <w:rFonts w:cs="Arial"/>
          <w:b/>
          <w:bCs/>
        </w:rPr>
        <w:t>Reimagine the possibilities.</w:t>
      </w:r>
    </w:p>
    <w:p w14:paraId="0007DFFA" w14:textId="453ECE23" w:rsidR="3465255A" w:rsidRDefault="3465255A" w:rsidP="3465255A">
      <w:pPr>
        <w:rPr>
          <w:rFonts w:cs="Arial"/>
          <w:b/>
          <w:bCs/>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4A36D2D8">
        <w:trPr>
          <w:trHeight w:val="487"/>
        </w:trPr>
        <w:tc>
          <w:tcPr>
            <w:tcW w:w="9808" w:type="dxa"/>
            <w:shd w:val="clear" w:color="auto" w:fill="171796"/>
            <w:vAlign w:val="center"/>
          </w:tcPr>
          <w:p w14:paraId="21A97C96" w14:textId="371C7D08" w:rsidR="00D42512" w:rsidRPr="00162B93" w:rsidRDefault="530230B3" w:rsidP="4A36D2D8">
            <w:pPr>
              <w:spacing w:line="259" w:lineRule="auto"/>
              <w:rPr>
                <w:rFonts w:cs="Arial"/>
                <w:b/>
                <w:bCs/>
                <w:color w:val="FFFFFF" w:themeColor="background1"/>
              </w:rPr>
            </w:pPr>
            <w:r w:rsidRPr="4A36D2D8">
              <w:rPr>
                <w:rFonts w:cs="Arial"/>
                <w:b/>
                <w:bCs/>
                <w:color w:val="FFFFFF" w:themeColor="background1"/>
              </w:rPr>
              <w:t>About the Team</w:t>
            </w:r>
          </w:p>
        </w:tc>
      </w:tr>
    </w:tbl>
    <w:p w14:paraId="3216ABA4" w14:textId="77777777" w:rsidR="002501FB" w:rsidRDefault="002501FB" w:rsidP="002501FB">
      <w:pPr>
        <w:rPr>
          <w:rFonts w:eastAsia="Arial" w:cs="Arial"/>
          <w:color w:val="000000" w:themeColor="text1"/>
        </w:rPr>
      </w:pPr>
      <w:r w:rsidRPr="005F38CD">
        <w:rPr>
          <w:rFonts w:eastAsia="Arial" w:cs="Arial"/>
          <w:b/>
          <w:bCs/>
          <w:color w:val="000000" w:themeColor="text1"/>
        </w:rPr>
        <w:t>We aspire for every child in Suffolk to live their best life. </w:t>
      </w:r>
      <w:r w:rsidRPr="005F38CD">
        <w:rPr>
          <w:rFonts w:eastAsia="Arial" w:cs="Arial"/>
          <w:color w:val="000000" w:themeColor="text1"/>
        </w:rPr>
        <w:t xml:space="preserve">The Children and Young People’s Directorate (CYP) works to ensure this happens through a continued focus on the safety, well-being and learning of children and young people. CYP are continually improving </w:t>
      </w:r>
      <w:r w:rsidRPr="005F38CD">
        <w:rPr>
          <w:rFonts w:eastAsia="Arial" w:cs="Arial"/>
          <w:color w:val="000000" w:themeColor="text1"/>
        </w:rPr>
        <w:lastRenderedPageBreak/>
        <w:t>and developing services to ensure our work is high quality and effective to bring about sustainable change for children, young people and their families.</w:t>
      </w:r>
    </w:p>
    <w:p w14:paraId="3C814E63" w14:textId="77777777" w:rsidR="00EF6636" w:rsidRDefault="00EF6636" w:rsidP="002501FB">
      <w:pPr>
        <w:rPr>
          <w:rFonts w:eastAsia="Arial" w:cs="Arial"/>
          <w:color w:val="000000" w:themeColor="text1"/>
        </w:rPr>
      </w:pPr>
    </w:p>
    <w:p w14:paraId="2FE7E505" w14:textId="77777777" w:rsidR="00EF6636" w:rsidRPr="00EF6636" w:rsidRDefault="00EF6636" w:rsidP="00EF6636">
      <w:pPr>
        <w:rPr>
          <w:rFonts w:eastAsia="Arial" w:cs="Arial"/>
          <w:color w:val="000000" w:themeColor="text1"/>
        </w:rPr>
      </w:pPr>
      <w:r w:rsidRPr="00EF6636">
        <w:rPr>
          <w:rFonts w:eastAsia="Arial" w:cs="Arial"/>
          <w:color w:val="000000" w:themeColor="text1"/>
        </w:rPr>
        <w:t xml:space="preserve">At Suffolk County Council, we aspire for every child to live their best life. </w:t>
      </w:r>
    </w:p>
    <w:p w14:paraId="6E49CA5A" w14:textId="77777777" w:rsidR="00EF6636" w:rsidRPr="00EF6636" w:rsidRDefault="00EF6636" w:rsidP="00EF6636">
      <w:pPr>
        <w:rPr>
          <w:rFonts w:eastAsia="Arial" w:cs="Arial"/>
          <w:color w:val="000000" w:themeColor="text1"/>
        </w:rPr>
      </w:pPr>
      <w:r w:rsidRPr="00EF6636">
        <w:rPr>
          <w:rFonts w:eastAsia="Arial" w:cs="Arial"/>
          <w:color w:val="000000" w:themeColor="text1"/>
        </w:rPr>
        <w:t xml:space="preserve">Our Family Help teams are multi-disciplinary, bringing together social workers and practitioners to provide early help, safeguarding and support to children and families. </w:t>
      </w:r>
    </w:p>
    <w:p w14:paraId="1EAE6013" w14:textId="77777777" w:rsidR="00EF6636" w:rsidRDefault="00EF6636" w:rsidP="00EF6636">
      <w:pPr>
        <w:rPr>
          <w:rFonts w:eastAsia="Arial" w:cs="Arial"/>
          <w:color w:val="000000" w:themeColor="text1"/>
        </w:rPr>
      </w:pPr>
    </w:p>
    <w:p w14:paraId="1FE4E139" w14:textId="0A7752C1" w:rsidR="00EF6636" w:rsidRPr="00EF6636" w:rsidRDefault="00EF6636" w:rsidP="00EF6636">
      <w:pPr>
        <w:rPr>
          <w:rFonts w:eastAsia="Arial" w:cs="Arial"/>
          <w:color w:val="000000" w:themeColor="text1"/>
        </w:rPr>
      </w:pPr>
      <w:r w:rsidRPr="00EF6636">
        <w:rPr>
          <w:rFonts w:eastAsia="Arial" w:cs="Arial"/>
          <w:color w:val="000000" w:themeColor="text1"/>
        </w:rPr>
        <w:t>We focus on:</w:t>
      </w:r>
    </w:p>
    <w:p w14:paraId="2AA10B5E" w14:textId="77777777" w:rsidR="00EF6636" w:rsidRPr="00EF6636" w:rsidRDefault="00EF6636" w:rsidP="00EF6636">
      <w:pPr>
        <w:numPr>
          <w:ilvl w:val="0"/>
          <w:numId w:val="17"/>
        </w:numPr>
        <w:rPr>
          <w:rFonts w:eastAsia="Arial" w:cs="Arial"/>
          <w:color w:val="000000" w:themeColor="text1"/>
        </w:rPr>
      </w:pPr>
      <w:r w:rsidRPr="00EF6636">
        <w:rPr>
          <w:rFonts w:eastAsia="Arial" w:cs="Arial"/>
          <w:color w:val="000000" w:themeColor="text1"/>
        </w:rPr>
        <w:t>Early intervention and prevention</w:t>
      </w:r>
    </w:p>
    <w:p w14:paraId="7F3DEFCF" w14:textId="77777777" w:rsidR="00EF6636" w:rsidRPr="00EF6636" w:rsidRDefault="00EF6636" w:rsidP="00EF6636">
      <w:pPr>
        <w:numPr>
          <w:ilvl w:val="0"/>
          <w:numId w:val="17"/>
        </w:numPr>
        <w:rPr>
          <w:rFonts w:eastAsia="Arial" w:cs="Arial"/>
          <w:color w:val="000000" w:themeColor="text1"/>
        </w:rPr>
      </w:pPr>
      <w:r w:rsidRPr="00EF6636">
        <w:rPr>
          <w:rFonts w:eastAsia="Arial" w:cs="Arial"/>
          <w:color w:val="000000" w:themeColor="text1"/>
        </w:rPr>
        <w:t>Strengths-based, relationship-led practice</w:t>
      </w:r>
    </w:p>
    <w:p w14:paraId="0625D02A" w14:textId="77777777" w:rsidR="00EF6636" w:rsidRPr="00EF6636" w:rsidRDefault="00EF6636" w:rsidP="00EF6636">
      <w:pPr>
        <w:numPr>
          <w:ilvl w:val="0"/>
          <w:numId w:val="17"/>
        </w:numPr>
        <w:rPr>
          <w:rFonts w:eastAsia="Arial" w:cs="Arial"/>
          <w:color w:val="000000" w:themeColor="text1"/>
        </w:rPr>
      </w:pPr>
      <w:r w:rsidRPr="00EF6636">
        <w:rPr>
          <w:rFonts w:eastAsia="Arial" w:cs="Arial"/>
          <w:color w:val="000000" w:themeColor="text1"/>
        </w:rPr>
        <w:t>Multi-agency working to deliver joined-up support</w:t>
      </w:r>
    </w:p>
    <w:p w14:paraId="73AF8763" w14:textId="22A887F4" w:rsidR="00EF6636" w:rsidRDefault="00EF6636" w:rsidP="00EF6636">
      <w:pPr>
        <w:numPr>
          <w:ilvl w:val="0"/>
          <w:numId w:val="17"/>
        </w:numPr>
        <w:rPr>
          <w:rFonts w:eastAsia="Arial" w:cs="Arial"/>
          <w:color w:val="000000" w:themeColor="text1"/>
        </w:rPr>
      </w:pPr>
      <w:r w:rsidRPr="00EF6636">
        <w:rPr>
          <w:rFonts w:eastAsia="Arial" w:cs="Arial"/>
          <w:color w:val="000000" w:themeColor="text1"/>
        </w:rPr>
        <w:t>Creating sustainable change for families</w:t>
      </w:r>
      <w:r>
        <w:rPr>
          <w:rFonts w:eastAsia="Arial" w:cs="Arial"/>
          <w:color w:val="000000" w:themeColor="text1"/>
        </w:rPr>
        <w:t>.</w:t>
      </w:r>
    </w:p>
    <w:p w14:paraId="2AAC79CD" w14:textId="77777777" w:rsidR="00EF6636" w:rsidRPr="00EF6636" w:rsidRDefault="00EF6636" w:rsidP="00EF6636">
      <w:pPr>
        <w:rPr>
          <w:rFonts w:eastAsia="Arial" w:cs="Arial"/>
          <w:color w:val="000000" w:themeColor="text1"/>
        </w:rPr>
      </w:pPr>
    </w:p>
    <w:p w14:paraId="2FE9E0A5" w14:textId="77777777" w:rsidR="00EF6636" w:rsidRDefault="00EF6636" w:rsidP="00EF6636">
      <w:pPr>
        <w:rPr>
          <w:rFonts w:eastAsia="Arial" w:cs="Arial"/>
          <w:color w:val="000000" w:themeColor="text1"/>
        </w:rPr>
      </w:pPr>
      <w:r w:rsidRPr="00EF6636">
        <w:rPr>
          <w:rFonts w:eastAsia="Arial" w:cs="Arial"/>
          <w:color w:val="000000" w:themeColor="text1"/>
        </w:rPr>
        <w:t>You’ll be joining a supportive and collaborative team that values learning, development and continuous improvement.</w:t>
      </w:r>
    </w:p>
    <w:p w14:paraId="18776234" w14:textId="77777777" w:rsidR="00D67BA1" w:rsidRDefault="00D67BA1" w:rsidP="00EF6636">
      <w:pPr>
        <w:rPr>
          <w:rFonts w:eastAsia="Arial" w:cs="Arial"/>
          <w:color w:val="000000" w:themeColor="text1"/>
        </w:rPr>
      </w:pPr>
    </w:p>
    <w:p w14:paraId="1F869A98" w14:textId="77777777" w:rsidR="00D67BA1" w:rsidRPr="00D67BA1" w:rsidRDefault="00D67BA1" w:rsidP="00D67BA1">
      <w:pPr>
        <w:rPr>
          <w:rFonts w:eastAsia="Arial" w:cs="Arial"/>
          <w:color w:val="000000" w:themeColor="text1"/>
        </w:rPr>
      </w:pPr>
      <w:r w:rsidRPr="00D67BA1">
        <w:rPr>
          <w:rFonts w:eastAsia="Arial" w:cs="Arial"/>
          <w:color w:val="000000" w:themeColor="text1"/>
        </w:rPr>
        <w:t>The High Demand Team provides flexible countywide support to Family Help services experiencing increased demand. The team works across localities to help manage fluctuations in caseload volume, ensuring children and families continue to receive timely and effective support. Through a strengths-based, relationship-led and psychologically informed approach, the team helps maintain service resilience, supports the delivery of the Family First model and promotes positive outcomes for children and families</w:t>
      </w:r>
    </w:p>
    <w:p w14:paraId="595D5393" w14:textId="502A22AE" w:rsidR="3465255A" w:rsidRDefault="3465255A" w:rsidP="3465255A">
      <w:pPr>
        <w:rPr>
          <w:rFonts w:cs="Arial"/>
          <w:i/>
          <w:iCs/>
        </w:rPr>
      </w:pPr>
    </w:p>
    <w:p w14:paraId="2AE0017E" w14:textId="77777777" w:rsidR="00B550AC" w:rsidRPr="00BC371B"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3465255A">
        <w:trPr>
          <w:trHeight w:val="487"/>
        </w:trPr>
        <w:tc>
          <w:tcPr>
            <w:tcW w:w="9808" w:type="dxa"/>
            <w:shd w:val="clear" w:color="auto" w:fill="171796"/>
            <w:vAlign w:val="center"/>
          </w:tcPr>
          <w:p w14:paraId="6EA6079A" w14:textId="5CC5D018" w:rsidR="00B550AC" w:rsidRPr="00162B93" w:rsidRDefault="7AFFF9AA" w:rsidP="3465255A">
            <w:pPr>
              <w:spacing w:line="259" w:lineRule="auto"/>
            </w:pPr>
            <w:r w:rsidRPr="3465255A">
              <w:rPr>
                <w:rFonts w:cs="Arial"/>
                <w:b/>
                <w:bCs/>
                <w:color w:val="FFFFFF" w:themeColor="background1"/>
              </w:rPr>
              <w:t>What you will be expected to deliver</w:t>
            </w:r>
          </w:p>
        </w:tc>
      </w:tr>
    </w:tbl>
    <w:p w14:paraId="07E75E22" w14:textId="09108520" w:rsidR="00305397" w:rsidRDefault="7AFFF9AA" w:rsidP="3465255A">
      <w:pPr>
        <w:rPr>
          <w:rFonts w:eastAsia="Arial" w:cs="Arial"/>
          <w:color w:val="000000" w:themeColor="text1"/>
          <w:szCs w:val="24"/>
        </w:rPr>
      </w:pPr>
      <w:r w:rsidRPr="3465255A">
        <w:rPr>
          <w:rFonts w:eastAsia="Arial" w:cs="Arial"/>
          <w:color w:val="000000" w:themeColor="text1"/>
          <w:szCs w:val="24"/>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14:paraId="5FDED743" w14:textId="77777777" w:rsidR="00B37A26" w:rsidRDefault="00B37A26" w:rsidP="3465255A">
      <w:pPr>
        <w:rPr>
          <w:rFonts w:eastAsia="Arial" w:cs="Arial"/>
          <w:color w:val="000000" w:themeColor="text1"/>
          <w:szCs w:val="24"/>
        </w:rPr>
      </w:pPr>
    </w:p>
    <w:p w14:paraId="10FEBF0F" w14:textId="30C6C0A5" w:rsidR="00B37A26" w:rsidRDefault="00B37A26" w:rsidP="3465255A">
      <w:pPr>
        <w:rPr>
          <w:rFonts w:eastAsia="Arial" w:cs="Arial"/>
          <w:color w:val="000000" w:themeColor="text1"/>
          <w:szCs w:val="24"/>
        </w:rPr>
      </w:pPr>
      <w:r>
        <w:rPr>
          <w:rFonts w:eastAsia="Arial" w:cs="Arial"/>
          <w:color w:val="000000" w:themeColor="text1"/>
          <w:szCs w:val="24"/>
        </w:rPr>
        <w:t>Responsibilities:</w:t>
      </w:r>
    </w:p>
    <w:p w14:paraId="579436E8" w14:textId="630B52C2" w:rsidR="00B37A26" w:rsidRPr="00B37A26" w:rsidRDefault="00B37A26" w:rsidP="00B37A26">
      <w:pPr>
        <w:pStyle w:val="ListParagraph"/>
        <w:numPr>
          <w:ilvl w:val="0"/>
          <w:numId w:val="19"/>
        </w:numPr>
        <w:ind w:left="360"/>
        <w:rPr>
          <w:rFonts w:eastAsia="Arial" w:cs="Arial"/>
          <w:color w:val="000000" w:themeColor="text1"/>
          <w:szCs w:val="24"/>
        </w:rPr>
      </w:pPr>
      <w:r w:rsidRPr="00B37A26">
        <w:rPr>
          <w:rFonts w:eastAsia="Arial" w:cs="Arial"/>
          <w:color w:val="000000" w:themeColor="text1"/>
          <w:szCs w:val="24"/>
        </w:rPr>
        <w:t xml:space="preserve">Lead and manage the High Demand Team, deploying resources flexibly to support Family Help teams experiencing increased volumes of work. </w:t>
      </w:r>
    </w:p>
    <w:p w14:paraId="06EB98FB" w14:textId="125A9ED4" w:rsidR="00B37A26" w:rsidRPr="00B37A26" w:rsidRDefault="00B37A26" w:rsidP="00B37A26">
      <w:pPr>
        <w:pStyle w:val="ListParagraph"/>
        <w:numPr>
          <w:ilvl w:val="0"/>
          <w:numId w:val="19"/>
        </w:numPr>
        <w:ind w:left="360"/>
        <w:rPr>
          <w:rFonts w:eastAsia="Arial" w:cs="Arial"/>
          <w:color w:val="000000" w:themeColor="text1"/>
          <w:szCs w:val="24"/>
        </w:rPr>
      </w:pPr>
      <w:r w:rsidRPr="00B37A26">
        <w:rPr>
          <w:rFonts w:eastAsia="Arial" w:cs="Arial"/>
          <w:color w:val="000000" w:themeColor="text1"/>
          <w:szCs w:val="24"/>
        </w:rPr>
        <w:t xml:space="preserve">Work collaboratively with managers across Family Help to identify emerging pressures, agree priorities and provide timely additional capacity. </w:t>
      </w:r>
    </w:p>
    <w:p w14:paraId="0B2518C5" w14:textId="5CE487AE" w:rsidR="00B37A26" w:rsidRPr="00B37A26" w:rsidRDefault="00B37A26" w:rsidP="00B37A26">
      <w:pPr>
        <w:pStyle w:val="ListParagraph"/>
        <w:numPr>
          <w:ilvl w:val="0"/>
          <w:numId w:val="19"/>
        </w:numPr>
        <w:ind w:left="360"/>
        <w:rPr>
          <w:rFonts w:eastAsia="Arial" w:cs="Arial"/>
          <w:color w:val="000000" w:themeColor="text1"/>
          <w:szCs w:val="24"/>
        </w:rPr>
      </w:pPr>
      <w:r w:rsidRPr="00B37A26">
        <w:rPr>
          <w:rFonts w:eastAsia="Arial" w:cs="Arial"/>
          <w:color w:val="000000" w:themeColor="text1"/>
          <w:szCs w:val="24"/>
        </w:rPr>
        <w:t xml:space="preserve">Oversee the safe allocation, transfer and progression of work, maintaining effective oversight of safeguarding, risk, workload and performance. </w:t>
      </w:r>
    </w:p>
    <w:p w14:paraId="20363BBE" w14:textId="0DBE85D5" w:rsidR="00B37A26" w:rsidRPr="00B37A26" w:rsidRDefault="00B37A26" w:rsidP="00B37A26">
      <w:pPr>
        <w:pStyle w:val="ListParagraph"/>
        <w:numPr>
          <w:ilvl w:val="0"/>
          <w:numId w:val="19"/>
        </w:numPr>
        <w:ind w:left="360"/>
        <w:rPr>
          <w:rFonts w:eastAsia="Arial" w:cs="Arial"/>
          <w:color w:val="000000" w:themeColor="text1"/>
          <w:szCs w:val="24"/>
        </w:rPr>
      </w:pPr>
      <w:r w:rsidRPr="00B37A26">
        <w:rPr>
          <w:rFonts w:eastAsia="Arial" w:cs="Arial"/>
          <w:color w:val="000000" w:themeColor="text1"/>
          <w:szCs w:val="24"/>
        </w:rPr>
        <w:t xml:space="preserve">Lead and embed psychologically informed social work interventions through reflective supervision, professional challenge and evidence-informed practice. </w:t>
      </w:r>
    </w:p>
    <w:p w14:paraId="1475F1C7" w14:textId="042442F0" w:rsidR="00B37A26" w:rsidRPr="00B37A26" w:rsidRDefault="00B37A26" w:rsidP="3465255A">
      <w:pPr>
        <w:pStyle w:val="ListParagraph"/>
        <w:numPr>
          <w:ilvl w:val="0"/>
          <w:numId w:val="19"/>
        </w:numPr>
        <w:ind w:left="360"/>
        <w:rPr>
          <w:rFonts w:eastAsia="Arial" w:cs="Arial"/>
          <w:color w:val="000000" w:themeColor="text1"/>
          <w:szCs w:val="24"/>
        </w:rPr>
      </w:pPr>
      <w:r w:rsidRPr="00B37A26">
        <w:rPr>
          <w:rFonts w:eastAsia="Arial" w:cs="Arial"/>
          <w:color w:val="000000" w:themeColor="text1"/>
          <w:szCs w:val="24"/>
        </w:rPr>
        <w:t>Promote strengths-based, relationship-led approaches that help children and families achieve meaningful and sustainable change.</w:t>
      </w:r>
    </w:p>
    <w:p w14:paraId="5DF38F47" w14:textId="7B7CD063" w:rsidR="00305397" w:rsidRPr="00F24FA7" w:rsidRDefault="7AFFF9AA" w:rsidP="0AA5C362">
      <w:pPr>
        <w:rPr>
          <w:rFonts w:eastAsia="Arial" w:cs="Arial"/>
          <w:color w:val="FF0000"/>
        </w:rPr>
      </w:pPr>
      <w:r w:rsidRPr="0AA5C362">
        <w:rPr>
          <w:rFonts w:eastAsia="Arial" w:cs="Arial"/>
          <w:color w:val="FF0000"/>
        </w:rPr>
        <w:t xml:space="preserve"> </w:t>
      </w:r>
    </w:p>
    <w:p w14:paraId="1D7A314D" w14:textId="5E5916C3" w:rsidR="00305397" w:rsidRPr="00F24FA7" w:rsidRDefault="7AFFF9AA" w:rsidP="3465255A">
      <w:pPr>
        <w:rPr>
          <w:rFonts w:eastAsia="Arial" w:cs="Arial"/>
          <w:color w:val="000000" w:themeColor="text1"/>
          <w:szCs w:val="24"/>
        </w:rPr>
      </w:pPr>
      <w:r w:rsidRPr="3465255A">
        <w:rPr>
          <w:rFonts w:eastAsia="Arial" w:cs="Arial"/>
          <w:color w:val="000000" w:themeColor="text1"/>
          <w:szCs w:val="24"/>
        </w:rPr>
        <w:t>The manager will:</w:t>
      </w:r>
    </w:p>
    <w:p w14:paraId="74061D18" w14:textId="6302D9AD" w:rsidR="00305397" w:rsidRPr="00F24FA7" w:rsidRDefault="7AFFF9AA" w:rsidP="0029164E">
      <w:pPr>
        <w:pStyle w:val="ListParagraph"/>
        <w:numPr>
          <w:ilvl w:val="0"/>
          <w:numId w:val="10"/>
        </w:numPr>
        <w:ind w:left="426"/>
        <w:rPr>
          <w:rFonts w:eastAsia="Arial" w:cs="Arial"/>
          <w:color w:val="000000" w:themeColor="text1"/>
        </w:rPr>
      </w:pPr>
      <w:r w:rsidRPr="4A36D2D8">
        <w:rPr>
          <w:rFonts w:eastAsia="Arial" w:cs="Arial"/>
          <w:color w:val="000000" w:themeColor="text1"/>
        </w:rPr>
        <w:t>Be responsible for managing a specific area of the service and associated</w:t>
      </w:r>
      <w:r w:rsidR="1856BE0D" w:rsidRPr="4A36D2D8">
        <w:rPr>
          <w:rFonts w:eastAsia="Arial" w:cs="Arial"/>
          <w:color w:val="000000" w:themeColor="text1"/>
        </w:rPr>
        <w:t xml:space="preserve"> decision making,</w:t>
      </w:r>
      <w:r w:rsidRPr="4A36D2D8">
        <w:rPr>
          <w:rFonts w:eastAsia="Arial" w:cs="Arial"/>
          <w:color w:val="000000" w:themeColor="text1"/>
        </w:rPr>
        <w:t xml:space="preserve"> budgets and staff. </w:t>
      </w:r>
    </w:p>
    <w:p w14:paraId="4F498008" w14:textId="3C007BA1" w:rsidR="00305397" w:rsidRPr="00F24FA7" w:rsidRDefault="7AFFF9AA" w:rsidP="0029164E">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Report to Head of Service or senior manager.  </w:t>
      </w:r>
    </w:p>
    <w:p w14:paraId="36859D6D" w14:textId="2F1E387F" w:rsidR="00305397" w:rsidRPr="00F24FA7" w:rsidRDefault="7AFFF9AA" w:rsidP="0029164E">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 xml:space="preserve">Take responsibility for managing and responding to safeguarding and risk issues. </w:t>
      </w:r>
    </w:p>
    <w:p w14:paraId="35E1E2E0" w14:textId="25879B83" w:rsidR="00305397" w:rsidRDefault="7AFFF9AA" w:rsidP="0029164E">
      <w:pPr>
        <w:pStyle w:val="ListParagraph"/>
        <w:numPr>
          <w:ilvl w:val="0"/>
          <w:numId w:val="10"/>
        </w:numPr>
        <w:ind w:left="426"/>
        <w:rPr>
          <w:rFonts w:eastAsia="Arial" w:cs="Arial"/>
          <w:color w:val="000000" w:themeColor="text1"/>
          <w:szCs w:val="24"/>
        </w:rPr>
      </w:pPr>
      <w:r w:rsidRPr="4A36D2D8">
        <w:rPr>
          <w:rFonts w:eastAsia="Arial" w:cs="Arial"/>
          <w:color w:val="000000" w:themeColor="text1"/>
        </w:rPr>
        <w:t>Respond to unanticipated problems and support team members with change.</w:t>
      </w:r>
    </w:p>
    <w:p w14:paraId="4D7C9928" w14:textId="77777777" w:rsidR="00C46DBA" w:rsidRDefault="00C46DBA" w:rsidP="00C46DBA">
      <w:pPr>
        <w:rPr>
          <w:rFonts w:eastAsia="Arial" w:cs="Arial"/>
          <w:color w:val="000000" w:themeColor="text1"/>
          <w:szCs w:val="24"/>
        </w:rPr>
      </w:pPr>
    </w:p>
    <w:p w14:paraId="46DCCBA1" w14:textId="59FBDF01" w:rsidR="00516499" w:rsidRPr="00C46DBA" w:rsidRDefault="00C46DBA" w:rsidP="00C46DBA">
      <w:pPr>
        <w:rPr>
          <w:rFonts w:eastAsia="Arial" w:cs="Arial"/>
          <w:color w:val="000000" w:themeColor="text1"/>
          <w:szCs w:val="24"/>
        </w:rPr>
      </w:pPr>
      <w:r>
        <w:rPr>
          <w:rStyle w:val="normaltextrun"/>
          <w:rFonts w:cs="Arial"/>
          <w:color w:val="000000"/>
          <w:shd w:val="clear" w:color="auto" w:fill="FFFFFF"/>
        </w:rPr>
        <w:t>Although this list provides examples of what you will be doing it’s not intended to be exhaustive and you will have personal objectives linked to our People Plans and Strategies that will be discussed and agreed with your line manager when you start.</w:t>
      </w:r>
      <w:r>
        <w:rPr>
          <w:rStyle w:val="eop"/>
          <w:rFonts w:cs="Arial"/>
          <w:color w:val="000000"/>
          <w:shd w:val="clear" w:color="auto" w:fill="FFFFFF"/>
        </w:rPr>
        <w:t> </w:t>
      </w:r>
    </w:p>
    <w:p w14:paraId="7315458C" w14:textId="77777777" w:rsidR="00C46DBA" w:rsidRPr="00F24FA7" w:rsidRDefault="00C46DBA" w:rsidP="007523FF">
      <w:pPr>
        <w:pStyle w:val="ListParagraph"/>
        <w:ind w:left="426"/>
        <w:rPr>
          <w:rFonts w:eastAsia="Arial" w:cs="Arial"/>
          <w:color w:val="000000" w:themeColor="text1"/>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3465255A">
        <w:trPr>
          <w:trHeight w:val="487"/>
        </w:trPr>
        <w:tc>
          <w:tcPr>
            <w:tcW w:w="9808" w:type="dxa"/>
            <w:shd w:val="clear" w:color="auto" w:fill="171796"/>
            <w:vAlign w:val="center"/>
          </w:tcPr>
          <w:p w14:paraId="0907B34D" w14:textId="3BDBD784" w:rsidR="00513B07" w:rsidRPr="00162B93" w:rsidRDefault="7AFFF9AA" w:rsidP="3465255A">
            <w:pPr>
              <w:rPr>
                <w:rFonts w:cs="Arial"/>
                <w:b/>
                <w:bCs/>
                <w:color w:val="FFFFFF" w:themeColor="background1"/>
              </w:rPr>
            </w:pPr>
            <w:bookmarkStart w:id="0" w:name="_Hlk34906451"/>
            <w:r w:rsidRPr="3465255A">
              <w:rPr>
                <w:rFonts w:cs="Arial"/>
                <w:b/>
                <w:bCs/>
                <w:color w:val="FFFFFF" w:themeColor="background1"/>
              </w:rPr>
              <w:t>Typical responsibilities of a role at this level</w:t>
            </w:r>
            <w:bookmarkEnd w:id="0"/>
          </w:p>
        </w:tc>
      </w:tr>
    </w:tbl>
    <w:p w14:paraId="74AB4847" w14:textId="6206C6A9" w:rsidR="00C84CD6" w:rsidRDefault="7AFFF9AA" w:rsidP="3465255A">
      <w:pPr>
        <w:rPr>
          <w:rFonts w:eastAsia="Arial" w:cs="Arial"/>
          <w:color w:val="000000" w:themeColor="text1"/>
          <w:szCs w:val="24"/>
        </w:rPr>
      </w:pPr>
      <w:r w:rsidRPr="3465255A">
        <w:rPr>
          <w:rFonts w:eastAsia="Arial" w:cs="Arial"/>
          <w:b/>
          <w:bCs/>
          <w:color w:val="000000" w:themeColor="text1"/>
          <w:szCs w:val="24"/>
        </w:rPr>
        <w:t xml:space="preserve">Communicating and engaging with children, young people and their families, with colleagues and with communities. </w:t>
      </w:r>
    </w:p>
    <w:p w14:paraId="743B3522" w14:textId="1D754A86" w:rsidR="00C84CD6" w:rsidRDefault="7AFFF9AA" w:rsidP="0029164E">
      <w:pPr>
        <w:pStyle w:val="ListParagraph"/>
        <w:numPr>
          <w:ilvl w:val="0"/>
          <w:numId w:val="9"/>
        </w:numPr>
        <w:ind w:left="426"/>
        <w:rPr>
          <w:rFonts w:eastAsia="Arial" w:cs="Arial"/>
          <w:color w:val="000000" w:themeColor="text1"/>
        </w:rPr>
      </w:pPr>
      <w:r w:rsidRPr="4A36D2D8">
        <w:rPr>
          <w:rFonts w:eastAsia="Arial" w:cs="Arial"/>
        </w:rPr>
        <w:t>Appropriately manage and communicate key information to children, young people and families, and</w:t>
      </w:r>
      <w:r w:rsidR="5D175F1B" w:rsidRPr="4A36D2D8">
        <w:rPr>
          <w:rFonts w:eastAsia="Arial" w:cs="Arial"/>
        </w:rPr>
        <w:t xml:space="preserve"> </w:t>
      </w:r>
      <w:r w:rsidRPr="4A36D2D8">
        <w:rPr>
          <w:rFonts w:eastAsia="Arial" w:cs="Arial"/>
        </w:rPr>
        <w:t>range of stakeholders; CYP staff, senior managers, partners and communities.</w:t>
      </w:r>
      <w:r w:rsidRPr="4A36D2D8">
        <w:rPr>
          <w:rFonts w:eastAsia="Arial" w:cs="Arial"/>
          <w:color w:val="000000" w:themeColor="text1"/>
        </w:rPr>
        <w:t xml:space="preserve"> </w:t>
      </w:r>
    </w:p>
    <w:p w14:paraId="57537804" w14:textId="326BD6F9" w:rsidR="00C84CD6" w:rsidRDefault="7AFFF9AA" w:rsidP="0029164E">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 xml:space="preserve">Ensure the active participation of children, young people and parents/carers in service planning and delivery as appropriate and use feedback to inform service delivery and staff development. </w:t>
      </w:r>
    </w:p>
    <w:p w14:paraId="30708048" w14:textId="16FF7A8D" w:rsidR="00C84CD6" w:rsidRDefault="7AFFF9AA" w:rsidP="0029164E">
      <w:pPr>
        <w:pStyle w:val="ListParagraph"/>
        <w:numPr>
          <w:ilvl w:val="0"/>
          <w:numId w:val="9"/>
        </w:numPr>
        <w:ind w:left="426"/>
        <w:rPr>
          <w:rFonts w:eastAsia="Arial" w:cs="Arial"/>
          <w:color w:val="000000" w:themeColor="text1"/>
          <w:szCs w:val="24"/>
        </w:rPr>
      </w:pPr>
      <w:r w:rsidRPr="3465255A">
        <w:rPr>
          <w:rFonts w:eastAsia="Arial" w:cs="Arial"/>
          <w:color w:val="000000" w:themeColor="text1"/>
          <w:szCs w:val="24"/>
        </w:rPr>
        <w:t>Ensure that complaints and representations are managed appropriately within Suffolk County Council’s complaints policy and that early, informal resolutions are sought wherever possible.</w:t>
      </w:r>
    </w:p>
    <w:p w14:paraId="66E8E667" w14:textId="3A85149D" w:rsidR="00C84CD6" w:rsidRDefault="00C84CD6" w:rsidP="3465255A">
      <w:pPr>
        <w:ind w:left="426"/>
        <w:rPr>
          <w:rFonts w:eastAsia="Arial" w:cs="Arial"/>
          <w:color w:val="000000" w:themeColor="text1"/>
          <w:szCs w:val="24"/>
        </w:rPr>
      </w:pPr>
    </w:p>
    <w:p w14:paraId="4CFBC326" w14:textId="3B991D18" w:rsidR="00C84CD6" w:rsidRDefault="7AFFF9AA" w:rsidP="3465255A">
      <w:pPr>
        <w:rPr>
          <w:rFonts w:eastAsia="Arial" w:cs="Arial"/>
          <w:color w:val="000000" w:themeColor="text1"/>
          <w:szCs w:val="24"/>
        </w:rPr>
      </w:pPr>
      <w:r w:rsidRPr="3465255A">
        <w:rPr>
          <w:rFonts w:eastAsia="Arial" w:cs="Arial"/>
          <w:b/>
          <w:bCs/>
          <w:color w:val="000000" w:themeColor="text1"/>
          <w:szCs w:val="24"/>
        </w:rPr>
        <w:t>Service Quality and Performance</w:t>
      </w:r>
    </w:p>
    <w:p w14:paraId="3EC9EC0F" w14:textId="53B0C3D1" w:rsidR="001F2EE9" w:rsidRDefault="001F2EE9" w:rsidP="0029164E">
      <w:pPr>
        <w:pStyle w:val="ListParagraph"/>
        <w:numPr>
          <w:ilvl w:val="0"/>
          <w:numId w:val="9"/>
        </w:numPr>
        <w:spacing w:line="259" w:lineRule="auto"/>
        <w:ind w:left="426"/>
        <w:rPr>
          <w:rFonts w:eastAsia="Arial" w:cs="Arial"/>
          <w:color w:val="000000" w:themeColor="text1"/>
        </w:rPr>
      </w:pPr>
      <w:r w:rsidRPr="4A36D2D8">
        <w:rPr>
          <w:rFonts w:eastAsia="Arial" w:cs="Arial"/>
          <w:color w:val="000000" w:themeColor="text1"/>
        </w:rPr>
        <w:t>Provide strategic leadership and direct management to shape and develop and continuously improve services across a range of functions to achieve the best possible outcomes for children, young people and their families that are fit for the future.  </w:t>
      </w:r>
    </w:p>
    <w:p w14:paraId="46CED5A9" w14:textId="6E20BC17"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Take responsibility for improving the performance of your area of services and review progress and achievements against strategic priorities.</w:t>
      </w:r>
    </w:p>
    <w:p w14:paraId="5D839311" w14:textId="513A7C60"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14:paraId="56A7A921" w14:textId="3288BF5B"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Manage quality assurance processes to support high quality service standards and coordinate the completion and review of case audits where appropriate to role.</w:t>
      </w:r>
    </w:p>
    <w:p w14:paraId="20D4A611" w14:textId="3E038100" w:rsidR="00C84CD6" w:rsidRDefault="00C84CD6" w:rsidP="3465255A">
      <w:pPr>
        <w:rPr>
          <w:rFonts w:eastAsia="Arial" w:cs="Arial"/>
          <w:color w:val="000000" w:themeColor="text1"/>
          <w:szCs w:val="24"/>
        </w:rPr>
      </w:pPr>
    </w:p>
    <w:p w14:paraId="4982484C" w14:textId="024B5DE5" w:rsidR="00C84CD6" w:rsidRDefault="7AFFF9AA" w:rsidP="3465255A">
      <w:pPr>
        <w:rPr>
          <w:rFonts w:eastAsia="Arial" w:cs="Arial"/>
          <w:color w:val="000000" w:themeColor="text1"/>
          <w:szCs w:val="24"/>
        </w:rPr>
      </w:pPr>
      <w:r w:rsidRPr="3465255A">
        <w:rPr>
          <w:rFonts w:eastAsia="Arial" w:cs="Arial"/>
          <w:b/>
          <w:bCs/>
          <w:color w:val="000000" w:themeColor="text1"/>
          <w:szCs w:val="24"/>
        </w:rPr>
        <w:t>Effective Practice</w:t>
      </w:r>
    </w:p>
    <w:p w14:paraId="590CDA49" w14:textId="7B9DBDCF"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Where appropriate to role, ensure safe, timely and effective transition of cases between teams and manage demand based on the best interests of children, young people and families.</w:t>
      </w:r>
    </w:p>
    <w:p w14:paraId="2E39120C" w14:textId="68FA7E3A" w:rsidR="00C84CD6" w:rsidRDefault="7AFFF9AA" w:rsidP="3FE09CD3">
      <w:pPr>
        <w:pStyle w:val="ListParagraph"/>
        <w:numPr>
          <w:ilvl w:val="0"/>
          <w:numId w:val="9"/>
        </w:numPr>
        <w:ind w:left="426"/>
        <w:rPr>
          <w:rFonts w:eastAsia="Arial" w:cs="Arial"/>
        </w:rPr>
      </w:pPr>
      <w:r w:rsidRPr="3FE09CD3">
        <w:rPr>
          <w:rFonts w:eastAsia="Arial" w:cs="Arial"/>
        </w:rPr>
        <w:t xml:space="preserve">Motivate, mentor and support staff to develop high quality practice by creating a learning culture, modelling effecting practice, embed behaviours and lead effective ways of working within the team using Suffolk Signs of Safety and Wellbeing principles and tools. </w:t>
      </w:r>
    </w:p>
    <w:p w14:paraId="15FC5B8C" w14:textId="6E773B72"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Coordinate and deliver quality individual and group supervision, effective performance appraisals and team consultation.</w:t>
      </w:r>
    </w:p>
    <w:p w14:paraId="53C0AE99" w14:textId="7784F811" w:rsidR="00C84CD6" w:rsidRPr="00921FA9" w:rsidRDefault="00921FA9" w:rsidP="3FE09CD3">
      <w:pPr>
        <w:pStyle w:val="ListParagraph"/>
        <w:numPr>
          <w:ilvl w:val="0"/>
          <w:numId w:val="9"/>
        </w:numPr>
        <w:ind w:left="426"/>
        <w:rPr>
          <w:rFonts w:eastAsia="Arial" w:cs="Arial"/>
          <w:color w:val="000000" w:themeColor="text1"/>
        </w:rPr>
      </w:pPr>
      <w:r w:rsidRPr="3FE09CD3">
        <w:rPr>
          <w:rFonts w:eastAsia="Arial" w:cs="Arial"/>
        </w:rPr>
        <w:t xml:space="preserve">Model and ensure high standards of data quality and case recording to </w:t>
      </w:r>
      <w:r w:rsidRPr="3FE09CD3">
        <w:rPr>
          <w:rFonts w:eastAsia="Arial"/>
        </w:rPr>
        <w:t>produce high level reports and relevant</w:t>
      </w:r>
      <w:r w:rsidRPr="3FE09CD3">
        <w:rPr>
          <w:rFonts w:eastAsia="Arial" w:cs="Arial"/>
        </w:rPr>
        <w:t xml:space="preserve"> </w:t>
      </w:r>
      <w:r w:rsidRPr="3FE09CD3">
        <w:rPr>
          <w:rFonts w:eastAsia="Arial"/>
        </w:rPr>
        <w:t xml:space="preserve">data that enable excellent </w:t>
      </w:r>
      <w:r w:rsidRPr="3FE09CD3">
        <w:rPr>
          <w:rFonts w:eastAsia="Arial" w:cs="Arial"/>
        </w:rPr>
        <w:t>service delivery, planning for future service developments and better targeting of resources.</w:t>
      </w:r>
      <w:r w:rsidRPr="3FE09CD3">
        <w:rPr>
          <w:rFonts w:eastAsia="Arial"/>
        </w:rPr>
        <w:t> </w:t>
      </w:r>
    </w:p>
    <w:p w14:paraId="464C0FA6" w14:textId="77777777" w:rsidR="00921FA9" w:rsidRDefault="00921FA9" w:rsidP="3465255A">
      <w:pPr>
        <w:rPr>
          <w:rFonts w:eastAsia="Arial" w:cs="Arial"/>
          <w:b/>
          <w:bCs/>
          <w:color w:val="000000" w:themeColor="text1"/>
          <w:szCs w:val="24"/>
        </w:rPr>
      </w:pPr>
    </w:p>
    <w:p w14:paraId="421DFD29" w14:textId="7DD4C9F1" w:rsidR="00C84CD6" w:rsidRDefault="7AFFF9AA" w:rsidP="3465255A">
      <w:pPr>
        <w:rPr>
          <w:rFonts w:eastAsia="Arial" w:cs="Arial"/>
          <w:color w:val="000000" w:themeColor="text1"/>
          <w:szCs w:val="24"/>
        </w:rPr>
      </w:pPr>
      <w:r w:rsidRPr="3465255A">
        <w:rPr>
          <w:rFonts w:eastAsia="Arial" w:cs="Arial"/>
          <w:b/>
          <w:bCs/>
          <w:color w:val="000000" w:themeColor="text1"/>
          <w:szCs w:val="24"/>
        </w:rPr>
        <w:t xml:space="preserve">Managing People, Resources and Projects </w:t>
      </w:r>
    </w:p>
    <w:p w14:paraId="4A918551" w14:textId="5786F0DC" w:rsidR="00C84CD6" w:rsidRDefault="7AFFF9AA" w:rsidP="3FE09CD3">
      <w:pPr>
        <w:pStyle w:val="ListParagraph"/>
        <w:numPr>
          <w:ilvl w:val="0"/>
          <w:numId w:val="9"/>
        </w:numPr>
        <w:ind w:left="426"/>
        <w:rPr>
          <w:rFonts w:eastAsia="Arial" w:cs="Arial"/>
        </w:rPr>
      </w:pPr>
      <w:r w:rsidRPr="3FE09CD3">
        <w:rPr>
          <w:rFonts w:eastAsia="Arial" w:cs="Arial"/>
        </w:rPr>
        <w:lastRenderedPageBreak/>
        <w:t xml:space="preserve">Effectively manage team, projects, resources and working environments to deliver high quality and effective services, delivering against agreed service performance and individual performance objectives. </w:t>
      </w:r>
    </w:p>
    <w:p w14:paraId="1539FCBE" w14:textId="185438D3"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Lead changes of culture, policy and practice within your area of service, motivating staff to commit to successful working practices and to achieving the best outcomes for children, young people and families. </w:t>
      </w:r>
    </w:p>
    <w:p w14:paraId="631E2AEC" w14:textId="58F48A72"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Take responsibility for workforce planning, selection, recruitment, disciplinary and grievance processes and training and development. Ensure any changes in legislation, policy and good practice guidance are understood by the workforce and implemented effectively.</w:t>
      </w:r>
    </w:p>
    <w:p w14:paraId="388A3F68" w14:textId="1A6CA46D"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Motivate staff to take part in professional support and development opportunities as appropriate, in compliance with Suffolk County Council’s HR and staff supervision policies.</w:t>
      </w:r>
    </w:p>
    <w:p w14:paraId="3E45F3D3" w14:textId="30278B7E" w:rsidR="00C84CD6" w:rsidRDefault="7AFFF9AA" w:rsidP="5E14DE36">
      <w:pPr>
        <w:pStyle w:val="ListParagraph"/>
        <w:numPr>
          <w:ilvl w:val="0"/>
          <w:numId w:val="9"/>
        </w:numPr>
        <w:ind w:left="426"/>
        <w:rPr>
          <w:rFonts w:eastAsia="Arial" w:cs="Arial"/>
          <w:color w:val="000000" w:themeColor="text1"/>
        </w:rPr>
      </w:pPr>
      <w:r w:rsidRPr="5E14DE36">
        <w:rPr>
          <w:rFonts w:eastAsia="Arial" w:cs="Arial"/>
          <w:color w:val="000000" w:themeColor="text1"/>
        </w:rPr>
        <w:t xml:space="preserve">Ensure that resources are managed in line with Suffolk County Council regulations, policies and procedures and have regard to best value principles and financial restrictions. </w:t>
      </w:r>
    </w:p>
    <w:p w14:paraId="610E6A10" w14:textId="50107CD7" w:rsidR="00C84CD6" w:rsidRDefault="00C84CD6" w:rsidP="5E14DE36">
      <w:pPr>
        <w:rPr>
          <w:rFonts w:eastAsia="Arial" w:cs="Arial"/>
          <w:color w:val="000000" w:themeColor="text1"/>
        </w:rPr>
      </w:pPr>
    </w:p>
    <w:p w14:paraId="6F6C186D" w14:textId="3D7E2541" w:rsidR="00C84CD6" w:rsidRDefault="00C84CD6" w:rsidP="5E14DE36">
      <w:pPr>
        <w:rPr>
          <w:rFonts w:eastAsia="Arial" w:cs="Arial"/>
          <w:color w:val="000000" w:themeColor="text1"/>
        </w:rPr>
      </w:pPr>
    </w:p>
    <w:p w14:paraId="633D1356" w14:textId="30278B7E" w:rsidR="00C84CD6" w:rsidRDefault="7AFFF9AA" w:rsidP="5E14DE36">
      <w:pPr>
        <w:rPr>
          <w:rFonts w:eastAsia="Arial" w:cs="Arial"/>
          <w:color w:val="000000" w:themeColor="text1"/>
        </w:rPr>
      </w:pPr>
      <w:r w:rsidRPr="5E14DE36">
        <w:rPr>
          <w:rFonts w:eastAsia="Arial" w:cs="Arial"/>
          <w:b/>
          <w:bCs/>
          <w:color w:val="000000" w:themeColor="text1"/>
        </w:rPr>
        <w:t>Multi-Agency and Partnership Working</w:t>
      </w:r>
    </w:p>
    <w:p w14:paraId="194AF182" w14:textId="30278B7E" w:rsidR="00C84CD6" w:rsidRDefault="7AFFF9AA" w:rsidP="5E14DE36">
      <w:pPr>
        <w:pStyle w:val="ListParagraph"/>
        <w:numPr>
          <w:ilvl w:val="0"/>
          <w:numId w:val="9"/>
        </w:numPr>
        <w:ind w:left="426"/>
        <w:rPr>
          <w:rFonts w:eastAsia="Arial" w:cs="Arial"/>
        </w:rPr>
      </w:pPr>
      <w:r w:rsidRPr="3FE09CD3">
        <w:rPr>
          <w:rFonts w:eastAsia="Arial" w:cs="Arial"/>
        </w:rPr>
        <w:t>Actively build and maintain internal and external relationships with partners and key stakeholders to proactively improve service delivery.</w:t>
      </w:r>
    </w:p>
    <w:p w14:paraId="6B9B28F8" w14:textId="49B7FB2A"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work with a wide range of management and practitioner colleagues from different professional disciplines to achieve a more integrated and responsive service to children and families in Suffolk.</w:t>
      </w:r>
    </w:p>
    <w:p w14:paraId="1373F951" w14:textId="71C558A9"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Where appropriate to role, contribute to locality working, enhance networking and development opportunities for your area of work and translate strategy into practice locally. </w:t>
      </w:r>
    </w:p>
    <w:p w14:paraId="1932937E" w14:textId="0F09BC18"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 xml:space="preserve">Constructively challenge partners to continuously improve services, ways of working and outcomes. </w:t>
      </w:r>
    </w:p>
    <w:p w14:paraId="3D9988EE" w14:textId="04491306" w:rsidR="00C84CD6" w:rsidRDefault="00C84CD6" w:rsidP="3465255A">
      <w:pPr>
        <w:ind w:left="426"/>
        <w:rPr>
          <w:rFonts w:eastAsia="Arial" w:cs="Arial"/>
          <w:color w:val="000000" w:themeColor="text1"/>
          <w:szCs w:val="24"/>
        </w:rPr>
      </w:pPr>
    </w:p>
    <w:p w14:paraId="1C1A0E2D" w14:textId="45D4EAF8" w:rsidR="00C84CD6" w:rsidRDefault="7AFFF9AA" w:rsidP="3465255A">
      <w:pPr>
        <w:rPr>
          <w:rFonts w:eastAsia="Arial" w:cs="Arial"/>
          <w:color w:val="000000" w:themeColor="text1"/>
          <w:szCs w:val="24"/>
        </w:rPr>
      </w:pPr>
      <w:r w:rsidRPr="3465255A">
        <w:rPr>
          <w:rFonts w:eastAsia="Arial" w:cs="Arial"/>
          <w:b/>
          <w:bCs/>
          <w:color w:val="000000" w:themeColor="text1"/>
          <w:szCs w:val="24"/>
        </w:rPr>
        <w:t>Managing Risk and Safeguarding</w:t>
      </w:r>
    </w:p>
    <w:p w14:paraId="21884B75" w14:textId="34E8261C" w:rsidR="00C84CD6" w:rsidRDefault="7AFFF9AA" w:rsidP="3FE09CD3">
      <w:pPr>
        <w:pStyle w:val="ListParagraph"/>
        <w:numPr>
          <w:ilvl w:val="0"/>
          <w:numId w:val="9"/>
        </w:numPr>
        <w:ind w:left="426"/>
        <w:rPr>
          <w:rFonts w:eastAsia="Arial" w:cs="Arial"/>
          <w:color w:val="000000" w:themeColor="text1"/>
        </w:rPr>
      </w:pPr>
      <w:r w:rsidRPr="3FE09CD3">
        <w:rPr>
          <w:rFonts w:eastAsia="Arial" w:cs="Arial"/>
        </w:rPr>
        <w:t xml:space="preserve">To effectively manage all applicable risks and safeguarding concerns as appropriate and </w:t>
      </w:r>
      <w:r w:rsidR="004A2E58" w:rsidRPr="3FE09CD3">
        <w:rPr>
          <w:rFonts w:eastAsia="Arial" w:cs="Arial"/>
        </w:rPr>
        <w:t>enabling</w:t>
      </w:r>
      <w:r w:rsidRPr="3FE09CD3">
        <w:rPr>
          <w:rFonts w:eastAsia="Arial" w:cs="Arial"/>
        </w:rPr>
        <w:t xml:space="preserve"> a risk sensible culture in area of work.</w:t>
      </w:r>
    </w:p>
    <w:p w14:paraId="7F508FBA" w14:textId="2D9445E8"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Identify pressures within area of service and manage associated risks.</w:t>
      </w:r>
    </w:p>
    <w:p w14:paraId="76BC5C65" w14:textId="3D134B3D" w:rsidR="00C84CD6" w:rsidRDefault="7AFFF9AA" w:rsidP="0029164E">
      <w:pPr>
        <w:pStyle w:val="ListParagraph"/>
        <w:numPr>
          <w:ilvl w:val="0"/>
          <w:numId w:val="9"/>
        </w:numPr>
        <w:ind w:left="426"/>
        <w:rPr>
          <w:rFonts w:eastAsia="Arial" w:cs="Arial"/>
          <w:color w:val="000000" w:themeColor="text1"/>
          <w:szCs w:val="24"/>
        </w:rPr>
      </w:pPr>
      <w:r w:rsidRPr="4A36D2D8">
        <w:rPr>
          <w:rFonts w:eastAsia="Arial" w:cs="Arial"/>
          <w:color w:val="000000" w:themeColor="text1"/>
        </w:rPr>
        <w:t>To undertake other tasks allocated by the line manager in keeping with the responsibilities of the grade including:</w:t>
      </w:r>
    </w:p>
    <w:p w14:paraId="102E570E" w14:textId="45506EB9"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 xml:space="preserve">Working in accordance with the Council’s statutory responsibilities, policies and service procedures. Compliance with equality and diversity policies, procedures and legislation. </w:t>
      </w:r>
    </w:p>
    <w:p w14:paraId="696311AF" w14:textId="4D9B13F3"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Maintaining customer confidentiality in accordance with the Data Protection Act and SCC guidance.</w:t>
      </w:r>
    </w:p>
    <w:p w14:paraId="08E26179" w14:textId="0BE4536C" w:rsidR="00C84CD6" w:rsidRDefault="7AFFF9AA" w:rsidP="0029164E">
      <w:pPr>
        <w:pStyle w:val="ListParagraph"/>
        <w:numPr>
          <w:ilvl w:val="1"/>
          <w:numId w:val="9"/>
        </w:numPr>
        <w:ind w:left="1134"/>
        <w:rPr>
          <w:rFonts w:eastAsia="Arial" w:cs="Arial"/>
          <w:color w:val="000000" w:themeColor="text1"/>
          <w:szCs w:val="24"/>
        </w:rPr>
      </w:pPr>
      <w:r w:rsidRPr="3465255A">
        <w:rPr>
          <w:rFonts w:eastAsia="Arial" w:cs="Arial"/>
          <w:color w:val="000000" w:themeColor="text1"/>
          <w:szCs w:val="24"/>
        </w:rPr>
        <w:t>Participating in training and development opportunities, in order to improve personal knowledge, skills and effectiveness.</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53EB13DC" w14:textId="64B61D62" w:rsidR="00AF2778" w:rsidRPr="00F24FA7" w:rsidRDefault="00AF2778" w:rsidP="3465255A">
      <w:pPr>
        <w:rPr>
          <w:rFonts w:cs="Arial"/>
          <w:b/>
          <w:bCs/>
          <w:i/>
          <w:iCs/>
        </w:rPr>
      </w:pPr>
    </w:p>
    <w:p w14:paraId="6B2455FC"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Qualifications and professional memberships</w:t>
      </w:r>
    </w:p>
    <w:p w14:paraId="0D54FFBE" w14:textId="45F7674A" w:rsidR="00144879" w:rsidRDefault="00144879" w:rsidP="004228B7">
      <w:pPr>
        <w:numPr>
          <w:ilvl w:val="0"/>
          <w:numId w:val="13"/>
        </w:numPr>
        <w:rPr>
          <w:rFonts w:eastAsia="Arial" w:cs="Arial"/>
          <w:color w:val="000000" w:themeColor="text1"/>
          <w:szCs w:val="24"/>
        </w:rPr>
      </w:pPr>
      <w:r>
        <w:rPr>
          <w:rFonts w:eastAsia="Arial" w:cs="Arial"/>
          <w:color w:val="000000" w:themeColor="text1"/>
          <w:szCs w:val="24"/>
        </w:rPr>
        <w:t>A</w:t>
      </w:r>
      <w:r w:rsidRPr="00144879">
        <w:rPr>
          <w:rFonts w:eastAsia="Arial" w:cs="Arial"/>
          <w:color w:val="000000" w:themeColor="text1"/>
          <w:szCs w:val="24"/>
        </w:rPr>
        <w:t xml:space="preserve"> relevant Social Work qualification and a Social Work England registration</w:t>
      </w:r>
    </w:p>
    <w:p w14:paraId="391A59BD" w14:textId="448F50F9" w:rsidR="00A50665" w:rsidRDefault="00A50665" w:rsidP="00A50665">
      <w:pPr>
        <w:numPr>
          <w:ilvl w:val="0"/>
          <w:numId w:val="13"/>
        </w:numPr>
        <w:rPr>
          <w:rFonts w:eastAsia="Arial" w:cs="Arial"/>
          <w:color w:val="000000" w:themeColor="text1"/>
          <w:szCs w:val="24"/>
        </w:rPr>
      </w:pPr>
      <w:r>
        <w:rPr>
          <w:rFonts w:eastAsia="Arial" w:cs="Arial"/>
          <w:color w:val="000000" w:themeColor="text1"/>
          <w:szCs w:val="24"/>
        </w:rPr>
        <w:lastRenderedPageBreak/>
        <w:t>E</w:t>
      </w:r>
      <w:r w:rsidRPr="004228B7">
        <w:rPr>
          <w:rFonts w:eastAsia="Arial" w:cs="Arial"/>
          <w:color w:val="000000" w:themeColor="text1"/>
          <w:szCs w:val="24"/>
        </w:rPr>
        <w:t>xperience at seasoned professional level in a relevant area of work.</w:t>
      </w:r>
    </w:p>
    <w:p w14:paraId="0D19C5CA" w14:textId="137DBF1C" w:rsidR="004228B7" w:rsidRPr="004228B7" w:rsidRDefault="004228B7" w:rsidP="004228B7">
      <w:pPr>
        <w:rPr>
          <w:rFonts w:eastAsia="Arial" w:cs="Arial"/>
          <w:b/>
          <w:bCs/>
          <w:color w:val="000000" w:themeColor="text1"/>
          <w:szCs w:val="24"/>
        </w:rPr>
      </w:pPr>
    </w:p>
    <w:p w14:paraId="30C58C2F"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Values and personal qualities</w:t>
      </w:r>
    </w:p>
    <w:p w14:paraId="259FAA96"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Displays values and behaviours aligned to our corporate WE ASPIRE values.</w:t>
      </w:r>
    </w:p>
    <w:p w14:paraId="79600937"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Driven to make a positive difference for Suffolk.</w:t>
      </w:r>
    </w:p>
    <w:p w14:paraId="744E832E"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Committed to listening to children and families and working collaboratively to address concerns.</w:t>
      </w:r>
    </w:p>
    <w:p w14:paraId="030B73D3" w14:textId="77777777" w:rsidR="004228B7" w:rsidRPr="004228B7" w:rsidRDefault="004228B7" w:rsidP="004228B7">
      <w:pPr>
        <w:numPr>
          <w:ilvl w:val="0"/>
          <w:numId w:val="14"/>
        </w:numPr>
        <w:rPr>
          <w:rFonts w:eastAsia="Arial" w:cs="Arial"/>
          <w:color w:val="000000" w:themeColor="text1"/>
          <w:szCs w:val="24"/>
        </w:rPr>
      </w:pPr>
      <w:r w:rsidRPr="004228B7">
        <w:rPr>
          <w:rFonts w:eastAsia="Arial" w:cs="Arial"/>
          <w:color w:val="000000" w:themeColor="text1"/>
          <w:szCs w:val="24"/>
        </w:rPr>
        <w:t>Dedicated to safeguarding and promoting the welfare of children, young people and vulnerable adults.</w:t>
      </w:r>
    </w:p>
    <w:p w14:paraId="69671FB8" w14:textId="38C8A3A4" w:rsidR="004228B7" w:rsidRPr="004228B7" w:rsidRDefault="004228B7" w:rsidP="004228B7">
      <w:pPr>
        <w:numPr>
          <w:ilvl w:val="0"/>
          <w:numId w:val="14"/>
        </w:numPr>
        <w:rPr>
          <w:rFonts w:eastAsia="Arial" w:cs="Arial"/>
          <w:b/>
          <w:bCs/>
          <w:color w:val="000000" w:themeColor="text1"/>
          <w:szCs w:val="24"/>
        </w:rPr>
      </w:pPr>
      <w:r w:rsidRPr="004228B7">
        <w:rPr>
          <w:rFonts w:eastAsia="Arial" w:cs="Arial"/>
          <w:color w:val="000000" w:themeColor="text1"/>
          <w:szCs w:val="24"/>
        </w:rPr>
        <w:t>Committed to equality, diversity and inclusion, recognising the importance of promoting this in the workplace and communities we serve.</w:t>
      </w:r>
      <w:r>
        <w:rPr>
          <w:rFonts w:eastAsia="Arial" w:cs="Arial"/>
          <w:b/>
          <w:bCs/>
          <w:color w:val="000000" w:themeColor="text1"/>
          <w:szCs w:val="24"/>
        </w:rPr>
        <w:br/>
      </w:r>
    </w:p>
    <w:p w14:paraId="0228222B"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Specialist knowledge, skills and experience</w:t>
      </w:r>
    </w:p>
    <w:p w14:paraId="59BE4C21" w14:textId="77777777" w:rsidR="00977BCE"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sidR="00977BCE">
        <w:rPr>
          <w:rFonts w:eastAsia="Arial" w:cs="Arial"/>
          <w:color w:val="000000" w:themeColor="text1"/>
          <w:szCs w:val="24"/>
        </w:rPr>
        <w:t xml:space="preserve"> l</w:t>
      </w:r>
      <w:r w:rsidRPr="004228B7">
        <w:rPr>
          <w:rFonts w:eastAsia="Arial" w:cs="Arial"/>
          <w:color w:val="000000" w:themeColor="text1"/>
          <w:szCs w:val="24"/>
        </w:rPr>
        <w:t>egislation, guidance and national policy relevant to the provision of services</w:t>
      </w:r>
    </w:p>
    <w:p w14:paraId="434B7F97" w14:textId="77777777" w:rsidR="00977BCE" w:rsidRDefault="00977BCE"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s</w:t>
      </w:r>
      <w:r w:rsidR="004228B7" w:rsidRPr="004228B7">
        <w:rPr>
          <w:rFonts w:eastAsia="Arial" w:cs="Arial"/>
          <w:color w:val="000000" w:themeColor="text1"/>
          <w:szCs w:val="24"/>
        </w:rPr>
        <w:t>tandards for assessment and case management relating to risk and need in children’s services.</w:t>
      </w:r>
    </w:p>
    <w:p w14:paraId="58B38B62" w14:textId="108697F3" w:rsidR="004228B7" w:rsidRPr="004228B7" w:rsidRDefault="00977BCE" w:rsidP="004228B7">
      <w:pPr>
        <w:numPr>
          <w:ilvl w:val="0"/>
          <w:numId w:val="15"/>
        </w:numPr>
        <w:rPr>
          <w:rFonts w:eastAsia="Arial" w:cs="Arial"/>
          <w:color w:val="000000" w:themeColor="text1"/>
          <w:szCs w:val="24"/>
        </w:rPr>
      </w:pPr>
      <w:r w:rsidRPr="004228B7">
        <w:rPr>
          <w:rFonts w:eastAsia="Arial" w:cs="Arial"/>
          <w:color w:val="000000" w:themeColor="text1"/>
          <w:szCs w:val="24"/>
        </w:rPr>
        <w:t>Comprehensive understanding of</w:t>
      </w:r>
      <w:r>
        <w:rPr>
          <w:rFonts w:eastAsia="Arial" w:cs="Arial"/>
          <w:color w:val="000000" w:themeColor="text1"/>
          <w:szCs w:val="24"/>
        </w:rPr>
        <w:t xml:space="preserve"> t</w:t>
      </w:r>
      <w:r w:rsidR="004228B7" w:rsidRPr="004228B7">
        <w:rPr>
          <w:rFonts w:eastAsia="Arial" w:cs="Arial"/>
          <w:color w:val="000000" w:themeColor="text1"/>
          <w:szCs w:val="24"/>
        </w:rPr>
        <w:t>he professional roles and disciplines contributing to the protection and wellbeing of children, young people, families and communities.</w:t>
      </w:r>
    </w:p>
    <w:p w14:paraId="7AF71E8B"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Proven ability to work collaboratively across a wide range of professional disciplines to solve complex problems and improve service delivery.</w:t>
      </w:r>
    </w:p>
    <w:p w14:paraId="755BB992"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Proven ability to lead, manage and develop staff to support effective performance and service improvement.</w:t>
      </w:r>
    </w:p>
    <w:p w14:paraId="5AEB18A3"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consider diverse views, including those of young people, and influence and persuade colleagues in different contexts.</w:t>
      </w:r>
    </w:p>
    <w:p w14:paraId="081D1623"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understand and critically analyse complex data and policy.</w:t>
      </w:r>
    </w:p>
    <w:p w14:paraId="5EE6E5ED"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assess and manage risk, creating a safe environment for safe and informed decision</w:t>
      </w:r>
      <w:r w:rsidRPr="004228B7">
        <w:rPr>
          <w:rFonts w:eastAsia="Arial" w:cs="Arial"/>
          <w:color w:val="000000" w:themeColor="text1"/>
          <w:szCs w:val="24"/>
        </w:rPr>
        <w:noBreakHyphen/>
        <w:t>making.</w:t>
      </w:r>
    </w:p>
    <w:p w14:paraId="5B0F8B30"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Ability to work under pressure with strong planning skills to ensure milestones and deadlines are met.</w:t>
      </w:r>
    </w:p>
    <w:p w14:paraId="7E5BA552"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Strong written and verbal communication skills, including articulating strategic vision, direction and expectations, and delivering presentations when required.</w:t>
      </w:r>
    </w:p>
    <w:p w14:paraId="1CE248C8" w14:textId="77777777" w:rsidR="004228B7" w:rsidRPr="004228B7" w:rsidRDefault="004228B7" w:rsidP="004228B7">
      <w:pPr>
        <w:numPr>
          <w:ilvl w:val="0"/>
          <w:numId w:val="15"/>
        </w:numPr>
        <w:rPr>
          <w:rFonts w:eastAsia="Arial" w:cs="Arial"/>
          <w:color w:val="000000" w:themeColor="text1"/>
          <w:szCs w:val="24"/>
        </w:rPr>
      </w:pPr>
      <w:r w:rsidRPr="004228B7">
        <w:rPr>
          <w:rFonts w:eastAsia="Arial" w:cs="Arial"/>
          <w:color w:val="000000" w:themeColor="text1"/>
          <w:szCs w:val="24"/>
        </w:rPr>
        <w:t>Relevant experience in effective resource and budget management.</w:t>
      </w:r>
    </w:p>
    <w:p w14:paraId="300EDC3A" w14:textId="288E1FA5" w:rsidR="004228B7" w:rsidRPr="004228B7" w:rsidRDefault="004228B7" w:rsidP="004228B7">
      <w:pPr>
        <w:rPr>
          <w:rFonts w:eastAsia="Arial" w:cs="Arial"/>
          <w:b/>
          <w:bCs/>
          <w:color w:val="000000" w:themeColor="text1"/>
          <w:szCs w:val="24"/>
        </w:rPr>
      </w:pPr>
    </w:p>
    <w:p w14:paraId="4523600E" w14:textId="77777777" w:rsidR="004228B7" w:rsidRPr="004228B7" w:rsidRDefault="004228B7" w:rsidP="004228B7">
      <w:pPr>
        <w:rPr>
          <w:rFonts w:eastAsia="Arial" w:cs="Arial"/>
          <w:b/>
          <w:bCs/>
          <w:color w:val="000000" w:themeColor="text1"/>
          <w:szCs w:val="24"/>
        </w:rPr>
      </w:pPr>
      <w:r w:rsidRPr="004228B7">
        <w:rPr>
          <w:rFonts w:eastAsia="Arial" w:cs="Arial"/>
          <w:b/>
          <w:bCs/>
          <w:color w:val="000000" w:themeColor="text1"/>
          <w:szCs w:val="24"/>
        </w:rPr>
        <w:t>Desirable</w:t>
      </w:r>
    </w:p>
    <w:p w14:paraId="51215C8D" w14:textId="4DD715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Experience in leading change management initiatives. </w:t>
      </w:r>
    </w:p>
    <w:p w14:paraId="07E85FCD" w14:textId="00BBB7CE"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Understanding of Signs of Safety and solution-focused approaches. </w:t>
      </w:r>
    </w:p>
    <w:p w14:paraId="78AFDD69" w14:textId="4CB50C2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Familiarity with evidence-based intervention models. </w:t>
      </w:r>
    </w:p>
    <w:p w14:paraId="0DCE1037" w14:textId="4C0097A2"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 xml:space="preserve">Awareness of partner agencies and their operational practices. </w:t>
      </w:r>
    </w:p>
    <w:p w14:paraId="3550C641" w14:textId="5E16F42B" w:rsidR="00700021" w:rsidRPr="00700021" w:rsidRDefault="00700021" w:rsidP="00700021">
      <w:pPr>
        <w:pStyle w:val="ListParagraph"/>
        <w:numPr>
          <w:ilvl w:val="0"/>
          <w:numId w:val="9"/>
        </w:numPr>
        <w:rPr>
          <w:rFonts w:eastAsia="Arial" w:cs="Arial"/>
          <w:color w:val="000000" w:themeColor="text1"/>
        </w:rPr>
      </w:pPr>
      <w:r w:rsidRPr="00700021">
        <w:rPr>
          <w:rFonts w:eastAsia="Arial" w:cs="Arial"/>
          <w:color w:val="000000" w:themeColor="text1"/>
        </w:rPr>
        <w:t>Ability to navigate and work effectively within a political environment.</w:t>
      </w:r>
    </w:p>
    <w:p w14:paraId="503ADE8D" w14:textId="023A38C6" w:rsidR="0026191A" w:rsidRDefault="0026191A" w:rsidP="5E14DE36">
      <w:pPr>
        <w:rPr>
          <w:rFonts w:eastAsia="Arial" w:cs="Arial"/>
          <w:b/>
          <w:bCs/>
          <w:color w:val="000000" w:themeColor="text1"/>
        </w:rPr>
      </w:pPr>
    </w:p>
    <w:p w14:paraId="07E38AAD" w14:textId="5BCD8E4A" w:rsidR="60AAC98D" w:rsidRDefault="60AAC98D" w:rsidP="3465255A">
      <w:pPr>
        <w:rPr>
          <w:rFonts w:eastAsia="Arial" w:cs="Arial"/>
          <w:color w:val="000000" w:themeColor="text1"/>
          <w:szCs w:val="24"/>
        </w:rPr>
      </w:pPr>
      <w:r w:rsidRPr="3465255A">
        <w:rPr>
          <w:rFonts w:eastAsia="Arial" w:cs="Arial"/>
          <w:b/>
          <w:bCs/>
          <w:color w:val="000000" w:themeColor="text1"/>
          <w:szCs w:val="24"/>
        </w:rPr>
        <w:t xml:space="preserve">Additional requirements </w:t>
      </w:r>
    </w:p>
    <w:p w14:paraId="5183C6C5" w14:textId="0D240096" w:rsidR="60AAC98D" w:rsidRDefault="60AAC98D" w:rsidP="3465255A">
      <w:pPr>
        <w:rPr>
          <w:rFonts w:eastAsia="Arial" w:cs="Arial"/>
          <w:color w:val="808080" w:themeColor="background1" w:themeShade="80"/>
          <w:szCs w:val="24"/>
        </w:rPr>
      </w:pPr>
      <w:r w:rsidRPr="3465255A">
        <w:rPr>
          <w:rFonts w:eastAsia="Arial" w:cs="Arial"/>
          <w:i/>
          <w:iCs/>
          <w:color w:val="808080" w:themeColor="background1" w:themeShade="80"/>
          <w:szCs w:val="24"/>
        </w:rPr>
        <w:t>(These are required for this role, but it is not necessary to demonstrate in your application)</w:t>
      </w:r>
    </w:p>
    <w:p w14:paraId="588F16AE" w14:textId="3E8250CB" w:rsidR="60AAC98D" w:rsidRDefault="60AAC98D" w:rsidP="09BD9446">
      <w:pPr>
        <w:pStyle w:val="ListParagraph"/>
        <w:numPr>
          <w:ilvl w:val="0"/>
          <w:numId w:val="2"/>
        </w:numPr>
        <w:rPr>
          <w:rFonts w:eastAsia="Arial" w:cs="Arial"/>
          <w:color w:val="000000" w:themeColor="text1"/>
        </w:rPr>
      </w:pPr>
      <w:r w:rsidRPr="09BD9446">
        <w:rPr>
          <w:rFonts w:eastAsia="Arial" w:cs="Arial"/>
          <w:color w:val="000000" w:themeColor="text1"/>
        </w:rPr>
        <w:t>A DBS check will be undertaken for the successful candidate.</w:t>
      </w:r>
    </w:p>
    <w:p w14:paraId="0A95C600" w14:textId="62861655" w:rsidR="3465255A" w:rsidRDefault="3465255A" w:rsidP="3465255A">
      <w:pPr>
        <w:rPr>
          <w:rFonts w:eastAsia="Arial" w:cs="Arial"/>
          <w:color w:val="000000" w:themeColor="text1"/>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2CBABF99" w:rsidR="00BC371B" w:rsidRPr="00F24FA7" w:rsidRDefault="00BC371B" w:rsidP="3465255A">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trPr>
          <w:trHeight w:val="487"/>
        </w:trPr>
        <w:tc>
          <w:tcPr>
            <w:tcW w:w="9808" w:type="dxa"/>
            <w:shd w:val="clear" w:color="auto" w:fill="171796"/>
            <w:vAlign w:val="center"/>
          </w:tcPr>
          <w:p w14:paraId="072DAFE9" w14:textId="4F77C75F" w:rsidR="00BC371B" w:rsidRPr="00BC371B" w:rsidRDefault="00BC371B">
            <w:pPr>
              <w:rPr>
                <w:rFonts w:cs="Arial"/>
                <w:b/>
                <w:szCs w:val="24"/>
              </w:rPr>
            </w:pPr>
            <w:r>
              <w:rPr>
                <w:rFonts w:cs="Arial"/>
                <w:b/>
                <w:szCs w:val="24"/>
              </w:rPr>
              <w:lastRenderedPageBreak/>
              <w:t>Travel requirements</w:t>
            </w:r>
          </w:p>
        </w:tc>
      </w:tr>
    </w:tbl>
    <w:p w14:paraId="3E8846B1" w14:textId="1BB7EEB4" w:rsidR="00BE014E" w:rsidRPr="00BE014E" w:rsidRDefault="00DD33EA" w:rsidP="004C7F77">
      <w:pPr>
        <w:rPr>
          <w:rStyle w:val="Arial12"/>
          <w:rFonts w:cs="Arial"/>
        </w:rPr>
      </w:pPr>
      <w:r w:rsidRPr="007A6F52">
        <w:rPr>
          <w:rStyle w:val="Arial12"/>
          <w:rFonts w:cs="Arial"/>
          <w:b/>
          <w:bCs/>
        </w:rPr>
        <w:t>Frequent Travel Essential</w:t>
      </w:r>
      <w:r w:rsidRPr="007A6F52">
        <w:rPr>
          <w:rStyle w:val="Arial12"/>
          <w:rFonts w:cs="Arial"/>
        </w:rPr>
        <w:t xml:space="preserve"> - </w:t>
      </w:r>
      <w:r w:rsidR="00145452" w:rsidRPr="007A6F52">
        <w:rPr>
          <w:rStyle w:val="Arial12"/>
          <w:rFonts w:cs="Arial"/>
        </w:rPr>
        <w:t>Y</w:t>
      </w:r>
      <w:r w:rsidRPr="007A6F52">
        <w:rPr>
          <w:rStyle w:val="Arial12"/>
          <w:rFonts w:cs="Arial"/>
        </w:rPr>
        <w:t xml:space="preserve">ou will need to travel, so you must either </w:t>
      </w:r>
      <w:r w:rsidR="004154BA" w:rsidRPr="007A6F52">
        <w:rPr>
          <w:rStyle w:val="Arial12"/>
          <w:rFonts w:cs="Arial"/>
        </w:rPr>
        <w:t>hold a full, current driving licence</w:t>
      </w:r>
      <w:r w:rsidRPr="007A6F52">
        <w:rPr>
          <w:rStyle w:val="Arial12"/>
          <w:rFonts w:cs="Arial"/>
        </w:rPr>
        <w:t xml:space="preserve"> and have access to personal transport or meet the mobility requirements of the role through other reasonable and suitable means.</w:t>
      </w:r>
    </w:p>
    <w:p w14:paraId="42612095" w14:textId="77777777" w:rsidR="00BC371B" w:rsidRPr="00BC371B" w:rsidRDefault="00BC371B" w:rsidP="00BC371B">
      <w:pPr>
        <w:pStyle w:val="ListParagraph"/>
        <w:rPr>
          <w:rStyle w:val="Arial12"/>
          <w:rFonts w:cs="Arial"/>
        </w:rPr>
      </w:pP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trPr>
          <w:trHeight w:val="487"/>
        </w:trPr>
        <w:tc>
          <w:tcPr>
            <w:tcW w:w="9808" w:type="dxa"/>
            <w:shd w:val="clear" w:color="auto" w:fill="171796"/>
            <w:vAlign w:val="center"/>
          </w:tcPr>
          <w:p w14:paraId="2D1502F2" w14:textId="13CD5F50" w:rsidR="00BC371B" w:rsidRPr="00BC371B" w:rsidRDefault="00BC371B">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6"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442D9F1F" w14:textId="04302C0B" w:rsidR="3465255A" w:rsidRDefault="3465255A" w:rsidP="00222774">
      <w:pPr>
        <w:pStyle w:val="BodyText2"/>
        <w:tabs>
          <w:tab w:val="left" w:pos="720"/>
          <w:tab w:val="left" w:pos="1440"/>
          <w:tab w:val="left" w:pos="2160"/>
        </w:tabs>
        <w:spacing w:line="240" w:lineRule="atLeast"/>
        <w:rPr>
          <w:rFonts w:cs="Arial"/>
          <w:color w:val="333333"/>
          <w:sz w:val="24"/>
          <w:szCs w:val="24"/>
        </w:rPr>
      </w:pPr>
    </w:p>
    <w:p w14:paraId="7716CDDD" w14:textId="7E9A2367" w:rsidR="3465255A" w:rsidRDefault="3465255A" w:rsidP="3465255A">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trPr>
          <w:trHeight w:val="487"/>
        </w:trPr>
        <w:tc>
          <w:tcPr>
            <w:tcW w:w="9808" w:type="dxa"/>
            <w:shd w:val="clear" w:color="auto" w:fill="171796"/>
            <w:vAlign w:val="center"/>
          </w:tcPr>
          <w:p w14:paraId="1EDBE033" w14:textId="281B6C7F" w:rsidR="00BC371B" w:rsidRPr="00BC371B" w:rsidRDefault="00BC371B">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trPr>
          <w:trHeight w:val="487"/>
        </w:trPr>
        <w:tc>
          <w:tcPr>
            <w:tcW w:w="9808" w:type="dxa"/>
            <w:shd w:val="clear" w:color="auto" w:fill="171796"/>
            <w:vAlign w:val="center"/>
          </w:tcPr>
          <w:p w14:paraId="1BEDC8AD" w14:textId="77777777" w:rsidR="00600217" w:rsidRPr="00BC371B" w:rsidRDefault="00600217">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8303FB2" w:rsidR="00600217" w:rsidRDefault="00600217" w:rsidP="00600217">
      <w:pPr>
        <w:rPr>
          <w:rFonts w:cs="Arial"/>
          <w:bCs/>
          <w:color w:val="000000"/>
          <w:szCs w:val="24"/>
        </w:rPr>
      </w:pPr>
      <w:r w:rsidRPr="00F24FA7">
        <w:rPr>
          <w:rFonts w:cs="Arial"/>
          <w:bCs/>
          <w:color w:val="000000"/>
          <w:szCs w:val="24"/>
        </w:rPr>
        <w:t>Visit the</w:t>
      </w:r>
      <w:r>
        <w:rPr>
          <w:rFonts w:cs="Arial"/>
          <w:bCs/>
          <w:color w:val="000000"/>
          <w:szCs w:val="24"/>
        </w:rPr>
        <w:t xml:space="preserve"> </w:t>
      </w:r>
      <w:hyperlink r:id="rId19"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p w14:paraId="336C0A4F" w14:textId="40B257E9" w:rsidR="00C34473" w:rsidRDefault="00C34473" w:rsidP="00600217">
      <w:pPr>
        <w:rPr>
          <w:rFonts w:cs="Arial"/>
          <w:bCs/>
          <w:color w:val="000000"/>
          <w:szCs w:val="24"/>
        </w:rPr>
      </w:pPr>
      <w:r w:rsidRPr="009F2356">
        <w:rPr>
          <w:noProof/>
        </w:rPr>
        <w:drawing>
          <wp:anchor distT="0" distB="0" distL="114300" distR="114300" simplePos="0" relativeHeight="251658244" behindDoc="1" locked="0" layoutInCell="1" allowOverlap="1" wp14:anchorId="3543A1E2" wp14:editId="08C2681B">
            <wp:simplePos x="0" y="0"/>
            <wp:positionH relativeFrom="column">
              <wp:posOffset>5090160</wp:posOffset>
            </wp:positionH>
            <wp:positionV relativeFrom="paragraph">
              <wp:posOffset>12700</wp:posOffset>
            </wp:positionV>
            <wp:extent cx="1257300" cy="762000"/>
            <wp:effectExtent l="0" t="0" r="0" b="0"/>
            <wp:wrapNone/>
            <wp:docPr id="44846070"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p>
    <w:p w14:paraId="28A0578E" w14:textId="48214DCC" w:rsidR="00C34473" w:rsidRPr="00F24FA7" w:rsidRDefault="00C34473" w:rsidP="00600217">
      <w:pPr>
        <w:rPr>
          <w:rFonts w:cs="Arial"/>
          <w:szCs w:val="24"/>
        </w:rPr>
      </w:pPr>
    </w:p>
    <w:sectPr w:rsidR="00C34473" w:rsidRPr="00F24FA7" w:rsidSect="00D744A9">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BF55C" w14:textId="77777777" w:rsidR="00D14730" w:rsidRDefault="00D14730">
      <w:r>
        <w:separator/>
      </w:r>
    </w:p>
  </w:endnote>
  <w:endnote w:type="continuationSeparator" w:id="0">
    <w:p w14:paraId="42478BE4" w14:textId="77777777" w:rsidR="00D14730" w:rsidRDefault="00D14730">
      <w:r>
        <w:continuationSeparator/>
      </w:r>
    </w:p>
  </w:endnote>
  <w:endnote w:type="continuationNotice" w:id="1">
    <w:p w14:paraId="0508BB08" w14:textId="77777777" w:rsidR="00D14730" w:rsidRDefault="00D14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4DA56" w14:textId="77777777" w:rsidR="00D14730" w:rsidRDefault="00D14730">
      <w:r>
        <w:separator/>
      </w:r>
    </w:p>
  </w:footnote>
  <w:footnote w:type="continuationSeparator" w:id="0">
    <w:p w14:paraId="10909244" w14:textId="77777777" w:rsidR="00D14730" w:rsidRDefault="00D14730">
      <w:r>
        <w:continuationSeparator/>
      </w:r>
    </w:p>
  </w:footnote>
  <w:footnote w:type="continuationNotice" w:id="1">
    <w:p w14:paraId="0494805C" w14:textId="77777777" w:rsidR="00D14730" w:rsidRDefault="00D147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8FA6"/>
    <w:multiLevelType w:val="hybridMultilevel"/>
    <w:tmpl w:val="69683302"/>
    <w:lvl w:ilvl="0" w:tplc="576A16D0">
      <w:start w:val="1"/>
      <w:numFmt w:val="decimal"/>
      <w:lvlText w:val="%1."/>
      <w:lvlJc w:val="left"/>
      <w:pPr>
        <w:ind w:left="426" w:hanging="360"/>
      </w:pPr>
    </w:lvl>
    <w:lvl w:ilvl="1" w:tplc="7E18F3EC">
      <w:start w:val="1"/>
      <w:numFmt w:val="lowerLetter"/>
      <w:lvlText w:val="%2."/>
      <w:lvlJc w:val="left"/>
      <w:pPr>
        <w:ind w:left="1146" w:hanging="360"/>
      </w:pPr>
    </w:lvl>
    <w:lvl w:ilvl="2" w:tplc="42260818">
      <w:start w:val="1"/>
      <w:numFmt w:val="lowerRoman"/>
      <w:lvlText w:val="%3."/>
      <w:lvlJc w:val="right"/>
      <w:pPr>
        <w:ind w:left="1866" w:hanging="180"/>
      </w:pPr>
    </w:lvl>
    <w:lvl w:ilvl="3" w:tplc="E24AD7BC">
      <w:start w:val="1"/>
      <w:numFmt w:val="decimal"/>
      <w:lvlText w:val="%4."/>
      <w:lvlJc w:val="left"/>
      <w:pPr>
        <w:ind w:left="2586" w:hanging="360"/>
      </w:pPr>
    </w:lvl>
    <w:lvl w:ilvl="4" w:tplc="04B01DA0">
      <w:start w:val="1"/>
      <w:numFmt w:val="lowerLetter"/>
      <w:lvlText w:val="%5."/>
      <w:lvlJc w:val="left"/>
      <w:pPr>
        <w:ind w:left="3306" w:hanging="360"/>
      </w:pPr>
    </w:lvl>
    <w:lvl w:ilvl="5" w:tplc="FB521310">
      <w:start w:val="1"/>
      <w:numFmt w:val="lowerRoman"/>
      <w:lvlText w:val="%6."/>
      <w:lvlJc w:val="right"/>
      <w:pPr>
        <w:ind w:left="4026" w:hanging="180"/>
      </w:pPr>
    </w:lvl>
    <w:lvl w:ilvl="6" w:tplc="A1E66A48">
      <w:start w:val="1"/>
      <w:numFmt w:val="decimal"/>
      <w:lvlText w:val="%7."/>
      <w:lvlJc w:val="left"/>
      <w:pPr>
        <w:ind w:left="4746" w:hanging="360"/>
      </w:pPr>
    </w:lvl>
    <w:lvl w:ilvl="7" w:tplc="EC6EFB7C">
      <w:start w:val="1"/>
      <w:numFmt w:val="lowerLetter"/>
      <w:lvlText w:val="%8."/>
      <w:lvlJc w:val="left"/>
      <w:pPr>
        <w:ind w:left="5466" w:hanging="360"/>
      </w:pPr>
    </w:lvl>
    <w:lvl w:ilvl="8" w:tplc="65F0325A">
      <w:start w:val="1"/>
      <w:numFmt w:val="lowerRoman"/>
      <w:lvlText w:val="%9."/>
      <w:lvlJc w:val="right"/>
      <w:pPr>
        <w:ind w:left="6186" w:hanging="180"/>
      </w:pPr>
    </w:lvl>
  </w:abstractNum>
  <w:abstractNum w:abstractNumId="1" w15:restartNumberingAfterBreak="0">
    <w:nsid w:val="0BB72820"/>
    <w:multiLevelType w:val="hybridMultilevel"/>
    <w:tmpl w:val="16A6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10085"/>
    <w:multiLevelType w:val="hybridMultilevel"/>
    <w:tmpl w:val="A76A0F06"/>
    <w:lvl w:ilvl="0" w:tplc="9C88AF70">
      <w:start w:val="1"/>
      <w:numFmt w:val="bullet"/>
      <w:lvlText w:val=""/>
      <w:lvlJc w:val="left"/>
      <w:pPr>
        <w:ind w:left="720" w:hanging="360"/>
      </w:pPr>
      <w:rPr>
        <w:rFonts w:ascii="Symbol" w:hAnsi="Symbol" w:hint="default"/>
      </w:rPr>
    </w:lvl>
    <w:lvl w:ilvl="1" w:tplc="E9C27E14">
      <w:start w:val="1"/>
      <w:numFmt w:val="bullet"/>
      <w:lvlText w:val="o"/>
      <w:lvlJc w:val="left"/>
      <w:pPr>
        <w:ind w:left="1440" w:hanging="360"/>
      </w:pPr>
      <w:rPr>
        <w:rFonts w:ascii="Courier New" w:hAnsi="Courier New" w:hint="default"/>
      </w:rPr>
    </w:lvl>
    <w:lvl w:ilvl="2" w:tplc="2D9C4412">
      <w:start w:val="1"/>
      <w:numFmt w:val="bullet"/>
      <w:lvlText w:val=""/>
      <w:lvlJc w:val="left"/>
      <w:pPr>
        <w:ind w:left="2160" w:hanging="360"/>
      </w:pPr>
      <w:rPr>
        <w:rFonts w:ascii="Wingdings" w:hAnsi="Wingdings" w:hint="default"/>
      </w:rPr>
    </w:lvl>
    <w:lvl w:ilvl="3" w:tplc="B6C432B4">
      <w:start w:val="1"/>
      <w:numFmt w:val="bullet"/>
      <w:lvlText w:val=""/>
      <w:lvlJc w:val="left"/>
      <w:pPr>
        <w:ind w:left="2880" w:hanging="360"/>
      </w:pPr>
      <w:rPr>
        <w:rFonts w:ascii="Symbol" w:hAnsi="Symbol" w:hint="default"/>
      </w:rPr>
    </w:lvl>
    <w:lvl w:ilvl="4" w:tplc="6E182250">
      <w:start w:val="1"/>
      <w:numFmt w:val="bullet"/>
      <w:lvlText w:val="o"/>
      <w:lvlJc w:val="left"/>
      <w:pPr>
        <w:ind w:left="3600" w:hanging="360"/>
      </w:pPr>
      <w:rPr>
        <w:rFonts w:ascii="Courier New" w:hAnsi="Courier New" w:hint="default"/>
      </w:rPr>
    </w:lvl>
    <w:lvl w:ilvl="5" w:tplc="DE7A9190">
      <w:start w:val="1"/>
      <w:numFmt w:val="bullet"/>
      <w:lvlText w:val=""/>
      <w:lvlJc w:val="left"/>
      <w:pPr>
        <w:ind w:left="4320" w:hanging="360"/>
      </w:pPr>
      <w:rPr>
        <w:rFonts w:ascii="Wingdings" w:hAnsi="Wingdings" w:hint="default"/>
      </w:rPr>
    </w:lvl>
    <w:lvl w:ilvl="6" w:tplc="B0D214AC">
      <w:start w:val="1"/>
      <w:numFmt w:val="bullet"/>
      <w:lvlText w:val=""/>
      <w:lvlJc w:val="left"/>
      <w:pPr>
        <w:ind w:left="5040" w:hanging="360"/>
      </w:pPr>
      <w:rPr>
        <w:rFonts w:ascii="Symbol" w:hAnsi="Symbol" w:hint="default"/>
      </w:rPr>
    </w:lvl>
    <w:lvl w:ilvl="7" w:tplc="80E8B1C0">
      <w:start w:val="1"/>
      <w:numFmt w:val="bullet"/>
      <w:lvlText w:val="o"/>
      <w:lvlJc w:val="left"/>
      <w:pPr>
        <w:ind w:left="5760" w:hanging="360"/>
      </w:pPr>
      <w:rPr>
        <w:rFonts w:ascii="Courier New" w:hAnsi="Courier New" w:hint="default"/>
      </w:rPr>
    </w:lvl>
    <w:lvl w:ilvl="8" w:tplc="BBC272F6">
      <w:start w:val="1"/>
      <w:numFmt w:val="bullet"/>
      <w:lvlText w:val=""/>
      <w:lvlJc w:val="left"/>
      <w:pPr>
        <w:ind w:left="6480" w:hanging="360"/>
      </w:pPr>
      <w:rPr>
        <w:rFonts w:ascii="Wingdings" w:hAnsi="Wingdings" w:hint="default"/>
      </w:rPr>
    </w:lvl>
  </w:abstractNum>
  <w:abstractNum w:abstractNumId="4" w15:restartNumberingAfterBreak="0">
    <w:nsid w:val="21C70C42"/>
    <w:multiLevelType w:val="multilevel"/>
    <w:tmpl w:val="C6288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E017DC"/>
    <w:multiLevelType w:val="hybridMultilevel"/>
    <w:tmpl w:val="DAB02416"/>
    <w:lvl w:ilvl="0" w:tplc="E36AD840">
      <w:start w:val="1"/>
      <w:numFmt w:val="bullet"/>
      <w:lvlText w:val=""/>
      <w:lvlJc w:val="left"/>
      <w:pPr>
        <w:ind w:left="720" w:hanging="360"/>
      </w:pPr>
      <w:rPr>
        <w:rFonts w:ascii="Symbol" w:hAnsi="Symbol" w:hint="default"/>
      </w:rPr>
    </w:lvl>
    <w:lvl w:ilvl="1" w:tplc="96223542">
      <w:start w:val="1"/>
      <w:numFmt w:val="bullet"/>
      <w:lvlText w:val="o"/>
      <w:lvlJc w:val="left"/>
      <w:pPr>
        <w:ind w:left="1440" w:hanging="360"/>
      </w:pPr>
      <w:rPr>
        <w:rFonts w:ascii="Courier New" w:hAnsi="Courier New" w:hint="default"/>
      </w:rPr>
    </w:lvl>
    <w:lvl w:ilvl="2" w:tplc="7EAAC91A">
      <w:start w:val="1"/>
      <w:numFmt w:val="bullet"/>
      <w:lvlText w:val=""/>
      <w:lvlJc w:val="left"/>
      <w:pPr>
        <w:ind w:left="2160" w:hanging="360"/>
      </w:pPr>
      <w:rPr>
        <w:rFonts w:ascii="Wingdings" w:hAnsi="Wingdings" w:hint="default"/>
      </w:rPr>
    </w:lvl>
    <w:lvl w:ilvl="3" w:tplc="69EE3DB6">
      <w:start w:val="1"/>
      <w:numFmt w:val="bullet"/>
      <w:lvlText w:val=""/>
      <w:lvlJc w:val="left"/>
      <w:pPr>
        <w:ind w:left="2880" w:hanging="360"/>
      </w:pPr>
      <w:rPr>
        <w:rFonts w:ascii="Symbol" w:hAnsi="Symbol" w:hint="default"/>
      </w:rPr>
    </w:lvl>
    <w:lvl w:ilvl="4" w:tplc="EE26BD54">
      <w:start w:val="1"/>
      <w:numFmt w:val="bullet"/>
      <w:lvlText w:val="o"/>
      <w:lvlJc w:val="left"/>
      <w:pPr>
        <w:ind w:left="3600" w:hanging="360"/>
      </w:pPr>
      <w:rPr>
        <w:rFonts w:ascii="Courier New" w:hAnsi="Courier New" w:hint="default"/>
      </w:rPr>
    </w:lvl>
    <w:lvl w:ilvl="5" w:tplc="BC92D328">
      <w:start w:val="1"/>
      <w:numFmt w:val="bullet"/>
      <w:lvlText w:val=""/>
      <w:lvlJc w:val="left"/>
      <w:pPr>
        <w:ind w:left="4320" w:hanging="360"/>
      </w:pPr>
      <w:rPr>
        <w:rFonts w:ascii="Wingdings" w:hAnsi="Wingdings" w:hint="default"/>
      </w:rPr>
    </w:lvl>
    <w:lvl w:ilvl="6" w:tplc="1D1C2684">
      <w:start w:val="1"/>
      <w:numFmt w:val="bullet"/>
      <w:lvlText w:val=""/>
      <w:lvlJc w:val="left"/>
      <w:pPr>
        <w:ind w:left="5040" w:hanging="360"/>
      </w:pPr>
      <w:rPr>
        <w:rFonts w:ascii="Symbol" w:hAnsi="Symbol" w:hint="default"/>
      </w:rPr>
    </w:lvl>
    <w:lvl w:ilvl="7" w:tplc="0D245D0C">
      <w:start w:val="1"/>
      <w:numFmt w:val="bullet"/>
      <w:lvlText w:val="o"/>
      <w:lvlJc w:val="left"/>
      <w:pPr>
        <w:ind w:left="5760" w:hanging="360"/>
      </w:pPr>
      <w:rPr>
        <w:rFonts w:ascii="Courier New" w:hAnsi="Courier New" w:hint="default"/>
      </w:rPr>
    </w:lvl>
    <w:lvl w:ilvl="8" w:tplc="103AD8A2">
      <w:start w:val="1"/>
      <w:numFmt w:val="bullet"/>
      <w:lvlText w:val=""/>
      <w:lvlJc w:val="left"/>
      <w:pPr>
        <w:ind w:left="6480" w:hanging="360"/>
      </w:pPr>
      <w:rPr>
        <w:rFonts w:ascii="Wingdings" w:hAnsi="Wingdings" w:hint="default"/>
      </w:rPr>
    </w:lvl>
  </w:abstractNum>
  <w:abstractNum w:abstractNumId="6" w15:restartNumberingAfterBreak="0">
    <w:nsid w:val="418F3025"/>
    <w:multiLevelType w:val="hybridMultilevel"/>
    <w:tmpl w:val="BDE8092A"/>
    <w:lvl w:ilvl="0" w:tplc="D842DA6E">
      <w:start w:val="1"/>
      <w:numFmt w:val="bullet"/>
      <w:lvlText w:val=""/>
      <w:lvlJc w:val="left"/>
      <w:pPr>
        <w:ind w:left="720" w:hanging="360"/>
      </w:pPr>
      <w:rPr>
        <w:rFonts w:ascii="Symbol" w:hAnsi="Symbol" w:hint="default"/>
      </w:rPr>
    </w:lvl>
    <w:lvl w:ilvl="1" w:tplc="4C024B7E">
      <w:start w:val="1"/>
      <w:numFmt w:val="bullet"/>
      <w:lvlText w:val="o"/>
      <w:lvlJc w:val="left"/>
      <w:pPr>
        <w:ind w:left="1440" w:hanging="360"/>
      </w:pPr>
      <w:rPr>
        <w:rFonts w:ascii="Courier New" w:hAnsi="Courier New" w:hint="default"/>
      </w:rPr>
    </w:lvl>
    <w:lvl w:ilvl="2" w:tplc="7C8456D6">
      <w:start w:val="1"/>
      <w:numFmt w:val="bullet"/>
      <w:lvlText w:val=""/>
      <w:lvlJc w:val="left"/>
      <w:pPr>
        <w:ind w:left="2160" w:hanging="360"/>
      </w:pPr>
      <w:rPr>
        <w:rFonts w:ascii="Wingdings" w:hAnsi="Wingdings" w:hint="default"/>
      </w:rPr>
    </w:lvl>
    <w:lvl w:ilvl="3" w:tplc="A5B0EBE0">
      <w:start w:val="1"/>
      <w:numFmt w:val="bullet"/>
      <w:lvlText w:val=""/>
      <w:lvlJc w:val="left"/>
      <w:pPr>
        <w:ind w:left="2880" w:hanging="360"/>
      </w:pPr>
      <w:rPr>
        <w:rFonts w:ascii="Symbol" w:hAnsi="Symbol" w:hint="default"/>
      </w:rPr>
    </w:lvl>
    <w:lvl w:ilvl="4" w:tplc="8B2A5A98">
      <w:start w:val="1"/>
      <w:numFmt w:val="bullet"/>
      <w:lvlText w:val="o"/>
      <w:lvlJc w:val="left"/>
      <w:pPr>
        <w:ind w:left="3600" w:hanging="360"/>
      </w:pPr>
      <w:rPr>
        <w:rFonts w:ascii="Courier New" w:hAnsi="Courier New" w:hint="default"/>
      </w:rPr>
    </w:lvl>
    <w:lvl w:ilvl="5" w:tplc="EF04EA34">
      <w:start w:val="1"/>
      <w:numFmt w:val="bullet"/>
      <w:lvlText w:val=""/>
      <w:lvlJc w:val="left"/>
      <w:pPr>
        <w:ind w:left="4320" w:hanging="360"/>
      </w:pPr>
      <w:rPr>
        <w:rFonts w:ascii="Wingdings" w:hAnsi="Wingdings" w:hint="default"/>
      </w:rPr>
    </w:lvl>
    <w:lvl w:ilvl="6" w:tplc="7CAE7D68">
      <w:start w:val="1"/>
      <w:numFmt w:val="bullet"/>
      <w:lvlText w:val=""/>
      <w:lvlJc w:val="left"/>
      <w:pPr>
        <w:ind w:left="5040" w:hanging="360"/>
      </w:pPr>
      <w:rPr>
        <w:rFonts w:ascii="Symbol" w:hAnsi="Symbol" w:hint="default"/>
      </w:rPr>
    </w:lvl>
    <w:lvl w:ilvl="7" w:tplc="76B6AC9C">
      <w:start w:val="1"/>
      <w:numFmt w:val="bullet"/>
      <w:lvlText w:val="o"/>
      <w:lvlJc w:val="left"/>
      <w:pPr>
        <w:ind w:left="5760" w:hanging="360"/>
      </w:pPr>
      <w:rPr>
        <w:rFonts w:ascii="Courier New" w:hAnsi="Courier New" w:hint="default"/>
      </w:rPr>
    </w:lvl>
    <w:lvl w:ilvl="8" w:tplc="57A60EC2">
      <w:start w:val="1"/>
      <w:numFmt w:val="bullet"/>
      <w:lvlText w:val=""/>
      <w:lvlJc w:val="left"/>
      <w:pPr>
        <w:ind w:left="6480" w:hanging="360"/>
      </w:pPr>
      <w:rPr>
        <w:rFonts w:ascii="Wingdings" w:hAnsi="Wingdings" w:hint="default"/>
      </w:rPr>
    </w:lvl>
  </w:abstractNum>
  <w:abstractNum w:abstractNumId="7" w15:restartNumberingAfterBreak="0">
    <w:nsid w:val="42905FD5"/>
    <w:multiLevelType w:val="hybridMultilevel"/>
    <w:tmpl w:val="5F3C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C223B"/>
    <w:multiLevelType w:val="hybridMultilevel"/>
    <w:tmpl w:val="05F4C670"/>
    <w:lvl w:ilvl="0" w:tplc="6352AA78">
      <w:start w:val="1"/>
      <w:numFmt w:val="bullet"/>
      <w:lvlText w:val=""/>
      <w:lvlJc w:val="left"/>
      <w:pPr>
        <w:ind w:left="720" w:hanging="360"/>
      </w:pPr>
      <w:rPr>
        <w:rFonts w:ascii="Symbol" w:hAnsi="Symbol" w:hint="default"/>
      </w:rPr>
    </w:lvl>
    <w:lvl w:ilvl="1" w:tplc="5C86E576">
      <w:start w:val="1"/>
      <w:numFmt w:val="bullet"/>
      <w:lvlText w:val="o"/>
      <w:lvlJc w:val="left"/>
      <w:pPr>
        <w:ind w:left="1440" w:hanging="360"/>
      </w:pPr>
      <w:rPr>
        <w:rFonts w:ascii="Courier New" w:hAnsi="Courier New" w:hint="default"/>
      </w:rPr>
    </w:lvl>
    <w:lvl w:ilvl="2" w:tplc="952073B0">
      <w:start w:val="1"/>
      <w:numFmt w:val="bullet"/>
      <w:lvlText w:val=""/>
      <w:lvlJc w:val="left"/>
      <w:pPr>
        <w:ind w:left="2160" w:hanging="360"/>
      </w:pPr>
      <w:rPr>
        <w:rFonts w:ascii="Wingdings" w:hAnsi="Wingdings" w:hint="default"/>
      </w:rPr>
    </w:lvl>
    <w:lvl w:ilvl="3" w:tplc="95F8AEA8">
      <w:start w:val="1"/>
      <w:numFmt w:val="bullet"/>
      <w:lvlText w:val=""/>
      <w:lvlJc w:val="left"/>
      <w:pPr>
        <w:ind w:left="2880" w:hanging="360"/>
      </w:pPr>
      <w:rPr>
        <w:rFonts w:ascii="Symbol" w:hAnsi="Symbol" w:hint="default"/>
      </w:rPr>
    </w:lvl>
    <w:lvl w:ilvl="4" w:tplc="16BC97AE">
      <w:start w:val="1"/>
      <w:numFmt w:val="bullet"/>
      <w:lvlText w:val="o"/>
      <w:lvlJc w:val="left"/>
      <w:pPr>
        <w:ind w:left="3600" w:hanging="360"/>
      </w:pPr>
      <w:rPr>
        <w:rFonts w:ascii="Courier New" w:hAnsi="Courier New" w:hint="default"/>
      </w:rPr>
    </w:lvl>
    <w:lvl w:ilvl="5" w:tplc="5786115A">
      <w:start w:val="1"/>
      <w:numFmt w:val="bullet"/>
      <w:lvlText w:val=""/>
      <w:lvlJc w:val="left"/>
      <w:pPr>
        <w:ind w:left="4320" w:hanging="360"/>
      </w:pPr>
      <w:rPr>
        <w:rFonts w:ascii="Wingdings" w:hAnsi="Wingdings" w:hint="default"/>
      </w:rPr>
    </w:lvl>
    <w:lvl w:ilvl="6" w:tplc="0E787C66">
      <w:start w:val="1"/>
      <w:numFmt w:val="bullet"/>
      <w:lvlText w:val=""/>
      <w:lvlJc w:val="left"/>
      <w:pPr>
        <w:ind w:left="5040" w:hanging="360"/>
      </w:pPr>
      <w:rPr>
        <w:rFonts w:ascii="Symbol" w:hAnsi="Symbol" w:hint="default"/>
      </w:rPr>
    </w:lvl>
    <w:lvl w:ilvl="7" w:tplc="D4820D6C">
      <w:start w:val="1"/>
      <w:numFmt w:val="bullet"/>
      <w:lvlText w:val="o"/>
      <w:lvlJc w:val="left"/>
      <w:pPr>
        <w:ind w:left="5760" w:hanging="360"/>
      </w:pPr>
      <w:rPr>
        <w:rFonts w:ascii="Courier New" w:hAnsi="Courier New" w:hint="default"/>
      </w:rPr>
    </w:lvl>
    <w:lvl w:ilvl="8" w:tplc="4F223688">
      <w:start w:val="1"/>
      <w:numFmt w:val="bullet"/>
      <w:lvlText w:val=""/>
      <w:lvlJc w:val="left"/>
      <w:pPr>
        <w:ind w:left="6480" w:hanging="360"/>
      </w:pPr>
      <w:rPr>
        <w:rFonts w:ascii="Wingdings" w:hAnsi="Wingdings" w:hint="default"/>
      </w:rPr>
    </w:lvl>
  </w:abstractNum>
  <w:abstractNum w:abstractNumId="9" w15:restartNumberingAfterBreak="0">
    <w:nsid w:val="6D2E9BB7"/>
    <w:multiLevelType w:val="hybridMultilevel"/>
    <w:tmpl w:val="731A1D12"/>
    <w:lvl w:ilvl="0" w:tplc="BA38ACE0">
      <w:start w:val="1"/>
      <w:numFmt w:val="decimal"/>
      <w:lvlText w:val="%1."/>
      <w:lvlJc w:val="left"/>
      <w:pPr>
        <w:ind w:left="720" w:hanging="360"/>
      </w:pPr>
    </w:lvl>
    <w:lvl w:ilvl="1" w:tplc="B4CC9010">
      <w:start w:val="1"/>
      <w:numFmt w:val="lowerLetter"/>
      <w:lvlText w:val="%2."/>
      <w:lvlJc w:val="left"/>
      <w:pPr>
        <w:ind w:left="1440" w:hanging="360"/>
      </w:pPr>
    </w:lvl>
    <w:lvl w:ilvl="2" w:tplc="29A2A73E">
      <w:start w:val="1"/>
      <w:numFmt w:val="lowerRoman"/>
      <w:lvlText w:val="%3."/>
      <w:lvlJc w:val="right"/>
      <w:pPr>
        <w:ind w:left="2160" w:hanging="180"/>
      </w:pPr>
    </w:lvl>
    <w:lvl w:ilvl="3" w:tplc="9A2E3E8E">
      <w:start w:val="1"/>
      <w:numFmt w:val="decimal"/>
      <w:lvlText w:val="%4."/>
      <w:lvlJc w:val="left"/>
      <w:pPr>
        <w:ind w:left="2880" w:hanging="360"/>
      </w:pPr>
    </w:lvl>
    <w:lvl w:ilvl="4" w:tplc="24FE8698">
      <w:start w:val="1"/>
      <w:numFmt w:val="lowerLetter"/>
      <w:lvlText w:val="%5."/>
      <w:lvlJc w:val="left"/>
      <w:pPr>
        <w:ind w:left="3600" w:hanging="360"/>
      </w:pPr>
    </w:lvl>
    <w:lvl w:ilvl="5" w:tplc="F432DBD2">
      <w:start w:val="1"/>
      <w:numFmt w:val="lowerRoman"/>
      <w:lvlText w:val="%6."/>
      <w:lvlJc w:val="right"/>
      <w:pPr>
        <w:ind w:left="4320" w:hanging="180"/>
      </w:pPr>
    </w:lvl>
    <w:lvl w:ilvl="6" w:tplc="B5C27C4E">
      <w:start w:val="1"/>
      <w:numFmt w:val="decimal"/>
      <w:lvlText w:val="%7."/>
      <w:lvlJc w:val="left"/>
      <w:pPr>
        <w:ind w:left="5040" w:hanging="360"/>
      </w:pPr>
    </w:lvl>
    <w:lvl w:ilvl="7" w:tplc="488C7A4C">
      <w:start w:val="1"/>
      <w:numFmt w:val="lowerLetter"/>
      <w:lvlText w:val="%8."/>
      <w:lvlJc w:val="left"/>
      <w:pPr>
        <w:ind w:left="5760" w:hanging="360"/>
      </w:pPr>
    </w:lvl>
    <w:lvl w:ilvl="8" w:tplc="1740536A">
      <w:start w:val="1"/>
      <w:numFmt w:val="lowerRoman"/>
      <w:lvlText w:val="%9."/>
      <w:lvlJc w:val="right"/>
      <w:pPr>
        <w:ind w:left="6480" w:hanging="180"/>
      </w:pPr>
    </w:lvl>
  </w:abstractNum>
  <w:abstractNum w:abstractNumId="10" w15:restartNumberingAfterBreak="0">
    <w:nsid w:val="6DBF7D3E"/>
    <w:multiLevelType w:val="hybridMultilevel"/>
    <w:tmpl w:val="1690F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6C0580"/>
    <w:multiLevelType w:val="multilevel"/>
    <w:tmpl w:val="38EAE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9AB6DE"/>
    <w:multiLevelType w:val="hybridMultilevel"/>
    <w:tmpl w:val="7A3E1876"/>
    <w:lvl w:ilvl="0" w:tplc="C158D92C">
      <w:start w:val="1"/>
      <w:numFmt w:val="bullet"/>
      <w:lvlText w:val=""/>
      <w:lvlJc w:val="left"/>
      <w:pPr>
        <w:ind w:left="720" w:hanging="360"/>
      </w:pPr>
      <w:rPr>
        <w:rFonts w:ascii="Symbol" w:hAnsi="Symbol" w:hint="default"/>
      </w:rPr>
    </w:lvl>
    <w:lvl w:ilvl="1" w:tplc="F4EA50F6">
      <w:start w:val="1"/>
      <w:numFmt w:val="bullet"/>
      <w:lvlText w:val="o"/>
      <w:lvlJc w:val="left"/>
      <w:pPr>
        <w:ind w:left="1440" w:hanging="360"/>
      </w:pPr>
      <w:rPr>
        <w:rFonts w:ascii="Courier New" w:hAnsi="Courier New" w:hint="default"/>
      </w:rPr>
    </w:lvl>
    <w:lvl w:ilvl="2" w:tplc="5328BAB6">
      <w:start w:val="1"/>
      <w:numFmt w:val="bullet"/>
      <w:lvlText w:val=""/>
      <w:lvlJc w:val="left"/>
      <w:pPr>
        <w:ind w:left="2160" w:hanging="360"/>
      </w:pPr>
      <w:rPr>
        <w:rFonts w:ascii="Wingdings" w:hAnsi="Wingdings" w:hint="default"/>
      </w:rPr>
    </w:lvl>
    <w:lvl w:ilvl="3" w:tplc="5AD2B8BC">
      <w:start w:val="1"/>
      <w:numFmt w:val="bullet"/>
      <w:lvlText w:val=""/>
      <w:lvlJc w:val="left"/>
      <w:pPr>
        <w:ind w:left="2880" w:hanging="360"/>
      </w:pPr>
      <w:rPr>
        <w:rFonts w:ascii="Symbol" w:hAnsi="Symbol" w:hint="default"/>
      </w:rPr>
    </w:lvl>
    <w:lvl w:ilvl="4" w:tplc="86747D9E">
      <w:start w:val="1"/>
      <w:numFmt w:val="bullet"/>
      <w:lvlText w:val="o"/>
      <w:lvlJc w:val="left"/>
      <w:pPr>
        <w:ind w:left="3600" w:hanging="360"/>
      </w:pPr>
      <w:rPr>
        <w:rFonts w:ascii="Courier New" w:hAnsi="Courier New" w:hint="default"/>
      </w:rPr>
    </w:lvl>
    <w:lvl w:ilvl="5" w:tplc="B06E1F7E">
      <w:start w:val="1"/>
      <w:numFmt w:val="bullet"/>
      <w:lvlText w:val=""/>
      <w:lvlJc w:val="left"/>
      <w:pPr>
        <w:ind w:left="4320" w:hanging="360"/>
      </w:pPr>
      <w:rPr>
        <w:rFonts w:ascii="Wingdings" w:hAnsi="Wingdings" w:hint="default"/>
      </w:rPr>
    </w:lvl>
    <w:lvl w:ilvl="6" w:tplc="9AF07AB8">
      <w:start w:val="1"/>
      <w:numFmt w:val="bullet"/>
      <w:lvlText w:val=""/>
      <w:lvlJc w:val="left"/>
      <w:pPr>
        <w:ind w:left="5040" w:hanging="360"/>
      </w:pPr>
      <w:rPr>
        <w:rFonts w:ascii="Symbol" w:hAnsi="Symbol" w:hint="default"/>
      </w:rPr>
    </w:lvl>
    <w:lvl w:ilvl="7" w:tplc="85EA0BD2">
      <w:start w:val="1"/>
      <w:numFmt w:val="bullet"/>
      <w:lvlText w:val="o"/>
      <w:lvlJc w:val="left"/>
      <w:pPr>
        <w:ind w:left="5760" w:hanging="360"/>
      </w:pPr>
      <w:rPr>
        <w:rFonts w:ascii="Courier New" w:hAnsi="Courier New" w:hint="default"/>
      </w:rPr>
    </w:lvl>
    <w:lvl w:ilvl="8" w:tplc="CE8695D4">
      <w:start w:val="1"/>
      <w:numFmt w:val="bullet"/>
      <w:lvlText w:val=""/>
      <w:lvlJc w:val="left"/>
      <w:pPr>
        <w:ind w:left="6480" w:hanging="360"/>
      </w:pPr>
      <w:rPr>
        <w:rFonts w:ascii="Wingdings" w:hAnsi="Wingdings" w:hint="default"/>
      </w:rPr>
    </w:lvl>
  </w:abstractNum>
  <w:abstractNum w:abstractNumId="13"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48C265"/>
    <w:multiLevelType w:val="hybridMultilevel"/>
    <w:tmpl w:val="830853DC"/>
    <w:lvl w:ilvl="0" w:tplc="74BA9330">
      <w:start w:val="1"/>
      <w:numFmt w:val="bullet"/>
      <w:lvlText w:val=""/>
      <w:lvlJc w:val="left"/>
      <w:pPr>
        <w:ind w:left="720" w:hanging="360"/>
      </w:pPr>
      <w:rPr>
        <w:rFonts w:ascii="Symbol" w:hAnsi="Symbol" w:hint="default"/>
      </w:rPr>
    </w:lvl>
    <w:lvl w:ilvl="1" w:tplc="1C08BE74">
      <w:start w:val="1"/>
      <w:numFmt w:val="bullet"/>
      <w:lvlText w:val="o"/>
      <w:lvlJc w:val="left"/>
      <w:pPr>
        <w:ind w:left="1440" w:hanging="360"/>
      </w:pPr>
      <w:rPr>
        <w:rFonts w:ascii="Courier New" w:hAnsi="Courier New" w:hint="default"/>
      </w:rPr>
    </w:lvl>
    <w:lvl w:ilvl="2" w:tplc="DA4C508E">
      <w:start w:val="1"/>
      <w:numFmt w:val="bullet"/>
      <w:lvlText w:val=""/>
      <w:lvlJc w:val="left"/>
      <w:pPr>
        <w:ind w:left="2160" w:hanging="360"/>
      </w:pPr>
      <w:rPr>
        <w:rFonts w:ascii="Wingdings" w:hAnsi="Wingdings" w:hint="default"/>
      </w:rPr>
    </w:lvl>
    <w:lvl w:ilvl="3" w:tplc="D29C2306">
      <w:start w:val="1"/>
      <w:numFmt w:val="bullet"/>
      <w:lvlText w:val=""/>
      <w:lvlJc w:val="left"/>
      <w:pPr>
        <w:ind w:left="2880" w:hanging="360"/>
      </w:pPr>
      <w:rPr>
        <w:rFonts w:ascii="Symbol" w:hAnsi="Symbol" w:hint="default"/>
      </w:rPr>
    </w:lvl>
    <w:lvl w:ilvl="4" w:tplc="17B277F4">
      <w:start w:val="1"/>
      <w:numFmt w:val="bullet"/>
      <w:lvlText w:val="o"/>
      <w:lvlJc w:val="left"/>
      <w:pPr>
        <w:ind w:left="3600" w:hanging="360"/>
      </w:pPr>
      <w:rPr>
        <w:rFonts w:ascii="Courier New" w:hAnsi="Courier New" w:hint="default"/>
      </w:rPr>
    </w:lvl>
    <w:lvl w:ilvl="5" w:tplc="4F7226EC">
      <w:start w:val="1"/>
      <w:numFmt w:val="bullet"/>
      <w:lvlText w:val=""/>
      <w:lvlJc w:val="left"/>
      <w:pPr>
        <w:ind w:left="4320" w:hanging="360"/>
      </w:pPr>
      <w:rPr>
        <w:rFonts w:ascii="Wingdings" w:hAnsi="Wingdings" w:hint="default"/>
      </w:rPr>
    </w:lvl>
    <w:lvl w:ilvl="6" w:tplc="AB0EA72E">
      <w:start w:val="1"/>
      <w:numFmt w:val="bullet"/>
      <w:lvlText w:val=""/>
      <w:lvlJc w:val="left"/>
      <w:pPr>
        <w:ind w:left="5040" w:hanging="360"/>
      </w:pPr>
      <w:rPr>
        <w:rFonts w:ascii="Symbol" w:hAnsi="Symbol" w:hint="default"/>
      </w:rPr>
    </w:lvl>
    <w:lvl w:ilvl="7" w:tplc="169017DA">
      <w:start w:val="1"/>
      <w:numFmt w:val="bullet"/>
      <w:lvlText w:val="o"/>
      <w:lvlJc w:val="left"/>
      <w:pPr>
        <w:ind w:left="5760" w:hanging="360"/>
      </w:pPr>
      <w:rPr>
        <w:rFonts w:ascii="Courier New" w:hAnsi="Courier New" w:hint="default"/>
      </w:rPr>
    </w:lvl>
    <w:lvl w:ilvl="8" w:tplc="5DEA6184">
      <w:start w:val="1"/>
      <w:numFmt w:val="bullet"/>
      <w:lvlText w:val=""/>
      <w:lvlJc w:val="left"/>
      <w:pPr>
        <w:ind w:left="6480" w:hanging="360"/>
      </w:pPr>
      <w:rPr>
        <w:rFonts w:ascii="Wingdings" w:hAnsi="Wingdings" w:hint="default"/>
      </w:rPr>
    </w:lvl>
  </w:abstractNum>
  <w:abstractNum w:abstractNumId="15" w15:restartNumberingAfterBreak="0">
    <w:nsid w:val="74D90C70"/>
    <w:multiLevelType w:val="multilevel"/>
    <w:tmpl w:val="A8FC6E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1481FA"/>
    <w:multiLevelType w:val="hybridMultilevel"/>
    <w:tmpl w:val="C158FEC8"/>
    <w:lvl w:ilvl="0" w:tplc="F488A346">
      <w:start w:val="1"/>
      <w:numFmt w:val="bullet"/>
      <w:lvlText w:val=""/>
      <w:lvlJc w:val="left"/>
      <w:pPr>
        <w:ind w:left="720" w:hanging="360"/>
      </w:pPr>
      <w:rPr>
        <w:rFonts w:ascii="Symbol" w:hAnsi="Symbol" w:hint="default"/>
      </w:rPr>
    </w:lvl>
    <w:lvl w:ilvl="1" w:tplc="37424C1C">
      <w:start w:val="1"/>
      <w:numFmt w:val="bullet"/>
      <w:lvlText w:val="o"/>
      <w:lvlJc w:val="left"/>
      <w:pPr>
        <w:ind w:left="1440" w:hanging="360"/>
      </w:pPr>
      <w:rPr>
        <w:rFonts w:ascii="Courier New" w:hAnsi="Courier New" w:hint="default"/>
      </w:rPr>
    </w:lvl>
    <w:lvl w:ilvl="2" w:tplc="21089A2A">
      <w:start w:val="1"/>
      <w:numFmt w:val="bullet"/>
      <w:lvlText w:val=""/>
      <w:lvlJc w:val="left"/>
      <w:pPr>
        <w:ind w:left="2160" w:hanging="360"/>
      </w:pPr>
      <w:rPr>
        <w:rFonts w:ascii="Wingdings" w:hAnsi="Wingdings" w:hint="default"/>
      </w:rPr>
    </w:lvl>
    <w:lvl w:ilvl="3" w:tplc="B0CAAD8C">
      <w:start w:val="1"/>
      <w:numFmt w:val="bullet"/>
      <w:lvlText w:val=""/>
      <w:lvlJc w:val="left"/>
      <w:pPr>
        <w:ind w:left="2880" w:hanging="360"/>
      </w:pPr>
      <w:rPr>
        <w:rFonts w:ascii="Symbol" w:hAnsi="Symbol" w:hint="default"/>
      </w:rPr>
    </w:lvl>
    <w:lvl w:ilvl="4" w:tplc="604E0234">
      <w:start w:val="1"/>
      <w:numFmt w:val="bullet"/>
      <w:lvlText w:val="o"/>
      <w:lvlJc w:val="left"/>
      <w:pPr>
        <w:ind w:left="3600" w:hanging="360"/>
      </w:pPr>
      <w:rPr>
        <w:rFonts w:ascii="Courier New" w:hAnsi="Courier New" w:hint="default"/>
      </w:rPr>
    </w:lvl>
    <w:lvl w:ilvl="5" w:tplc="F9C0CDD0">
      <w:start w:val="1"/>
      <w:numFmt w:val="bullet"/>
      <w:lvlText w:val=""/>
      <w:lvlJc w:val="left"/>
      <w:pPr>
        <w:ind w:left="4320" w:hanging="360"/>
      </w:pPr>
      <w:rPr>
        <w:rFonts w:ascii="Wingdings" w:hAnsi="Wingdings" w:hint="default"/>
      </w:rPr>
    </w:lvl>
    <w:lvl w:ilvl="6" w:tplc="55808AC0">
      <w:start w:val="1"/>
      <w:numFmt w:val="bullet"/>
      <w:lvlText w:val=""/>
      <w:lvlJc w:val="left"/>
      <w:pPr>
        <w:ind w:left="5040" w:hanging="360"/>
      </w:pPr>
      <w:rPr>
        <w:rFonts w:ascii="Symbol" w:hAnsi="Symbol" w:hint="default"/>
      </w:rPr>
    </w:lvl>
    <w:lvl w:ilvl="7" w:tplc="5614A82E">
      <w:start w:val="1"/>
      <w:numFmt w:val="bullet"/>
      <w:lvlText w:val="o"/>
      <w:lvlJc w:val="left"/>
      <w:pPr>
        <w:ind w:left="5760" w:hanging="360"/>
      </w:pPr>
      <w:rPr>
        <w:rFonts w:ascii="Courier New" w:hAnsi="Courier New" w:hint="default"/>
      </w:rPr>
    </w:lvl>
    <w:lvl w:ilvl="8" w:tplc="577A4584">
      <w:start w:val="1"/>
      <w:numFmt w:val="bullet"/>
      <w:lvlText w:val=""/>
      <w:lvlJc w:val="left"/>
      <w:pPr>
        <w:ind w:left="6480" w:hanging="360"/>
      </w:pPr>
      <w:rPr>
        <w:rFonts w:ascii="Wingdings" w:hAnsi="Wingdings" w:hint="default"/>
      </w:rPr>
    </w:lvl>
  </w:abstractNum>
  <w:abstractNum w:abstractNumId="17" w15:restartNumberingAfterBreak="0">
    <w:nsid w:val="785E056C"/>
    <w:multiLevelType w:val="multilevel"/>
    <w:tmpl w:val="74D0F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F873C0"/>
    <w:multiLevelType w:val="hybridMultilevel"/>
    <w:tmpl w:val="070467B4"/>
    <w:lvl w:ilvl="0" w:tplc="E402E56E">
      <w:start w:val="1"/>
      <w:numFmt w:val="bullet"/>
      <w:lvlText w:val=""/>
      <w:lvlJc w:val="left"/>
      <w:pPr>
        <w:ind w:left="720" w:hanging="360"/>
      </w:pPr>
      <w:rPr>
        <w:rFonts w:ascii="Symbol" w:hAnsi="Symbol" w:hint="default"/>
      </w:rPr>
    </w:lvl>
    <w:lvl w:ilvl="1" w:tplc="3C5CF2C8">
      <w:start w:val="1"/>
      <w:numFmt w:val="bullet"/>
      <w:lvlText w:val="o"/>
      <w:lvlJc w:val="left"/>
      <w:pPr>
        <w:ind w:left="1440" w:hanging="360"/>
      </w:pPr>
      <w:rPr>
        <w:rFonts w:ascii="Courier New" w:hAnsi="Courier New" w:hint="default"/>
      </w:rPr>
    </w:lvl>
    <w:lvl w:ilvl="2" w:tplc="93C459D6">
      <w:start w:val="1"/>
      <w:numFmt w:val="bullet"/>
      <w:lvlText w:val=""/>
      <w:lvlJc w:val="left"/>
      <w:pPr>
        <w:ind w:left="2160" w:hanging="360"/>
      </w:pPr>
      <w:rPr>
        <w:rFonts w:ascii="Wingdings" w:hAnsi="Wingdings" w:hint="default"/>
      </w:rPr>
    </w:lvl>
    <w:lvl w:ilvl="3" w:tplc="DD220E6A">
      <w:start w:val="1"/>
      <w:numFmt w:val="bullet"/>
      <w:lvlText w:val=""/>
      <w:lvlJc w:val="left"/>
      <w:pPr>
        <w:ind w:left="2880" w:hanging="360"/>
      </w:pPr>
      <w:rPr>
        <w:rFonts w:ascii="Symbol" w:hAnsi="Symbol" w:hint="default"/>
      </w:rPr>
    </w:lvl>
    <w:lvl w:ilvl="4" w:tplc="492CA27A">
      <w:start w:val="1"/>
      <w:numFmt w:val="bullet"/>
      <w:lvlText w:val="o"/>
      <w:lvlJc w:val="left"/>
      <w:pPr>
        <w:ind w:left="3600" w:hanging="360"/>
      </w:pPr>
      <w:rPr>
        <w:rFonts w:ascii="Courier New" w:hAnsi="Courier New" w:hint="default"/>
      </w:rPr>
    </w:lvl>
    <w:lvl w:ilvl="5" w:tplc="8D9287F8">
      <w:start w:val="1"/>
      <w:numFmt w:val="bullet"/>
      <w:lvlText w:val=""/>
      <w:lvlJc w:val="left"/>
      <w:pPr>
        <w:ind w:left="4320" w:hanging="360"/>
      </w:pPr>
      <w:rPr>
        <w:rFonts w:ascii="Wingdings" w:hAnsi="Wingdings" w:hint="default"/>
      </w:rPr>
    </w:lvl>
    <w:lvl w:ilvl="6" w:tplc="D76AC0D2">
      <w:start w:val="1"/>
      <w:numFmt w:val="bullet"/>
      <w:lvlText w:val=""/>
      <w:lvlJc w:val="left"/>
      <w:pPr>
        <w:ind w:left="5040" w:hanging="360"/>
      </w:pPr>
      <w:rPr>
        <w:rFonts w:ascii="Symbol" w:hAnsi="Symbol" w:hint="default"/>
      </w:rPr>
    </w:lvl>
    <w:lvl w:ilvl="7" w:tplc="F0BAC75A">
      <w:start w:val="1"/>
      <w:numFmt w:val="bullet"/>
      <w:lvlText w:val="o"/>
      <w:lvlJc w:val="left"/>
      <w:pPr>
        <w:ind w:left="5760" w:hanging="360"/>
      </w:pPr>
      <w:rPr>
        <w:rFonts w:ascii="Courier New" w:hAnsi="Courier New" w:hint="default"/>
      </w:rPr>
    </w:lvl>
    <w:lvl w:ilvl="8" w:tplc="6A687428">
      <w:start w:val="1"/>
      <w:numFmt w:val="bullet"/>
      <w:lvlText w:val=""/>
      <w:lvlJc w:val="left"/>
      <w:pPr>
        <w:ind w:left="6480" w:hanging="360"/>
      </w:pPr>
      <w:rPr>
        <w:rFonts w:ascii="Wingdings" w:hAnsi="Wingdings" w:hint="default"/>
      </w:rPr>
    </w:lvl>
  </w:abstractNum>
  <w:num w:numId="1" w16cid:durableId="1835604467">
    <w:abstractNumId w:val="0"/>
  </w:num>
  <w:num w:numId="2" w16cid:durableId="1015154514">
    <w:abstractNumId w:val="6"/>
  </w:num>
  <w:num w:numId="3" w16cid:durableId="2026709954">
    <w:abstractNumId w:val="16"/>
  </w:num>
  <w:num w:numId="4" w16cid:durableId="82919254">
    <w:abstractNumId w:val="12"/>
  </w:num>
  <w:num w:numId="5" w16cid:durableId="419059761">
    <w:abstractNumId w:val="8"/>
  </w:num>
  <w:num w:numId="6" w16cid:durableId="1257447533">
    <w:abstractNumId w:val="5"/>
  </w:num>
  <w:num w:numId="7" w16cid:durableId="1270552534">
    <w:abstractNumId w:val="3"/>
  </w:num>
  <w:num w:numId="8" w16cid:durableId="350372853">
    <w:abstractNumId w:val="9"/>
  </w:num>
  <w:num w:numId="9" w16cid:durableId="807238426">
    <w:abstractNumId w:val="14"/>
  </w:num>
  <w:num w:numId="10" w16cid:durableId="506334060">
    <w:abstractNumId w:val="18"/>
  </w:num>
  <w:num w:numId="11" w16cid:durableId="810486746">
    <w:abstractNumId w:val="13"/>
  </w:num>
  <w:num w:numId="12" w16cid:durableId="650402408">
    <w:abstractNumId w:val="2"/>
  </w:num>
  <w:num w:numId="13" w16cid:durableId="1359162843">
    <w:abstractNumId w:val="4"/>
  </w:num>
  <w:num w:numId="14" w16cid:durableId="26369750">
    <w:abstractNumId w:val="11"/>
  </w:num>
  <w:num w:numId="15" w16cid:durableId="204414488">
    <w:abstractNumId w:val="15"/>
  </w:num>
  <w:num w:numId="16" w16cid:durableId="757214836">
    <w:abstractNumId w:val="7"/>
  </w:num>
  <w:num w:numId="17" w16cid:durableId="396050301">
    <w:abstractNumId w:val="17"/>
  </w:num>
  <w:num w:numId="18" w16cid:durableId="149252032">
    <w:abstractNumId w:val="10"/>
  </w:num>
  <w:num w:numId="19" w16cid:durableId="65753695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86AD6"/>
    <w:rsid w:val="000A493C"/>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708"/>
    <w:rsid w:val="00125ADC"/>
    <w:rsid w:val="00131241"/>
    <w:rsid w:val="00136C4A"/>
    <w:rsid w:val="0014100D"/>
    <w:rsid w:val="00144879"/>
    <w:rsid w:val="00145452"/>
    <w:rsid w:val="00146C5A"/>
    <w:rsid w:val="00161981"/>
    <w:rsid w:val="00162B27"/>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451"/>
    <w:rsid w:val="001C6C8A"/>
    <w:rsid w:val="001D6984"/>
    <w:rsid w:val="001F01FB"/>
    <w:rsid w:val="001F25A4"/>
    <w:rsid w:val="001F2EE9"/>
    <w:rsid w:val="001F375A"/>
    <w:rsid w:val="00200337"/>
    <w:rsid w:val="002039A9"/>
    <w:rsid w:val="00205C68"/>
    <w:rsid w:val="00206DDD"/>
    <w:rsid w:val="00216359"/>
    <w:rsid w:val="0021775D"/>
    <w:rsid w:val="00222774"/>
    <w:rsid w:val="00224895"/>
    <w:rsid w:val="002313E2"/>
    <w:rsid w:val="0024047E"/>
    <w:rsid w:val="002437C1"/>
    <w:rsid w:val="00246329"/>
    <w:rsid w:val="0024664A"/>
    <w:rsid w:val="002501FB"/>
    <w:rsid w:val="00252C10"/>
    <w:rsid w:val="00254C3A"/>
    <w:rsid w:val="0025671E"/>
    <w:rsid w:val="00256C8C"/>
    <w:rsid w:val="00257175"/>
    <w:rsid w:val="00260F43"/>
    <w:rsid w:val="0026191A"/>
    <w:rsid w:val="00261F3D"/>
    <w:rsid w:val="0026325A"/>
    <w:rsid w:val="00264EBD"/>
    <w:rsid w:val="00266BD9"/>
    <w:rsid w:val="002752ED"/>
    <w:rsid w:val="00275901"/>
    <w:rsid w:val="00275F99"/>
    <w:rsid w:val="00276498"/>
    <w:rsid w:val="00280D27"/>
    <w:rsid w:val="002829DA"/>
    <w:rsid w:val="00283268"/>
    <w:rsid w:val="00283F1F"/>
    <w:rsid w:val="0028705A"/>
    <w:rsid w:val="002871D1"/>
    <w:rsid w:val="002904D7"/>
    <w:rsid w:val="0029164E"/>
    <w:rsid w:val="002A4ABA"/>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1337C"/>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3E83"/>
    <w:rsid w:val="003F6C33"/>
    <w:rsid w:val="00401035"/>
    <w:rsid w:val="004046A9"/>
    <w:rsid w:val="00410E52"/>
    <w:rsid w:val="004154BA"/>
    <w:rsid w:val="004228B7"/>
    <w:rsid w:val="00422E2A"/>
    <w:rsid w:val="004256CE"/>
    <w:rsid w:val="004266A6"/>
    <w:rsid w:val="0043052F"/>
    <w:rsid w:val="0043565D"/>
    <w:rsid w:val="00440545"/>
    <w:rsid w:val="0044291F"/>
    <w:rsid w:val="00443F7C"/>
    <w:rsid w:val="004448A3"/>
    <w:rsid w:val="00445E41"/>
    <w:rsid w:val="00450A6B"/>
    <w:rsid w:val="00460AA1"/>
    <w:rsid w:val="00472A17"/>
    <w:rsid w:val="00474B6B"/>
    <w:rsid w:val="00475CBB"/>
    <w:rsid w:val="00485441"/>
    <w:rsid w:val="00487124"/>
    <w:rsid w:val="00493C30"/>
    <w:rsid w:val="004A2E58"/>
    <w:rsid w:val="004A351F"/>
    <w:rsid w:val="004A4DD9"/>
    <w:rsid w:val="004A5F0D"/>
    <w:rsid w:val="004A6AAD"/>
    <w:rsid w:val="004B23AB"/>
    <w:rsid w:val="004B3DDA"/>
    <w:rsid w:val="004B4605"/>
    <w:rsid w:val="004B77A6"/>
    <w:rsid w:val="004B7844"/>
    <w:rsid w:val="004B7FFC"/>
    <w:rsid w:val="004C46C2"/>
    <w:rsid w:val="004C73EC"/>
    <w:rsid w:val="004C7F77"/>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499"/>
    <w:rsid w:val="00516C8F"/>
    <w:rsid w:val="00516E65"/>
    <w:rsid w:val="00517475"/>
    <w:rsid w:val="00523DB6"/>
    <w:rsid w:val="00525C0C"/>
    <w:rsid w:val="00531775"/>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0021"/>
    <w:rsid w:val="00707A4A"/>
    <w:rsid w:val="00710A85"/>
    <w:rsid w:val="0071487B"/>
    <w:rsid w:val="00721E01"/>
    <w:rsid w:val="00722B16"/>
    <w:rsid w:val="00722E79"/>
    <w:rsid w:val="007276E8"/>
    <w:rsid w:val="0073564F"/>
    <w:rsid w:val="00737D41"/>
    <w:rsid w:val="007514EC"/>
    <w:rsid w:val="007523FF"/>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A6F52"/>
    <w:rsid w:val="007B439B"/>
    <w:rsid w:val="007C2A27"/>
    <w:rsid w:val="007C34AC"/>
    <w:rsid w:val="007D3698"/>
    <w:rsid w:val="007E3267"/>
    <w:rsid w:val="007F4705"/>
    <w:rsid w:val="007F601A"/>
    <w:rsid w:val="00801B69"/>
    <w:rsid w:val="0081145A"/>
    <w:rsid w:val="00811C4B"/>
    <w:rsid w:val="008133E8"/>
    <w:rsid w:val="00816A5D"/>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437A"/>
    <w:rsid w:val="00897A7D"/>
    <w:rsid w:val="008A1605"/>
    <w:rsid w:val="008A2ABF"/>
    <w:rsid w:val="008A36DB"/>
    <w:rsid w:val="008A4083"/>
    <w:rsid w:val="008A58EF"/>
    <w:rsid w:val="008B5239"/>
    <w:rsid w:val="008C11FB"/>
    <w:rsid w:val="008C13D5"/>
    <w:rsid w:val="008C362E"/>
    <w:rsid w:val="008C4443"/>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1FA9"/>
    <w:rsid w:val="00926781"/>
    <w:rsid w:val="00926DBE"/>
    <w:rsid w:val="00931DF4"/>
    <w:rsid w:val="0094129B"/>
    <w:rsid w:val="00942711"/>
    <w:rsid w:val="009471F1"/>
    <w:rsid w:val="00954F93"/>
    <w:rsid w:val="00956DAA"/>
    <w:rsid w:val="00960622"/>
    <w:rsid w:val="009610BF"/>
    <w:rsid w:val="009766AE"/>
    <w:rsid w:val="00977BC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B9A"/>
    <w:rsid w:val="009F5C33"/>
    <w:rsid w:val="00A02E0E"/>
    <w:rsid w:val="00A0309B"/>
    <w:rsid w:val="00A074FD"/>
    <w:rsid w:val="00A1633D"/>
    <w:rsid w:val="00A2108B"/>
    <w:rsid w:val="00A2770B"/>
    <w:rsid w:val="00A31F17"/>
    <w:rsid w:val="00A40A47"/>
    <w:rsid w:val="00A50665"/>
    <w:rsid w:val="00A52BD1"/>
    <w:rsid w:val="00A535EE"/>
    <w:rsid w:val="00A5398D"/>
    <w:rsid w:val="00A54573"/>
    <w:rsid w:val="00A54E5A"/>
    <w:rsid w:val="00A5595E"/>
    <w:rsid w:val="00A617E9"/>
    <w:rsid w:val="00A6201F"/>
    <w:rsid w:val="00A628D6"/>
    <w:rsid w:val="00A64508"/>
    <w:rsid w:val="00A65CBD"/>
    <w:rsid w:val="00A7062F"/>
    <w:rsid w:val="00A722C3"/>
    <w:rsid w:val="00A75DDC"/>
    <w:rsid w:val="00A761F0"/>
    <w:rsid w:val="00A77D7A"/>
    <w:rsid w:val="00A83BB5"/>
    <w:rsid w:val="00A92B13"/>
    <w:rsid w:val="00AA56F6"/>
    <w:rsid w:val="00AA6532"/>
    <w:rsid w:val="00AA68FA"/>
    <w:rsid w:val="00AB6581"/>
    <w:rsid w:val="00AC016B"/>
    <w:rsid w:val="00AC2D3D"/>
    <w:rsid w:val="00AC5D65"/>
    <w:rsid w:val="00AC61AB"/>
    <w:rsid w:val="00AC6B92"/>
    <w:rsid w:val="00AD0BBD"/>
    <w:rsid w:val="00AD1316"/>
    <w:rsid w:val="00AD3F83"/>
    <w:rsid w:val="00AD7077"/>
    <w:rsid w:val="00AE2D16"/>
    <w:rsid w:val="00AE54FB"/>
    <w:rsid w:val="00AF19CD"/>
    <w:rsid w:val="00AF2778"/>
    <w:rsid w:val="00AF4DFB"/>
    <w:rsid w:val="00AF5169"/>
    <w:rsid w:val="00AF5EC5"/>
    <w:rsid w:val="00B02109"/>
    <w:rsid w:val="00B03AD9"/>
    <w:rsid w:val="00B072B1"/>
    <w:rsid w:val="00B14B0A"/>
    <w:rsid w:val="00B15427"/>
    <w:rsid w:val="00B217CD"/>
    <w:rsid w:val="00B224DA"/>
    <w:rsid w:val="00B22DB9"/>
    <w:rsid w:val="00B3023F"/>
    <w:rsid w:val="00B31BD2"/>
    <w:rsid w:val="00B37A26"/>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B7405"/>
    <w:rsid w:val="00BB796F"/>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27DE"/>
    <w:rsid w:val="00C16ED0"/>
    <w:rsid w:val="00C232BA"/>
    <w:rsid w:val="00C2744B"/>
    <w:rsid w:val="00C307C6"/>
    <w:rsid w:val="00C34473"/>
    <w:rsid w:val="00C37A95"/>
    <w:rsid w:val="00C40A7F"/>
    <w:rsid w:val="00C46DBA"/>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A64C7"/>
    <w:rsid w:val="00CB762D"/>
    <w:rsid w:val="00CC1A18"/>
    <w:rsid w:val="00CC35C4"/>
    <w:rsid w:val="00CC476E"/>
    <w:rsid w:val="00CC4A8F"/>
    <w:rsid w:val="00CC5122"/>
    <w:rsid w:val="00CC578D"/>
    <w:rsid w:val="00CD1CC7"/>
    <w:rsid w:val="00CD5428"/>
    <w:rsid w:val="00CD67D0"/>
    <w:rsid w:val="00CE7A3A"/>
    <w:rsid w:val="00CF31E0"/>
    <w:rsid w:val="00CF4E87"/>
    <w:rsid w:val="00CF5C97"/>
    <w:rsid w:val="00CF73BE"/>
    <w:rsid w:val="00D048AD"/>
    <w:rsid w:val="00D14730"/>
    <w:rsid w:val="00D358EA"/>
    <w:rsid w:val="00D40A03"/>
    <w:rsid w:val="00D42512"/>
    <w:rsid w:val="00D428EA"/>
    <w:rsid w:val="00D430E8"/>
    <w:rsid w:val="00D4774E"/>
    <w:rsid w:val="00D524D9"/>
    <w:rsid w:val="00D57C89"/>
    <w:rsid w:val="00D61EA6"/>
    <w:rsid w:val="00D63065"/>
    <w:rsid w:val="00D6359E"/>
    <w:rsid w:val="00D67BA1"/>
    <w:rsid w:val="00D707CF"/>
    <w:rsid w:val="00D72132"/>
    <w:rsid w:val="00D73953"/>
    <w:rsid w:val="00D744A9"/>
    <w:rsid w:val="00D80893"/>
    <w:rsid w:val="00D90737"/>
    <w:rsid w:val="00D9519E"/>
    <w:rsid w:val="00DA626C"/>
    <w:rsid w:val="00DA6EEF"/>
    <w:rsid w:val="00DB62B3"/>
    <w:rsid w:val="00DC033C"/>
    <w:rsid w:val="00DC6A83"/>
    <w:rsid w:val="00DC7D93"/>
    <w:rsid w:val="00DD08E6"/>
    <w:rsid w:val="00DD33EA"/>
    <w:rsid w:val="00DD41BA"/>
    <w:rsid w:val="00DD4646"/>
    <w:rsid w:val="00DE333B"/>
    <w:rsid w:val="00DE51DF"/>
    <w:rsid w:val="00DF0CB2"/>
    <w:rsid w:val="00E049FD"/>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6477E"/>
    <w:rsid w:val="00E71545"/>
    <w:rsid w:val="00E74DA2"/>
    <w:rsid w:val="00E807E9"/>
    <w:rsid w:val="00E80E60"/>
    <w:rsid w:val="00E93711"/>
    <w:rsid w:val="00E95C6B"/>
    <w:rsid w:val="00EA1191"/>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2550"/>
    <w:rsid w:val="00EF6636"/>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1A7F9B6"/>
    <w:rsid w:val="0329815A"/>
    <w:rsid w:val="03DD633E"/>
    <w:rsid w:val="04553C48"/>
    <w:rsid w:val="0579339F"/>
    <w:rsid w:val="058052D3"/>
    <w:rsid w:val="05925BFC"/>
    <w:rsid w:val="05B7BDE1"/>
    <w:rsid w:val="06E7F4F2"/>
    <w:rsid w:val="07150400"/>
    <w:rsid w:val="09498A4E"/>
    <w:rsid w:val="09BD9446"/>
    <w:rsid w:val="09DCC50B"/>
    <w:rsid w:val="0AA5C362"/>
    <w:rsid w:val="0BBB07B8"/>
    <w:rsid w:val="0C899467"/>
    <w:rsid w:val="0CB9FEC5"/>
    <w:rsid w:val="0CDB69C4"/>
    <w:rsid w:val="1013D8D8"/>
    <w:rsid w:val="1054E92A"/>
    <w:rsid w:val="126FF709"/>
    <w:rsid w:val="142291E7"/>
    <w:rsid w:val="14A76F55"/>
    <w:rsid w:val="14B37031"/>
    <w:rsid w:val="15300373"/>
    <w:rsid w:val="159744EF"/>
    <w:rsid w:val="15988803"/>
    <w:rsid w:val="163C58FC"/>
    <w:rsid w:val="1856BE0D"/>
    <w:rsid w:val="185D9CDC"/>
    <w:rsid w:val="19611AC3"/>
    <w:rsid w:val="1D892E77"/>
    <w:rsid w:val="1E2E8A41"/>
    <w:rsid w:val="23487507"/>
    <w:rsid w:val="24119858"/>
    <w:rsid w:val="27FFC241"/>
    <w:rsid w:val="2925B254"/>
    <w:rsid w:val="294DD77B"/>
    <w:rsid w:val="296E5BA4"/>
    <w:rsid w:val="2979A88D"/>
    <w:rsid w:val="2BD3EB87"/>
    <w:rsid w:val="2D0051A9"/>
    <w:rsid w:val="2D8150CE"/>
    <w:rsid w:val="2E407185"/>
    <w:rsid w:val="2F04746F"/>
    <w:rsid w:val="30AA0C90"/>
    <w:rsid w:val="318F9112"/>
    <w:rsid w:val="32D2F9BF"/>
    <w:rsid w:val="32D653A9"/>
    <w:rsid w:val="33431E16"/>
    <w:rsid w:val="3465255A"/>
    <w:rsid w:val="369E2719"/>
    <w:rsid w:val="3820CF1D"/>
    <w:rsid w:val="396F3389"/>
    <w:rsid w:val="3C4BDD28"/>
    <w:rsid w:val="3C62D3C7"/>
    <w:rsid w:val="3CAC2CAA"/>
    <w:rsid w:val="3FE09CD3"/>
    <w:rsid w:val="41FF904C"/>
    <w:rsid w:val="42CFBC27"/>
    <w:rsid w:val="42DC307E"/>
    <w:rsid w:val="436F103E"/>
    <w:rsid w:val="439B2BE9"/>
    <w:rsid w:val="44BC253B"/>
    <w:rsid w:val="45806BEF"/>
    <w:rsid w:val="45C20924"/>
    <w:rsid w:val="4668EC68"/>
    <w:rsid w:val="47300766"/>
    <w:rsid w:val="49136E17"/>
    <w:rsid w:val="49305369"/>
    <w:rsid w:val="4943DE37"/>
    <w:rsid w:val="4A36D2D8"/>
    <w:rsid w:val="4A5327E3"/>
    <w:rsid w:val="4B2D0BD8"/>
    <w:rsid w:val="4D67505D"/>
    <w:rsid w:val="4E1E86BB"/>
    <w:rsid w:val="5077BF76"/>
    <w:rsid w:val="530230B3"/>
    <w:rsid w:val="53C352F9"/>
    <w:rsid w:val="54D4CFDF"/>
    <w:rsid w:val="5702E0B2"/>
    <w:rsid w:val="587B57E9"/>
    <w:rsid w:val="589BEFB8"/>
    <w:rsid w:val="58BE3DCB"/>
    <w:rsid w:val="58DF9DB1"/>
    <w:rsid w:val="58F68F5E"/>
    <w:rsid w:val="5A432EAB"/>
    <w:rsid w:val="5C4B22A8"/>
    <w:rsid w:val="5CCF4324"/>
    <w:rsid w:val="5D175F1B"/>
    <w:rsid w:val="5E14DE36"/>
    <w:rsid w:val="5E645BFE"/>
    <w:rsid w:val="5E92ABC0"/>
    <w:rsid w:val="5F122E41"/>
    <w:rsid w:val="5FFF752C"/>
    <w:rsid w:val="60002C5F"/>
    <w:rsid w:val="60AAC98D"/>
    <w:rsid w:val="613C86DF"/>
    <w:rsid w:val="62D2FECA"/>
    <w:rsid w:val="62E5670D"/>
    <w:rsid w:val="6A7BEE44"/>
    <w:rsid w:val="6BCD6865"/>
    <w:rsid w:val="6C1BF495"/>
    <w:rsid w:val="6F20B2DC"/>
    <w:rsid w:val="7005CF1A"/>
    <w:rsid w:val="70B537B6"/>
    <w:rsid w:val="744B3BA6"/>
    <w:rsid w:val="746FFBBA"/>
    <w:rsid w:val="76195191"/>
    <w:rsid w:val="7A3FF007"/>
    <w:rsid w:val="7AFFF9AA"/>
    <w:rsid w:val="7B4E12F3"/>
    <w:rsid w:val="7B6BB890"/>
    <w:rsid w:val="7BDF257C"/>
    <w:rsid w:val="7D113B39"/>
    <w:rsid w:val="7E0BE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F51E4023-1447-48F7-9859-BC99E41C1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70183723">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eoce.fa.em3.oraclecloud.com/hcmUI/CandidateExperience/en/sites/CX_3001/pages/1100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eoce.fa.em3.oraclecloud.com/hcmUI/CandidateExperience/en/sites/CX_3001/pages/11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04EF2"/>
    <w:rsid w:val="00187C57"/>
    <w:rsid w:val="001C6451"/>
    <w:rsid w:val="002A4ABA"/>
    <w:rsid w:val="003F3E83"/>
    <w:rsid w:val="00441E3B"/>
    <w:rsid w:val="004B2D19"/>
    <w:rsid w:val="0061321A"/>
    <w:rsid w:val="006A2F90"/>
    <w:rsid w:val="007A3920"/>
    <w:rsid w:val="00813CE2"/>
    <w:rsid w:val="00816A5D"/>
    <w:rsid w:val="008C4443"/>
    <w:rsid w:val="009957A5"/>
    <w:rsid w:val="009F5B9A"/>
    <w:rsid w:val="00A91E24"/>
    <w:rsid w:val="00BB7405"/>
    <w:rsid w:val="00D9519E"/>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7018C83E-4C5C-4DA3-B655-CBAFCEB960C2}"/>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2123</Words>
  <Characters>12103</Characters>
  <Application>Microsoft Office Word</Application>
  <DocSecurity>2</DocSecurity>
  <Lines>100</Lines>
  <Paragraphs>28</Paragraphs>
  <ScaleCrop>false</ScaleCrop>
  <Company>Suffolk County Council</Company>
  <LinksUpToDate>false</LinksUpToDate>
  <CharactersWithSpaces>14198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Rachael Evans</cp:lastModifiedBy>
  <cp:revision>17</cp:revision>
  <cp:lastPrinted>2004-02-23T22:04:00Z</cp:lastPrinted>
  <dcterms:created xsi:type="dcterms:W3CDTF">2026-04-09T10:23:00Z</dcterms:created>
  <dcterms:modified xsi:type="dcterms:W3CDTF">2026-09-09T12:52:00Z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141151300</vt:r8>
  </property>
  <property fmtid="{D5CDD505-2E9C-101B-9397-08002B2CF9AE}" pid="12" name="_SourceUrl">
    <vt:lpwstr/>
  </property>
  <property fmtid="{D5CDD505-2E9C-101B-9397-08002B2CF9AE}" pid="13" name="_SharedFileIndex">
    <vt:lpwstr/>
  </property>
</Properties>
</file>