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30319" w14:textId="510656FC" w:rsidR="00162B93" w:rsidRPr="00BC371B" w:rsidRDefault="00CF61F7" w:rsidP="00162B93">
      <w:pPr>
        <w:pStyle w:val="Title"/>
        <w:jc w:val="center"/>
        <w:rPr>
          <w:rFonts w:ascii="Century Gothic" w:hAnsi="Century Gothic" w:cs="Arial"/>
          <w:b/>
          <w:bCs/>
          <w:sz w:val="40"/>
          <w:szCs w:val="32"/>
        </w:rPr>
      </w:pPr>
      <w:r w:rsidRPr="009F2356">
        <w:rPr>
          <w:noProof/>
        </w:rPr>
        <w:drawing>
          <wp:anchor distT="0" distB="0" distL="114300" distR="114300" simplePos="0" relativeHeight="251659266" behindDoc="1" locked="0" layoutInCell="1" allowOverlap="1" wp14:anchorId="57B4DBDC" wp14:editId="7B43E20D">
            <wp:simplePos x="0" y="0"/>
            <wp:positionH relativeFrom="margin">
              <wp:align>right</wp:align>
            </wp:positionH>
            <wp:positionV relativeFrom="paragraph">
              <wp:posOffset>-708660</wp:posOffset>
            </wp:positionV>
            <wp:extent cx="1257300" cy="762000"/>
            <wp:effectExtent l="0" t="0" r="0" b="0"/>
            <wp:wrapNone/>
            <wp:docPr id="1597535116" name="Picture 7" descr="Colorful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olorful text on a white background&#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57300" cy="762000"/>
                    </a:xfrm>
                    <a:prstGeom prst="rect">
                      <a:avLst/>
                    </a:prstGeom>
                    <a:noFill/>
                    <a:ln>
                      <a:noFill/>
                    </a:ln>
                  </pic:spPr>
                </pic:pic>
              </a:graphicData>
            </a:graphic>
          </wp:anchor>
        </w:drawing>
      </w:r>
      <w:r w:rsidR="00926DBE">
        <w:rPr>
          <w:noProof/>
        </w:rPr>
        <w:drawing>
          <wp:anchor distT="0" distB="0" distL="114300" distR="114300" simplePos="0" relativeHeight="251658242" behindDoc="1" locked="0" layoutInCell="1" allowOverlap="1" wp14:anchorId="4FA658A4" wp14:editId="5ADE8697">
            <wp:simplePos x="0" y="0"/>
            <wp:positionH relativeFrom="margin">
              <wp:posOffset>2356485</wp:posOffset>
            </wp:positionH>
            <wp:positionV relativeFrom="paragraph">
              <wp:posOffset>-731520</wp:posOffset>
            </wp:positionV>
            <wp:extent cx="1598295" cy="483355"/>
            <wp:effectExtent l="0" t="0" r="1905" b="0"/>
            <wp:wrapNone/>
            <wp:docPr id="47274579" name="Picture 47274579"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74579" name="Picture 1" descr="A blue text on a black background&#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98295" cy="483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4BFD" w:rsidRPr="00BC371B">
        <w:rPr>
          <w:rFonts w:ascii="Century Gothic" w:hAnsi="Century Gothic" w:cs="Arial"/>
          <w:b/>
          <w:bCs/>
          <w:noProof/>
          <w:sz w:val="72"/>
          <w:szCs w:val="72"/>
        </w:rPr>
        <w:drawing>
          <wp:anchor distT="0" distB="0" distL="114300" distR="114300" simplePos="0" relativeHeight="251658240" behindDoc="1" locked="0" layoutInCell="1" allowOverlap="1" wp14:anchorId="2FA3AB2A" wp14:editId="6ECA6D80">
            <wp:simplePos x="0" y="0"/>
            <wp:positionH relativeFrom="page">
              <wp:posOffset>7620</wp:posOffset>
            </wp:positionH>
            <wp:positionV relativeFrom="paragraph">
              <wp:posOffset>-915670</wp:posOffset>
            </wp:positionV>
            <wp:extent cx="2552700" cy="1253490"/>
            <wp:effectExtent l="0" t="0" r="0" b="3810"/>
            <wp:wrapNone/>
            <wp:docPr id="1052817534" name="Picture 1052817534" descr="A blue and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817534" name="Picture 1052817534" descr="A blue and black background&#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52700" cy="1253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4BFD" w:rsidRPr="00BC371B">
        <w:rPr>
          <w:rFonts w:ascii="Century Gothic" w:hAnsi="Century Gothic" w:cs="Arial"/>
          <w:b/>
          <w:bCs/>
          <w:noProof/>
          <w:sz w:val="72"/>
          <w:szCs w:val="72"/>
        </w:rPr>
        <w:drawing>
          <wp:anchor distT="0" distB="0" distL="114300" distR="114300" simplePos="0" relativeHeight="251658241" behindDoc="1" locked="0" layoutInCell="1" allowOverlap="1" wp14:anchorId="198E2CE7" wp14:editId="672D7729">
            <wp:simplePos x="0" y="0"/>
            <wp:positionH relativeFrom="column">
              <wp:posOffset>-449580</wp:posOffset>
            </wp:positionH>
            <wp:positionV relativeFrom="paragraph">
              <wp:posOffset>-697230</wp:posOffset>
            </wp:positionV>
            <wp:extent cx="1325880" cy="374650"/>
            <wp:effectExtent l="0" t="0" r="7620" b="6350"/>
            <wp:wrapNone/>
            <wp:docPr id="1368546434" name="Picture 1368546434"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546434" name="Picture 1368546434" descr="A black and white logo&#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25880" cy="374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62B93" w:rsidRPr="00BC371B">
        <w:rPr>
          <w:rFonts w:ascii="Century Gothic" w:hAnsi="Century Gothic" w:cs="Arial"/>
          <w:b/>
          <w:bCs/>
          <w:sz w:val="40"/>
          <w:szCs w:val="40"/>
        </w:rPr>
        <w:t>Job and Person Profile (JPP)</w:t>
      </w:r>
      <w:r w:rsidRPr="00CF61F7">
        <w:t xml:space="preserve"> </w:t>
      </w:r>
    </w:p>
    <w:p w14:paraId="6D6D7F3B" w14:textId="15BB9095" w:rsidR="00162B93" w:rsidRPr="00162B93" w:rsidRDefault="00162B93" w:rsidP="00162B93"/>
    <w:p w14:paraId="10DB3C73" w14:textId="77777777" w:rsidR="00162B93" w:rsidRPr="00F24FA7" w:rsidRDefault="00162B93" w:rsidP="00040A1F">
      <w:pPr>
        <w:rPr>
          <w:rFonts w:cs="Arial"/>
          <w:sz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2402"/>
        <w:gridCol w:w="7329"/>
      </w:tblGrid>
      <w:tr w:rsidR="00162B93" w:rsidRPr="00F24FA7" w14:paraId="6C1D50FD" w14:textId="77777777" w:rsidTr="2580F757">
        <w:trPr>
          <w:trHeight w:val="454"/>
        </w:trPr>
        <w:tc>
          <w:tcPr>
            <w:tcW w:w="9731" w:type="dxa"/>
            <w:gridSpan w:val="2"/>
            <w:shd w:val="clear" w:color="auto" w:fill="171796"/>
            <w:tcMar>
              <w:top w:w="0" w:type="dxa"/>
              <w:left w:w="108" w:type="dxa"/>
              <w:bottom w:w="0" w:type="dxa"/>
              <w:right w:w="108" w:type="dxa"/>
            </w:tcMar>
            <w:vAlign w:val="center"/>
          </w:tcPr>
          <w:p w14:paraId="6D9AF105" w14:textId="0D81C003" w:rsidR="00162B93" w:rsidRPr="00F24FA7" w:rsidRDefault="00162B93" w:rsidP="00162B93">
            <w:pPr>
              <w:jc w:val="center"/>
              <w:rPr>
                <w:rFonts w:cs="Arial"/>
                <w:szCs w:val="24"/>
              </w:rPr>
            </w:pPr>
            <w:r w:rsidRPr="00162B93">
              <w:rPr>
                <w:rFonts w:cs="Arial"/>
                <w:b/>
                <w:bCs/>
                <w:color w:val="FFFFFF" w:themeColor="background1"/>
                <w:szCs w:val="24"/>
              </w:rPr>
              <w:t>Job details</w:t>
            </w:r>
          </w:p>
        </w:tc>
      </w:tr>
      <w:tr w:rsidR="00040A1F" w:rsidRPr="00F24FA7" w14:paraId="1635B340" w14:textId="77777777" w:rsidTr="2580F757">
        <w:trPr>
          <w:trHeight w:val="454"/>
        </w:trPr>
        <w:tc>
          <w:tcPr>
            <w:tcW w:w="2402" w:type="dxa"/>
            <w:shd w:val="clear" w:color="auto" w:fill="171796"/>
            <w:tcMar>
              <w:top w:w="0" w:type="dxa"/>
              <w:left w:w="108" w:type="dxa"/>
              <w:bottom w:w="0" w:type="dxa"/>
              <w:right w:w="108" w:type="dxa"/>
            </w:tcMar>
            <w:vAlign w:val="center"/>
            <w:hideMark/>
          </w:tcPr>
          <w:p w14:paraId="45FD745F" w14:textId="77777777" w:rsidR="00040A1F" w:rsidRPr="00162B93" w:rsidRDefault="00040A1F">
            <w:pPr>
              <w:rPr>
                <w:rFonts w:cs="Arial"/>
                <w:color w:val="FFFFFF" w:themeColor="background1"/>
                <w:szCs w:val="24"/>
              </w:rPr>
            </w:pPr>
            <w:r w:rsidRPr="00162B93">
              <w:rPr>
                <w:rFonts w:cs="Arial"/>
                <w:b/>
                <w:bCs/>
                <w:color w:val="FFFFFF" w:themeColor="background1"/>
                <w:szCs w:val="24"/>
              </w:rPr>
              <w:t>Job title</w:t>
            </w:r>
          </w:p>
        </w:tc>
        <w:tc>
          <w:tcPr>
            <w:tcW w:w="7329" w:type="dxa"/>
            <w:tcMar>
              <w:top w:w="0" w:type="dxa"/>
              <w:left w:w="108" w:type="dxa"/>
              <w:bottom w:w="0" w:type="dxa"/>
              <w:right w:w="108" w:type="dxa"/>
            </w:tcMar>
            <w:vAlign w:val="center"/>
          </w:tcPr>
          <w:p w14:paraId="27662F6A" w14:textId="6670BC5C" w:rsidR="00040A1F" w:rsidRPr="00F24FA7" w:rsidRDefault="00E16243" w:rsidP="2580F757">
            <w:pPr>
              <w:rPr>
                <w:rFonts w:cs="Arial"/>
              </w:rPr>
            </w:pPr>
            <w:r>
              <w:rPr>
                <w:rFonts w:cs="Arial"/>
              </w:rPr>
              <w:t>Family Help Service Manager</w:t>
            </w:r>
          </w:p>
        </w:tc>
      </w:tr>
      <w:tr w:rsidR="00040A1F" w:rsidRPr="00F24FA7" w14:paraId="0CC9544E" w14:textId="77777777" w:rsidTr="2580F757">
        <w:trPr>
          <w:trHeight w:val="454"/>
        </w:trPr>
        <w:tc>
          <w:tcPr>
            <w:tcW w:w="2402" w:type="dxa"/>
            <w:shd w:val="clear" w:color="auto" w:fill="171796"/>
            <w:tcMar>
              <w:top w:w="0" w:type="dxa"/>
              <w:left w:w="108" w:type="dxa"/>
              <w:bottom w:w="0" w:type="dxa"/>
              <w:right w:w="108" w:type="dxa"/>
            </w:tcMar>
            <w:vAlign w:val="center"/>
            <w:hideMark/>
          </w:tcPr>
          <w:p w14:paraId="252A6B81"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Job Reference</w:t>
            </w:r>
          </w:p>
        </w:tc>
        <w:tc>
          <w:tcPr>
            <w:tcW w:w="7329" w:type="dxa"/>
            <w:tcMar>
              <w:top w:w="0" w:type="dxa"/>
              <w:left w:w="108" w:type="dxa"/>
              <w:bottom w:w="0" w:type="dxa"/>
              <w:right w:w="108" w:type="dxa"/>
            </w:tcMar>
            <w:vAlign w:val="center"/>
          </w:tcPr>
          <w:p w14:paraId="676AF1C1" w14:textId="68083F08" w:rsidR="00040A1F" w:rsidRPr="00F24FA7" w:rsidRDefault="00385640">
            <w:pPr>
              <w:rPr>
                <w:rFonts w:cs="Arial"/>
                <w:color w:val="000000"/>
                <w:szCs w:val="24"/>
              </w:rPr>
            </w:pPr>
            <w:r>
              <w:rPr>
                <w:rFonts w:cs="Arial"/>
                <w:color w:val="000000"/>
                <w:szCs w:val="24"/>
              </w:rPr>
              <w:t>24337</w:t>
            </w:r>
          </w:p>
        </w:tc>
      </w:tr>
      <w:tr w:rsidR="00040A1F" w:rsidRPr="00F24FA7" w14:paraId="69641E03" w14:textId="77777777" w:rsidTr="2580F757">
        <w:trPr>
          <w:trHeight w:val="454"/>
        </w:trPr>
        <w:tc>
          <w:tcPr>
            <w:tcW w:w="2402" w:type="dxa"/>
            <w:shd w:val="clear" w:color="auto" w:fill="171796"/>
            <w:tcMar>
              <w:top w:w="0" w:type="dxa"/>
              <w:left w:w="108" w:type="dxa"/>
              <w:bottom w:w="0" w:type="dxa"/>
              <w:right w:w="108" w:type="dxa"/>
            </w:tcMar>
            <w:vAlign w:val="center"/>
            <w:hideMark/>
          </w:tcPr>
          <w:p w14:paraId="22B3E9FD"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Grade and Salary</w:t>
            </w:r>
          </w:p>
        </w:tc>
        <w:tc>
          <w:tcPr>
            <w:tcW w:w="7329" w:type="dxa"/>
            <w:tcMar>
              <w:top w:w="0" w:type="dxa"/>
              <w:left w:w="108" w:type="dxa"/>
              <w:bottom w:w="0" w:type="dxa"/>
              <w:right w:w="108" w:type="dxa"/>
            </w:tcMar>
            <w:vAlign w:val="center"/>
          </w:tcPr>
          <w:p w14:paraId="171E973A" w14:textId="3B7683E0" w:rsidR="00040A1F" w:rsidRPr="00F24FA7" w:rsidRDefault="00760317" w:rsidP="5F122E41">
            <w:pPr>
              <w:rPr>
                <w:rFonts w:cs="Arial"/>
                <w:color w:val="000000" w:themeColor="text1"/>
              </w:rPr>
            </w:pPr>
            <w:r>
              <w:rPr>
                <w:rFonts w:cs="Arial"/>
                <w:color w:val="000000" w:themeColor="text1"/>
              </w:rPr>
              <w:t xml:space="preserve">£60,135 per annum (pro rata for part time) </w:t>
            </w:r>
            <w:r w:rsidR="00385640">
              <w:rPr>
                <w:rFonts w:cs="Arial"/>
                <w:color w:val="000000" w:themeColor="text1"/>
              </w:rPr>
              <w:t>Grade 8 - Manager</w:t>
            </w:r>
          </w:p>
          <w:p w14:paraId="6B24447B" w14:textId="1BA9A79C" w:rsidR="00040A1F" w:rsidRPr="00F24FA7" w:rsidRDefault="30AA0C90" w:rsidP="5F122E41">
            <w:pPr>
              <w:rPr>
                <w:rFonts w:cs="Arial"/>
              </w:rPr>
            </w:pPr>
            <w:r w:rsidRPr="00F24FA7">
              <w:rPr>
                <w:rFonts w:eastAsia="Source Sans Pro" w:cs="Arial"/>
                <w:color w:val="333333"/>
                <w:szCs w:val="24"/>
              </w:rPr>
              <w:t>This role includes performance related pay progression</w:t>
            </w:r>
          </w:p>
        </w:tc>
      </w:tr>
      <w:tr w:rsidR="00040A1F" w:rsidRPr="00F24FA7" w14:paraId="15B00615" w14:textId="77777777" w:rsidTr="2580F757">
        <w:trPr>
          <w:trHeight w:val="454"/>
        </w:trPr>
        <w:tc>
          <w:tcPr>
            <w:tcW w:w="2402" w:type="dxa"/>
            <w:shd w:val="clear" w:color="auto" w:fill="171796"/>
            <w:tcMar>
              <w:top w:w="0" w:type="dxa"/>
              <w:left w:w="108" w:type="dxa"/>
              <w:bottom w:w="0" w:type="dxa"/>
              <w:right w:w="108" w:type="dxa"/>
            </w:tcMar>
            <w:vAlign w:val="center"/>
            <w:hideMark/>
          </w:tcPr>
          <w:p w14:paraId="62C01084" w14:textId="1D0D06C8" w:rsidR="00040A1F" w:rsidRPr="00162B93" w:rsidRDefault="00040A1F">
            <w:pPr>
              <w:rPr>
                <w:rFonts w:cs="Arial"/>
                <w:color w:val="FFFFFF" w:themeColor="background1"/>
                <w:szCs w:val="24"/>
              </w:rPr>
            </w:pPr>
            <w:r w:rsidRPr="00162B93">
              <w:rPr>
                <w:rFonts w:cs="Arial"/>
                <w:b/>
                <w:bCs/>
                <w:color w:val="FFFFFF" w:themeColor="background1"/>
                <w:szCs w:val="24"/>
              </w:rPr>
              <w:t xml:space="preserve">Service </w:t>
            </w:r>
            <w:r w:rsidR="00E433A5">
              <w:rPr>
                <w:rFonts w:cs="Arial"/>
                <w:b/>
                <w:bCs/>
                <w:color w:val="FFFFFF" w:themeColor="background1"/>
                <w:szCs w:val="24"/>
              </w:rPr>
              <w:t>and Team</w:t>
            </w:r>
          </w:p>
        </w:tc>
        <w:tc>
          <w:tcPr>
            <w:tcW w:w="7329" w:type="dxa"/>
            <w:tcMar>
              <w:top w:w="0" w:type="dxa"/>
              <w:left w:w="108" w:type="dxa"/>
              <w:bottom w:w="0" w:type="dxa"/>
              <w:right w:w="108" w:type="dxa"/>
            </w:tcMar>
            <w:vAlign w:val="center"/>
          </w:tcPr>
          <w:p w14:paraId="7D4686D8" w14:textId="7E36B68D" w:rsidR="00040A1F" w:rsidRPr="00F24FA7" w:rsidRDefault="30302057" w:rsidP="2D15E835">
            <w:pPr>
              <w:rPr>
                <w:rFonts w:eastAsia="Arial" w:cs="Arial"/>
                <w:szCs w:val="24"/>
              </w:rPr>
            </w:pPr>
            <w:r w:rsidRPr="2D15E835">
              <w:rPr>
                <w:rFonts w:eastAsia="Arial" w:cs="Arial"/>
                <w:color w:val="000000" w:themeColor="text1"/>
                <w:szCs w:val="24"/>
              </w:rPr>
              <w:t>Children and Young People’s Services</w:t>
            </w:r>
            <w:r w:rsidR="00760317">
              <w:rPr>
                <w:rFonts w:eastAsia="Arial" w:cs="Arial"/>
                <w:color w:val="000000" w:themeColor="text1"/>
                <w:szCs w:val="24"/>
              </w:rPr>
              <w:t>, Family Help</w:t>
            </w:r>
          </w:p>
        </w:tc>
      </w:tr>
      <w:tr w:rsidR="00040A1F" w:rsidRPr="00F24FA7" w14:paraId="72F03A6E" w14:textId="77777777" w:rsidTr="2580F757">
        <w:trPr>
          <w:trHeight w:val="454"/>
        </w:trPr>
        <w:tc>
          <w:tcPr>
            <w:tcW w:w="2402" w:type="dxa"/>
            <w:shd w:val="clear" w:color="auto" w:fill="171796"/>
            <w:tcMar>
              <w:top w:w="0" w:type="dxa"/>
              <w:left w:w="108" w:type="dxa"/>
              <w:bottom w:w="0" w:type="dxa"/>
              <w:right w:w="108" w:type="dxa"/>
            </w:tcMar>
            <w:vAlign w:val="center"/>
            <w:hideMark/>
          </w:tcPr>
          <w:p w14:paraId="71AA22D9"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Location</w:t>
            </w:r>
          </w:p>
        </w:tc>
        <w:tc>
          <w:tcPr>
            <w:tcW w:w="7329" w:type="dxa"/>
            <w:tcMar>
              <w:top w:w="0" w:type="dxa"/>
              <w:left w:w="108" w:type="dxa"/>
              <w:bottom w:w="0" w:type="dxa"/>
              <w:right w:w="108" w:type="dxa"/>
            </w:tcMar>
            <w:vAlign w:val="center"/>
          </w:tcPr>
          <w:p w14:paraId="2707D7D8" w14:textId="2A3CBC4B" w:rsidR="00040A1F" w:rsidRPr="00760317" w:rsidRDefault="00760317">
            <w:pPr>
              <w:rPr>
                <w:rFonts w:cs="Arial"/>
                <w:color w:val="000000"/>
                <w:szCs w:val="24"/>
              </w:rPr>
            </w:pPr>
            <w:r>
              <w:rPr>
                <w:rFonts w:cs="Arial"/>
                <w:color w:val="000000"/>
                <w:szCs w:val="24"/>
              </w:rPr>
              <w:t>West Suffolk House Bury St Edmunds</w:t>
            </w:r>
            <w:r w:rsidR="00222657">
              <w:rPr>
                <w:rFonts w:cs="Arial"/>
                <w:color w:val="000000"/>
                <w:szCs w:val="24"/>
              </w:rPr>
              <w:t xml:space="preserve">, </w:t>
            </w:r>
            <w:r w:rsidR="00222657">
              <w:rPr>
                <w:rFonts w:cs="Arial"/>
                <w:color w:val="000000"/>
                <w:szCs w:val="24"/>
              </w:rPr>
              <w:t>IP33 3</w:t>
            </w:r>
            <w:proofErr w:type="gramStart"/>
            <w:r w:rsidR="00222657">
              <w:rPr>
                <w:rFonts w:cs="Arial"/>
                <w:color w:val="000000"/>
                <w:szCs w:val="24"/>
              </w:rPr>
              <w:t xml:space="preserve">YU </w:t>
            </w:r>
            <w:r w:rsidR="00C774A6">
              <w:rPr>
                <w:rFonts w:cs="Arial"/>
                <w:color w:val="000000"/>
                <w:szCs w:val="24"/>
              </w:rPr>
              <w:t xml:space="preserve"> or</w:t>
            </w:r>
            <w:proofErr w:type="gramEnd"/>
            <w:r w:rsidR="00C774A6">
              <w:rPr>
                <w:rFonts w:cs="Arial"/>
                <w:color w:val="000000"/>
                <w:szCs w:val="24"/>
              </w:rPr>
              <w:t xml:space="preserve"> The Mix Stowmarket</w:t>
            </w:r>
            <w:r w:rsidR="00B56F38">
              <w:rPr>
                <w:rFonts w:cs="Arial"/>
                <w:color w:val="000000"/>
                <w:szCs w:val="24"/>
              </w:rPr>
              <w:t>, IP14 1BB</w:t>
            </w:r>
            <w:r>
              <w:rPr>
                <w:rFonts w:cs="Arial"/>
                <w:color w:val="000000"/>
                <w:szCs w:val="24"/>
              </w:rPr>
              <w:t xml:space="preserve"> </w:t>
            </w:r>
            <w:r w:rsidR="0088453B">
              <w:rPr>
                <w:rFonts w:cs="Arial"/>
                <w:color w:val="000000"/>
                <w:szCs w:val="24"/>
              </w:rPr>
              <w:t xml:space="preserve">- </w:t>
            </w:r>
            <w:r w:rsidR="009228CA">
              <w:rPr>
                <w:rFonts w:cs="Arial"/>
                <w:color w:val="000000"/>
                <w:szCs w:val="24"/>
              </w:rPr>
              <w:t>Hybrid</w:t>
            </w:r>
          </w:p>
        </w:tc>
      </w:tr>
      <w:tr w:rsidR="00040A1F" w:rsidRPr="00F24FA7" w14:paraId="6562A077" w14:textId="77777777" w:rsidTr="2580F757">
        <w:trPr>
          <w:trHeight w:val="454"/>
        </w:trPr>
        <w:tc>
          <w:tcPr>
            <w:tcW w:w="2402" w:type="dxa"/>
            <w:shd w:val="clear" w:color="auto" w:fill="171796"/>
            <w:tcMar>
              <w:top w:w="0" w:type="dxa"/>
              <w:left w:w="108" w:type="dxa"/>
              <w:bottom w:w="0" w:type="dxa"/>
              <w:right w:w="108" w:type="dxa"/>
            </w:tcMar>
            <w:vAlign w:val="center"/>
            <w:hideMark/>
          </w:tcPr>
          <w:p w14:paraId="04FE7A50"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Hours per week</w:t>
            </w:r>
          </w:p>
        </w:tc>
        <w:tc>
          <w:tcPr>
            <w:tcW w:w="7329" w:type="dxa"/>
            <w:tcMar>
              <w:top w:w="0" w:type="dxa"/>
              <w:left w:w="108" w:type="dxa"/>
              <w:bottom w:w="0" w:type="dxa"/>
              <w:right w:w="108" w:type="dxa"/>
            </w:tcMar>
            <w:vAlign w:val="center"/>
          </w:tcPr>
          <w:p w14:paraId="6D1F5090" w14:textId="13707F7F" w:rsidR="00040A1F" w:rsidRPr="00F24FA7" w:rsidRDefault="00302D5D">
            <w:pPr>
              <w:rPr>
                <w:rFonts w:cs="Arial"/>
                <w:color w:val="000000"/>
                <w:szCs w:val="24"/>
              </w:rPr>
            </w:pPr>
            <w:r>
              <w:rPr>
                <w:rFonts w:cs="Arial"/>
                <w:color w:val="000000"/>
                <w:szCs w:val="24"/>
              </w:rPr>
              <w:t>37</w:t>
            </w:r>
          </w:p>
        </w:tc>
      </w:tr>
      <w:tr w:rsidR="00040A1F" w:rsidRPr="00F24FA7" w14:paraId="65EC9CBD" w14:textId="77777777" w:rsidTr="2580F757">
        <w:trPr>
          <w:trHeight w:val="454"/>
        </w:trPr>
        <w:tc>
          <w:tcPr>
            <w:tcW w:w="2402" w:type="dxa"/>
            <w:shd w:val="clear" w:color="auto" w:fill="171796"/>
            <w:tcMar>
              <w:top w:w="0" w:type="dxa"/>
              <w:left w:w="108" w:type="dxa"/>
              <w:bottom w:w="0" w:type="dxa"/>
              <w:right w:w="108" w:type="dxa"/>
            </w:tcMar>
            <w:vAlign w:val="center"/>
            <w:hideMark/>
          </w:tcPr>
          <w:p w14:paraId="13B2F4B0"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Status</w:t>
            </w:r>
          </w:p>
        </w:tc>
        <w:tc>
          <w:tcPr>
            <w:tcW w:w="7329" w:type="dxa"/>
            <w:tcMar>
              <w:top w:w="0" w:type="dxa"/>
              <w:left w:w="108" w:type="dxa"/>
              <w:bottom w:w="0" w:type="dxa"/>
              <w:right w:w="108" w:type="dxa"/>
            </w:tcMar>
            <w:vAlign w:val="center"/>
          </w:tcPr>
          <w:p w14:paraId="669B111E" w14:textId="6ED92BBC" w:rsidR="00040A1F" w:rsidRPr="005046EE" w:rsidRDefault="003046DD">
            <w:pPr>
              <w:rPr>
                <w:rFonts w:cs="Arial"/>
                <w:b/>
                <w:bCs/>
                <w:color w:val="000000"/>
                <w:szCs w:val="24"/>
              </w:rPr>
            </w:pPr>
            <w:sdt>
              <w:sdtPr>
                <w:rPr>
                  <w:rFonts w:cs="Arial"/>
                  <w:b/>
                  <w:bCs/>
                  <w:color w:val="000000"/>
                  <w:szCs w:val="24"/>
                </w:rPr>
                <w:id w:val="1299878592"/>
                <w:placeholder>
                  <w:docPart w:val="DefaultPlaceholder_-1854013438"/>
                </w:placeholder>
                <w:dropDownList>
                  <w:listItem w:value="Choose an item."/>
                  <w:listItem w:displayText="Permanent" w:value="Permanent"/>
                  <w:listItem w:displayText="Fixed Term" w:value="Fixed Term"/>
                  <w:listItem w:displayText="Zero Hours" w:value="Zero Hours"/>
                  <w:listItem w:displayText="Casual" w:value="Casual"/>
                  <w:listItem w:displayText="Secondment" w:value="Secondment"/>
                  <w:listItem w:displayText="Fixed Term or Secondment" w:value="Fixed Term or Secondment"/>
                </w:dropDownList>
              </w:sdtPr>
              <w:sdtEndPr/>
              <w:sdtContent>
                <w:r w:rsidR="00302D5D">
                  <w:rPr>
                    <w:rFonts w:cs="Arial"/>
                    <w:b/>
                    <w:bCs/>
                    <w:color w:val="000000"/>
                    <w:szCs w:val="24"/>
                  </w:rPr>
                  <w:t>Permanent</w:t>
                </w:r>
              </w:sdtContent>
            </w:sdt>
          </w:p>
        </w:tc>
      </w:tr>
      <w:tr w:rsidR="006639C1" w:rsidRPr="00F24FA7" w14:paraId="6D640D4B" w14:textId="77777777" w:rsidTr="2580F757">
        <w:trPr>
          <w:trHeight w:val="454"/>
        </w:trPr>
        <w:tc>
          <w:tcPr>
            <w:tcW w:w="2402" w:type="dxa"/>
            <w:shd w:val="clear" w:color="auto" w:fill="171796"/>
            <w:tcMar>
              <w:top w:w="0" w:type="dxa"/>
              <w:left w:w="108" w:type="dxa"/>
              <w:bottom w:w="0" w:type="dxa"/>
              <w:right w:w="108" w:type="dxa"/>
            </w:tcMar>
            <w:vAlign w:val="center"/>
          </w:tcPr>
          <w:p w14:paraId="4DA4F745" w14:textId="77777777" w:rsidR="006639C1" w:rsidRPr="00162B93" w:rsidRDefault="006639C1" w:rsidP="006639C1">
            <w:pPr>
              <w:rPr>
                <w:rFonts w:cs="Arial"/>
                <w:color w:val="FFFFFF" w:themeColor="background1"/>
                <w:szCs w:val="24"/>
              </w:rPr>
            </w:pPr>
            <w:r w:rsidRPr="00162B93">
              <w:rPr>
                <w:rFonts w:cs="Arial"/>
                <w:color w:val="FFFFFF" w:themeColor="background1"/>
                <w:szCs w:val="24"/>
              </w:rPr>
              <w:t>This role may offer the following flexible working options</w:t>
            </w:r>
          </w:p>
          <w:p w14:paraId="63CC9091" w14:textId="5906762D" w:rsidR="006639C1" w:rsidRPr="00162B93" w:rsidRDefault="006639C1" w:rsidP="006639C1">
            <w:pPr>
              <w:jc w:val="center"/>
              <w:rPr>
                <w:rFonts w:cs="Arial"/>
                <w:b/>
                <w:bCs/>
                <w:color w:val="FFFFFF" w:themeColor="background1"/>
                <w:szCs w:val="24"/>
              </w:rPr>
            </w:pPr>
          </w:p>
        </w:tc>
        <w:tc>
          <w:tcPr>
            <w:tcW w:w="7329" w:type="dxa"/>
            <w:tcMar>
              <w:top w:w="0" w:type="dxa"/>
              <w:left w:w="108" w:type="dxa"/>
              <w:bottom w:w="0" w:type="dxa"/>
              <w:right w:w="108" w:type="dxa"/>
            </w:tcMar>
            <w:vAlign w:val="center"/>
          </w:tcPr>
          <w:p w14:paraId="6E43AD73" w14:textId="77777777" w:rsidR="006639C1" w:rsidRPr="00877FCA" w:rsidRDefault="006639C1" w:rsidP="007C3B52">
            <w:pPr>
              <w:pStyle w:val="ListParagraph"/>
              <w:numPr>
                <w:ilvl w:val="0"/>
                <w:numId w:val="18"/>
              </w:numPr>
              <w:ind w:left="246" w:hanging="227"/>
              <w:rPr>
                <w:rFonts w:cs="Arial"/>
                <w:i/>
                <w:iCs/>
                <w:szCs w:val="24"/>
              </w:rPr>
            </w:pPr>
            <w:r w:rsidRPr="00877FCA">
              <w:rPr>
                <w:rFonts w:cs="Arial"/>
                <w:i/>
                <w:iCs/>
                <w:szCs w:val="24"/>
              </w:rPr>
              <w:t>Working part time hours (eg different hours/days to those advertised)</w:t>
            </w:r>
          </w:p>
          <w:p w14:paraId="35620BB1" w14:textId="77777777" w:rsidR="006639C1" w:rsidRPr="00877FCA" w:rsidRDefault="006639C1" w:rsidP="007C3B52">
            <w:pPr>
              <w:pStyle w:val="ListParagraph"/>
              <w:numPr>
                <w:ilvl w:val="0"/>
                <w:numId w:val="18"/>
              </w:numPr>
              <w:ind w:left="246" w:hanging="227"/>
              <w:rPr>
                <w:rFonts w:cs="Arial"/>
                <w:i/>
                <w:iCs/>
                <w:szCs w:val="24"/>
              </w:rPr>
            </w:pPr>
            <w:r w:rsidRPr="00877FCA">
              <w:rPr>
                <w:rFonts w:cs="Arial"/>
                <w:i/>
                <w:iCs/>
                <w:szCs w:val="24"/>
              </w:rPr>
              <w:t>Job sharing</w:t>
            </w:r>
          </w:p>
          <w:p w14:paraId="0D6742F8" w14:textId="77777777" w:rsidR="006639C1" w:rsidRPr="00877FCA" w:rsidRDefault="006639C1" w:rsidP="007C3B52">
            <w:pPr>
              <w:pStyle w:val="ListParagraph"/>
              <w:numPr>
                <w:ilvl w:val="0"/>
                <w:numId w:val="18"/>
              </w:numPr>
              <w:ind w:left="246" w:hanging="227"/>
              <w:rPr>
                <w:rFonts w:cs="Arial"/>
                <w:i/>
                <w:iCs/>
                <w:szCs w:val="24"/>
              </w:rPr>
            </w:pPr>
            <w:r w:rsidRPr="00877FCA">
              <w:rPr>
                <w:rFonts w:cs="Arial"/>
                <w:i/>
                <w:iCs/>
                <w:szCs w:val="24"/>
              </w:rPr>
              <w:t>Working compressed hours (eg a nine-day fortnight)</w:t>
            </w:r>
          </w:p>
          <w:p w14:paraId="4D80EA60" w14:textId="77777777" w:rsidR="006639C1" w:rsidRPr="00877FCA" w:rsidRDefault="006639C1" w:rsidP="007C3B52">
            <w:pPr>
              <w:pStyle w:val="ListParagraph"/>
              <w:numPr>
                <w:ilvl w:val="0"/>
                <w:numId w:val="18"/>
              </w:numPr>
              <w:ind w:left="246" w:hanging="227"/>
              <w:rPr>
                <w:rFonts w:cs="Arial"/>
                <w:i/>
                <w:iCs/>
                <w:szCs w:val="24"/>
              </w:rPr>
            </w:pPr>
            <w:r w:rsidRPr="00877FCA">
              <w:rPr>
                <w:rFonts w:cs="Arial"/>
                <w:i/>
                <w:iCs/>
                <w:szCs w:val="24"/>
              </w:rPr>
              <w:t>Term time working (including partial term-time working)</w:t>
            </w:r>
          </w:p>
          <w:p w14:paraId="65AC4D40" w14:textId="77777777" w:rsidR="006639C1" w:rsidRPr="00877FCA" w:rsidRDefault="006639C1" w:rsidP="007C3B52">
            <w:pPr>
              <w:pStyle w:val="ListParagraph"/>
              <w:numPr>
                <w:ilvl w:val="0"/>
                <w:numId w:val="18"/>
              </w:numPr>
              <w:ind w:left="246" w:hanging="227"/>
              <w:rPr>
                <w:rFonts w:cs="Arial"/>
                <w:i/>
                <w:iCs/>
                <w:szCs w:val="24"/>
              </w:rPr>
            </w:pPr>
            <w:r w:rsidRPr="00877FCA">
              <w:rPr>
                <w:rFonts w:cs="Arial"/>
                <w:i/>
                <w:iCs/>
                <w:szCs w:val="24"/>
              </w:rPr>
              <w:t>Use of flexitime / time off in lieu</w:t>
            </w:r>
          </w:p>
          <w:p w14:paraId="1E1C6B11" w14:textId="77777777" w:rsidR="006639C1" w:rsidRPr="00877FCA" w:rsidRDefault="006639C1" w:rsidP="007C3B52">
            <w:pPr>
              <w:pStyle w:val="ListParagraph"/>
              <w:numPr>
                <w:ilvl w:val="0"/>
                <w:numId w:val="18"/>
              </w:numPr>
              <w:ind w:left="246" w:hanging="227"/>
              <w:rPr>
                <w:rFonts w:cs="Arial"/>
                <w:i/>
                <w:iCs/>
                <w:szCs w:val="24"/>
              </w:rPr>
            </w:pPr>
            <w:r w:rsidRPr="00877FCA">
              <w:rPr>
                <w:rFonts w:cs="Arial"/>
                <w:i/>
                <w:iCs/>
                <w:szCs w:val="24"/>
              </w:rPr>
              <w:t>Hybrid working options, including some home working</w:t>
            </w:r>
          </w:p>
          <w:p w14:paraId="43442459" w14:textId="77777777" w:rsidR="006639C1" w:rsidRPr="00877FCA" w:rsidRDefault="006639C1" w:rsidP="007C3B52">
            <w:pPr>
              <w:pStyle w:val="ListParagraph"/>
              <w:numPr>
                <w:ilvl w:val="0"/>
                <w:numId w:val="18"/>
              </w:numPr>
              <w:ind w:left="246" w:hanging="227"/>
              <w:rPr>
                <w:rFonts w:cs="Arial"/>
                <w:i/>
                <w:iCs/>
                <w:szCs w:val="24"/>
              </w:rPr>
            </w:pPr>
            <w:r w:rsidRPr="00877FCA">
              <w:rPr>
                <w:rFonts w:cs="Arial"/>
                <w:i/>
                <w:iCs/>
                <w:szCs w:val="24"/>
              </w:rPr>
              <w:t>Working from different Council buildings</w:t>
            </w:r>
          </w:p>
          <w:p w14:paraId="28333483" w14:textId="77777777" w:rsidR="006639C1" w:rsidRPr="00877FCA" w:rsidRDefault="006639C1" w:rsidP="007C3B52">
            <w:pPr>
              <w:pStyle w:val="ListParagraph"/>
              <w:numPr>
                <w:ilvl w:val="0"/>
                <w:numId w:val="18"/>
              </w:numPr>
              <w:ind w:left="246" w:hanging="227"/>
              <w:rPr>
                <w:rFonts w:cs="Arial"/>
                <w:i/>
                <w:iCs/>
                <w:szCs w:val="24"/>
              </w:rPr>
            </w:pPr>
            <w:r w:rsidRPr="00877FCA">
              <w:rPr>
                <w:rFonts w:cs="Arial"/>
                <w:i/>
                <w:iCs/>
                <w:szCs w:val="24"/>
              </w:rPr>
              <w:t>Working adjusted core hours (eg starting later and finishing later or other patterns)</w:t>
            </w:r>
          </w:p>
          <w:p w14:paraId="39D2F73F" w14:textId="12DA582B" w:rsidR="006639C1" w:rsidRPr="00F24FA7" w:rsidRDefault="006639C1" w:rsidP="006639C1">
            <w:pPr>
              <w:rPr>
                <w:rFonts w:cs="Arial"/>
                <w:i/>
                <w:iCs/>
                <w:szCs w:val="24"/>
              </w:rPr>
            </w:pPr>
          </w:p>
        </w:tc>
      </w:tr>
    </w:tbl>
    <w:p w14:paraId="67B20401" w14:textId="77777777" w:rsidR="00305397" w:rsidRDefault="00305397" w:rsidP="009C5A28">
      <w:pPr>
        <w:rPr>
          <w:rStyle w:val="Emphasis"/>
          <w:rFonts w:cs="Arial"/>
          <w:i w:val="0"/>
          <w:iCs w:val="0"/>
        </w:rPr>
      </w:pPr>
    </w:p>
    <w:p w14:paraId="375424D4" w14:textId="77777777" w:rsidR="00BC371B" w:rsidRPr="00F24FA7" w:rsidRDefault="00BC371B" w:rsidP="00BC371B">
      <w:pPr>
        <w:rPr>
          <w:rStyle w:val="Emphasis"/>
          <w:rFonts w:cs="Arial"/>
          <w:i w:val="0"/>
          <w:iCs w:val="0"/>
        </w:rPr>
      </w:pPr>
    </w:p>
    <w:tbl>
      <w:tblPr>
        <w:tblW w:w="9808" w:type="dxa"/>
        <w:shd w:val="clear" w:color="auto" w:fill="171796"/>
        <w:tblLayout w:type="fixed"/>
        <w:tblLook w:val="04A0" w:firstRow="1" w:lastRow="0" w:firstColumn="1" w:lastColumn="0" w:noHBand="0" w:noVBand="1"/>
      </w:tblPr>
      <w:tblGrid>
        <w:gridCol w:w="9808"/>
      </w:tblGrid>
      <w:tr w:rsidR="00BC371B" w:rsidRPr="00162B93" w14:paraId="06A35FEA" w14:textId="77777777" w:rsidTr="00D63604">
        <w:trPr>
          <w:trHeight w:val="487"/>
        </w:trPr>
        <w:tc>
          <w:tcPr>
            <w:tcW w:w="9808" w:type="dxa"/>
            <w:shd w:val="clear" w:color="auto" w:fill="171796"/>
            <w:vAlign w:val="center"/>
          </w:tcPr>
          <w:p w14:paraId="3215BA93" w14:textId="48B7E174" w:rsidR="00BC371B" w:rsidRPr="00162B93" w:rsidRDefault="00BC371B" w:rsidP="00D63604">
            <w:pPr>
              <w:rPr>
                <w:rFonts w:cs="Arial"/>
                <w:b/>
                <w:bCs/>
                <w:color w:val="FFFFFF" w:themeColor="background1"/>
                <w:szCs w:val="24"/>
              </w:rPr>
            </w:pPr>
            <w:r>
              <w:rPr>
                <w:rFonts w:cs="Arial"/>
                <w:b/>
                <w:bCs/>
                <w:color w:val="FFFFFF" w:themeColor="background1"/>
                <w:szCs w:val="24"/>
              </w:rPr>
              <w:t>About us</w:t>
            </w:r>
          </w:p>
        </w:tc>
      </w:tr>
    </w:tbl>
    <w:p w14:paraId="5ECA754A" w14:textId="496358A9" w:rsidR="00BC371B" w:rsidRDefault="00BC371B" w:rsidP="00BC371B">
      <w:pPr>
        <w:rPr>
          <w:rFonts w:cs="Arial"/>
          <w:iCs/>
          <w:szCs w:val="24"/>
        </w:rPr>
      </w:pPr>
      <w:r w:rsidRPr="00BC371B">
        <w:rPr>
          <w:rFonts w:cs="Arial"/>
          <w:iCs/>
          <w:szCs w:val="24"/>
        </w:rPr>
        <w:t xml:space="preserve">As a modern and effective council, we understand the importance of being flexible and well-connected in the ways we work. We focus our ambitions on doing what’s right for people, our partners and our communities - both now and for the future. </w:t>
      </w:r>
    </w:p>
    <w:p w14:paraId="66B05933" w14:textId="77777777" w:rsidR="00BC371B" w:rsidRPr="00BC371B" w:rsidRDefault="00BC371B" w:rsidP="00BC371B">
      <w:pPr>
        <w:rPr>
          <w:rFonts w:cs="Arial"/>
          <w:iCs/>
          <w:szCs w:val="24"/>
        </w:rPr>
      </w:pPr>
    </w:p>
    <w:p w14:paraId="035F0A06" w14:textId="43720A73" w:rsidR="00BC371B" w:rsidRDefault="00BC371B" w:rsidP="00BC371B">
      <w:pPr>
        <w:rPr>
          <w:rFonts w:cs="Arial"/>
          <w:iCs/>
          <w:szCs w:val="24"/>
        </w:rPr>
      </w:pPr>
      <w:r w:rsidRPr="00BC371B">
        <w:rPr>
          <w:rFonts w:cs="Arial"/>
          <w:iCs/>
          <w:szCs w:val="24"/>
        </w:rPr>
        <w:t xml:space="preserve">That’s why, as one of the largest employers in Suffolk, we believe in empowering everyone. Through career variety and collaborative working, accessible career paths and professional development. </w:t>
      </w:r>
    </w:p>
    <w:p w14:paraId="38BB88AB" w14:textId="77777777" w:rsidR="00BC371B" w:rsidRPr="00BC371B" w:rsidRDefault="00BC371B" w:rsidP="00BC371B">
      <w:pPr>
        <w:rPr>
          <w:rFonts w:cs="Arial"/>
          <w:iCs/>
          <w:szCs w:val="24"/>
        </w:rPr>
      </w:pPr>
    </w:p>
    <w:p w14:paraId="219F528B" w14:textId="3865C46E" w:rsidR="00BC371B" w:rsidRDefault="00BC371B" w:rsidP="00BC371B">
      <w:pPr>
        <w:rPr>
          <w:rFonts w:cs="Arial"/>
          <w:b/>
          <w:bCs/>
          <w:iCs/>
          <w:szCs w:val="24"/>
        </w:rPr>
      </w:pPr>
      <w:r w:rsidRPr="2D15E835">
        <w:rPr>
          <w:rFonts w:cs="Arial"/>
        </w:rPr>
        <w:t xml:space="preserve">The support and care we offer encourages and enables you to be the best you can be. To make a meaningful impact on the world around you. To achieve a unique sense of pride in what you do, why you do it and where. </w:t>
      </w:r>
      <w:r w:rsidRPr="2D15E835">
        <w:rPr>
          <w:rFonts w:cs="Arial"/>
          <w:b/>
          <w:bCs/>
        </w:rPr>
        <w:t>Reimagine the possibilities.</w:t>
      </w:r>
    </w:p>
    <w:p w14:paraId="7D1B9266" w14:textId="5E385BDF" w:rsidR="2D15E835" w:rsidRDefault="2D15E835" w:rsidP="2D15E835">
      <w:pPr>
        <w:rPr>
          <w:rFonts w:cs="Arial"/>
          <w:b/>
          <w:bCs/>
        </w:rPr>
      </w:pPr>
    </w:p>
    <w:tbl>
      <w:tblPr>
        <w:tblW w:w="9808" w:type="dxa"/>
        <w:shd w:val="clear" w:color="auto" w:fill="171796"/>
        <w:tblLayout w:type="fixed"/>
        <w:tblLook w:val="04A0" w:firstRow="1" w:lastRow="0" w:firstColumn="1" w:lastColumn="0" w:noHBand="0" w:noVBand="1"/>
      </w:tblPr>
      <w:tblGrid>
        <w:gridCol w:w="9808"/>
      </w:tblGrid>
      <w:tr w:rsidR="00162B93" w:rsidRPr="00162B93" w14:paraId="7E1D56A9" w14:textId="77777777" w:rsidTr="2580F757">
        <w:trPr>
          <w:trHeight w:val="487"/>
        </w:trPr>
        <w:tc>
          <w:tcPr>
            <w:tcW w:w="9808" w:type="dxa"/>
            <w:shd w:val="clear" w:color="auto" w:fill="171796"/>
            <w:vAlign w:val="center"/>
          </w:tcPr>
          <w:p w14:paraId="21A97C96" w14:textId="16CBB7D3" w:rsidR="00D42512" w:rsidRPr="00162B93" w:rsidRDefault="4A14E398" w:rsidP="7DE6384E">
            <w:pPr>
              <w:spacing w:line="259" w:lineRule="auto"/>
              <w:rPr>
                <w:rFonts w:cs="Arial"/>
                <w:b/>
                <w:bCs/>
                <w:color w:val="FFFFFF" w:themeColor="background1"/>
              </w:rPr>
            </w:pPr>
            <w:r w:rsidRPr="2580F757">
              <w:rPr>
                <w:rFonts w:cs="Arial"/>
                <w:b/>
                <w:bCs/>
                <w:color w:val="FFFFFF" w:themeColor="background1"/>
              </w:rPr>
              <w:t>About the Team</w:t>
            </w:r>
          </w:p>
        </w:tc>
      </w:tr>
    </w:tbl>
    <w:p w14:paraId="5DB852DF" w14:textId="5322E6AB" w:rsidR="00B550AC" w:rsidRPr="00BC371B" w:rsidRDefault="57C41E94" w:rsidP="2D15E835">
      <w:pPr>
        <w:rPr>
          <w:rFonts w:eastAsia="Arial" w:cs="Arial"/>
          <w:color w:val="000000" w:themeColor="text1"/>
          <w:szCs w:val="24"/>
        </w:rPr>
      </w:pPr>
      <w:r w:rsidRPr="2D15E835">
        <w:rPr>
          <w:rFonts w:eastAsia="Arial" w:cs="Arial"/>
          <w:i/>
          <w:iCs/>
          <w:color w:val="000000" w:themeColor="text1"/>
          <w:szCs w:val="24"/>
        </w:rPr>
        <w:t>Children and Young People’s Directorate:</w:t>
      </w:r>
    </w:p>
    <w:p w14:paraId="53BDC4E0" w14:textId="77777777" w:rsidR="003B4705" w:rsidRDefault="003B4705" w:rsidP="003B4705">
      <w:pPr>
        <w:rPr>
          <w:rFonts w:eastAsia="Arial" w:cs="Arial"/>
          <w:color w:val="000000" w:themeColor="text1"/>
        </w:rPr>
      </w:pPr>
      <w:r w:rsidRPr="005F38CD">
        <w:rPr>
          <w:rFonts w:eastAsia="Arial" w:cs="Arial"/>
          <w:b/>
          <w:bCs/>
          <w:color w:val="000000" w:themeColor="text1"/>
        </w:rPr>
        <w:t>We aspire for every child in Suffolk to live their best life. </w:t>
      </w:r>
      <w:r w:rsidRPr="005F38CD">
        <w:rPr>
          <w:rFonts w:eastAsia="Arial" w:cs="Arial"/>
          <w:color w:val="000000" w:themeColor="text1"/>
        </w:rPr>
        <w:t xml:space="preserve">The Children and Young People’s Directorate (CYP) works to ensure this happens through a continued focus on the </w:t>
      </w:r>
      <w:r w:rsidRPr="005F38CD">
        <w:rPr>
          <w:rFonts w:eastAsia="Arial" w:cs="Arial"/>
          <w:color w:val="000000" w:themeColor="text1"/>
        </w:rPr>
        <w:lastRenderedPageBreak/>
        <w:t>safety, well-being and learning of children and young people. CYP are continually improving and developing services to ensure our work is high quality and effective to bring about sustainable change for children, young people and their families.</w:t>
      </w:r>
    </w:p>
    <w:p w14:paraId="7CD56C46" w14:textId="30586B1D" w:rsidR="00B550AC" w:rsidRPr="00BC371B" w:rsidRDefault="00B550AC" w:rsidP="2D15E835">
      <w:pPr>
        <w:rPr>
          <w:rFonts w:cs="Arial"/>
          <w:i/>
          <w:iCs/>
        </w:rPr>
      </w:pPr>
    </w:p>
    <w:p w14:paraId="2AE0017E" w14:textId="17F74033" w:rsidR="00B550AC" w:rsidRPr="002904F3" w:rsidRDefault="7DC3985D" w:rsidP="2D15E835">
      <w:pPr>
        <w:rPr>
          <w:rFonts w:cs="Arial"/>
        </w:rPr>
      </w:pPr>
      <w:r w:rsidRPr="002904F3">
        <w:rPr>
          <w:rFonts w:cs="Arial"/>
        </w:rPr>
        <w:t>About Team:</w:t>
      </w:r>
    </w:p>
    <w:p w14:paraId="77C5788F" w14:textId="632E9282" w:rsidR="002904F3" w:rsidRPr="002B6768" w:rsidRDefault="002904F3" w:rsidP="002904F3">
      <w:pPr>
        <w:rPr>
          <w:rFonts w:cs="Arial"/>
          <w:b/>
          <w:bCs/>
        </w:rPr>
      </w:pPr>
    </w:p>
    <w:p w14:paraId="6DAF0F4A" w14:textId="77777777" w:rsidR="002904F3" w:rsidRPr="002B6768" w:rsidRDefault="002904F3" w:rsidP="002904F3">
      <w:pPr>
        <w:rPr>
          <w:rFonts w:cs="Arial"/>
        </w:rPr>
      </w:pPr>
      <w:r w:rsidRPr="002B6768">
        <w:rPr>
          <w:rFonts w:cs="Arial"/>
        </w:rPr>
        <w:t xml:space="preserve">At Suffolk County Council, we aspire for every child to live their best life. </w:t>
      </w:r>
    </w:p>
    <w:p w14:paraId="6FEA8822" w14:textId="77777777" w:rsidR="002904F3" w:rsidRPr="002B6768" w:rsidRDefault="002904F3" w:rsidP="002904F3">
      <w:pPr>
        <w:rPr>
          <w:rFonts w:cs="Arial"/>
        </w:rPr>
      </w:pPr>
      <w:r w:rsidRPr="002B6768">
        <w:rPr>
          <w:rFonts w:cs="Arial"/>
        </w:rPr>
        <w:t xml:space="preserve">Our Family Help teams are multi-disciplinary, bringing together social workers and practitioners to provide early help, safeguarding and support to children and families. </w:t>
      </w:r>
    </w:p>
    <w:p w14:paraId="1375831B" w14:textId="77777777" w:rsidR="002904F3" w:rsidRDefault="002904F3" w:rsidP="002904F3">
      <w:pPr>
        <w:rPr>
          <w:rFonts w:cs="Arial"/>
        </w:rPr>
      </w:pPr>
      <w:r w:rsidRPr="002B6768">
        <w:rPr>
          <w:rFonts w:cs="Arial"/>
        </w:rPr>
        <w:t>We focus on:</w:t>
      </w:r>
    </w:p>
    <w:p w14:paraId="72427B49" w14:textId="77777777" w:rsidR="002904F3" w:rsidRPr="002B6768" w:rsidRDefault="002904F3" w:rsidP="002904F3">
      <w:pPr>
        <w:rPr>
          <w:rFonts w:cs="Arial"/>
        </w:rPr>
      </w:pPr>
    </w:p>
    <w:p w14:paraId="1E3354F0" w14:textId="77777777" w:rsidR="002904F3" w:rsidRPr="002B6768" w:rsidRDefault="002904F3" w:rsidP="002904F3">
      <w:pPr>
        <w:numPr>
          <w:ilvl w:val="0"/>
          <w:numId w:val="24"/>
        </w:numPr>
        <w:spacing w:line="278" w:lineRule="auto"/>
        <w:rPr>
          <w:rFonts w:cs="Arial"/>
        </w:rPr>
      </w:pPr>
      <w:r w:rsidRPr="002B6768">
        <w:rPr>
          <w:rFonts w:cs="Arial"/>
        </w:rPr>
        <w:t>Early intervention and prevention</w:t>
      </w:r>
    </w:p>
    <w:p w14:paraId="324E4285" w14:textId="77777777" w:rsidR="002904F3" w:rsidRPr="002B6768" w:rsidRDefault="002904F3" w:rsidP="002904F3">
      <w:pPr>
        <w:numPr>
          <w:ilvl w:val="0"/>
          <w:numId w:val="24"/>
        </w:numPr>
        <w:spacing w:line="278" w:lineRule="auto"/>
        <w:rPr>
          <w:rFonts w:cs="Arial"/>
        </w:rPr>
      </w:pPr>
      <w:r w:rsidRPr="002B6768">
        <w:rPr>
          <w:rFonts w:cs="Arial"/>
        </w:rPr>
        <w:t>Strengths-based, relationship-led practice</w:t>
      </w:r>
    </w:p>
    <w:p w14:paraId="7F5ABF28" w14:textId="77777777" w:rsidR="002904F3" w:rsidRPr="002B6768" w:rsidRDefault="002904F3" w:rsidP="002904F3">
      <w:pPr>
        <w:numPr>
          <w:ilvl w:val="0"/>
          <w:numId w:val="24"/>
        </w:numPr>
        <w:spacing w:line="278" w:lineRule="auto"/>
        <w:rPr>
          <w:rFonts w:cs="Arial"/>
        </w:rPr>
      </w:pPr>
      <w:r w:rsidRPr="002B6768">
        <w:rPr>
          <w:rFonts w:cs="Arial"/>
        </w:rPr>
        <w:t>Multi-agency working to deliver joined-up support</w:t>
      </w:r>
    </w:p>
    <w:p w14:paraId="57644F60" w14:textId="7B808784" w:rsidR="002904F3" w:rsidRDefault="002904F3" w:rsidP="002904F3">
      <w:pPr>
        <w:numPr>
          <w:ilvl w:val="0"/>
          <w:numId w:val="24"/>
        </w:numPr>
        <w:spacing w:line="278" w:lineRule="auto"/>
        <w:rPr>
          <w:rFonts w:cs="Arial"/>
        </w:rPr>
      </w:pPr>
      <w:r w:rsidRPr="002B6768">
        <w:rPr>
          <w:rFonts w:cs="Arial"/>
        </w:rPr>
        <w:t>Creating sustainable change for families</w:t>
      </w:r>
      <w:r>
        <w:rPr>
          <w:rFonts w:cs="Arial"/>
        </w:rPr>
        <w:t>.</w:t>
      </w:r>
    </w:p>
    <w:p w14:paraId="68ECEF84" w14:textId="77777777" w:rsidR="002904F3" w:rsidRPr="002B6768" w:rsidRDefault="002904F3" w:rsidP="002904F3">
      <w:pPr>
        <w:spacing w:line="278" w:lineRule="auto"/>
        <w:rPr>
          <w:rFonts w:cs="Arial"/>
        </w:rPr>
      </w:pPr>
    </w:p>
    <w:p w14:paraId="3E45FACE" w14:textId="77777777" w:rsidR="002904F3" w:rsidRPr="002B6768" w:rsidRDefault="002904F3" w:rsidP="002904F3">
      <w:pPr>
        <w:rPr>
          <w:rFonts w:cs="Arial"/>
        </w:rPr>
      </w:pPr>
      <w:r w:rsidRPr="002B6768">
        <w:rPr>
          <w:rFonts w:cs="Arial"/>
        </w:rPr>
        <w:t>You’ll be joining a supportive and collaborative team that values learning, development and continuous improvement.</w:t>
      </w:r>
    </w:p>
    <w:p w14:paraId="3383F454" w14:textId="2F335DB9" w:rsidR="2D15E835" w:rsidRDefault="2D15E835" w:rsidP="2D15E835">
      <w:pPr>
        <w:rPr>
          <w:rFonts w:cs="Arial"/>
          <w:i/>
          <w:iCs/>
        </w:rPr>
      </w:pPr>
    </w:p>
    <w:tbl>
      <w:tblPr>
        <w:tblW w:w="9808" w:type="dxa"/>
        <w:shd w:val="clear" w:color="auto" w:fill="171796"/>
        <w:tblLayout w:type="fixed"/>
        <w:tblLook w:val="04A0" w:firstRow="1" w:lastRow="0" w:firstColumn="1" w:lastColumn="0" w:noHBand="0" w:noVBand="1"/>
      </w:tblPr>
      <w:tblGrid>
        <w:gridCol w:w="9808"/>
      </w:tblGrid>
      <w:tr w:rsidR="00B550AC" w:rsidRPr="00162B93" w14:paraId="727E8E10" w14:textId="77777777" w:rsidTr="2D15E835">
        <w:trPr>
          <w:trHeight w:val="487"/>
        </w:trPr>
        <w:tc>
          <w:tcPr>
            <w:tcW w:w="9808" w:type="dxa"/>
            <w:shd w:val="clear" w:color="auto" w:fill="171796"/>
            <w:vAlign w:val="center"/>
          </w:tcPr>
          <w:p w14:paraId="6EA6079A" w14:textId="6E46EF4E" w:rsidR="00B550AC" w:rsidRPr="00162B93" w:rsidRDefault="57C41E94" w:rsidP="2D15E835">
            <w:pPr>
              <w:spacing w:line="259" w:lineRule="auto"/>
            </w:pPr>
            <w:r w:rsidRPr="2D15E835">
              <w:rPr>
                <w:rFonts w:cs="Arial"/>
                <w:b/>
                <w:bCs/>
                <w:color w:val="FFFFFF" w:themeColor="background1"/>
              </w:rPr>
              <w:t>What you will be expected to deliver</w:t>
            </w:r>
          </w:p>
        </w:tc>
      </w:tr>
    </w:tbl>
    <w:p w14:paraId="3AA2DA31" w14:textId="72D26BE4" w:rsidR="57C41E94" w:rsidRDefault="7DC3985D" w:rsidP="7DE6384E">
      <w:pPr>
        <w:rPr>
          <w:rFonts w:eastAsia="Arial" w:cs="Arial"/>
          <w:color w:val="000000" w:themeColor="text1"/>
        </w:rPr>
      </w:pPr>
      <w:r w:rsidRPr="7DE6384E">
        <w:rPr>
          <w:rFonts w:eastAsia="Arial" w:cs="Arial"/>
          <w:color w:val="000000" w:themeColor="text1"/>
        </w:rPr>
        <w:t>As a manager in Children and Young People’s Services you will be at the forefront of managing change, leading high quality and effective ways of working and managing staff, resources or projects to achieve the best possible outcomes for children, young people and their families in Suffolk.</w:t>
      </w:r>
    </w:p>
    <w:p w14:paraId="6557958F" w14:textId="742CC737" w:rsidR="7DE6384E" w:rsidRDefault="7DE6384E" w:rsidP="7DE6384E">
      <w:pPr>
        <w:rPr>
          <w:rFonts w:eastAsia="Arial" w:cs="Arial"/>
          <w:color w:val="000000" w:themeColor="text1"/>
        </w:rPr>
      </w:pPr>
    </w:p>
    <w:p w14:paraId="194C031A" w14:textId="3AB02BE7" w:rsidR="009C4058" w:rsidRPr="00230256" w:rsidRDefault="00230256" w:rsidP="7DE6384E">
      <w:pPr>
        <w:rPr>
          <w:rFonts w:eastAsia="Arial" w:cs="Arial"/>
          <w:b/>
          <w:bCs/>
          <w:szCs w:val="24"/>
        </w:rPr>
      </w:pPr>
      <w:r w:rsidRPr="00230256">
        <w:rPr>
          <w:rFonts w:eastAsia="Arial" w:cs="Arial"/>
          <w:b/>
          <w:bCs/>
          <w:szCs w:val="24"/>
        </w:rPr>
        <w:t xml:space="preserve">Responsibilities </w:t>
      </w:r>
      <w:r w:rsidR="00230DF2" w:rsidRPr="000D1A77">
        <w:rPr>
          <w:rFonts w:eastAsia="Arial" w:cs="Arial"/>
          <w:b/>
          <w:bCs/>
          <w:szCs w:val="24"/>
        </w:rPr>
        <w:t>include:</w:t>
      </w:r>
    </w:p>
    <w:p w14:paraId="4C709574" w14:textId="77777777" w:rsidR="00230DF2" w:rsidRPr="00230256" w:rsidRDefault="00230DF2" w:rsidP="00230DF2">
      <w:pPr>
        <w:numPr>
          <w:ilvl w:val="0"/>
          <w:numId w:val="26"/>
        </w:numPr>
        <w:rPr>
          <w:rFonts w:eastAsia="Arial" w:cs="Arial"/>
          <w:szCs w:val="24"/>
        </w:rPr>
      </w:pPr>
      <w:r w:rsidRPr="00230256">
        <w:rPr>
          <w:rFonts w:eastAsia="Arial" w:cs="Arial"/>
          <w:szCs w:val="24"/>
        </w:rPr>
        <w:t>Provide strategic and operational leadership to multidisciplinary Family Help teams, including Senior Family Help Practitioners, Family Help Practitioners, and Domestic Abuse Workers.</w:t>
      </w:r>
    </w:p>
    <w:p w14:paraId="162255A4" w14:textId="77777777" w:rsidR="00230DF2" w:rsidRPr="00230256" w:rsidRDefault="00230DF2" w:rsidP="00230DF2">
      <w:pPr>
        <w:numPr>
          <w:ilvl w:val="0"/>
          <w:numId w:val="26"/>
        </w:numPr>
        <w:rPr>
          <w:rFonts w:eastAsia="Arial" w:cs="Arial"/>
          <w:szCs w:val="24"/>
        </w:rPr>
      </w:pPr>
      <w:r w:rsidRPr="00230256">
        <w:rPr>
          <w:rFonts w:eastAsia="Arial" w:cs="Arial"/>
          <w:szCs w:val="24"/>
        </w:rPr>
        <w:t>Ensure children, young people, and families receive high-quality, timely, and effective support that meets their identified needs.</w:t>
      </w:r>
    </w:p>
    <w:p w14:paraId="3E3C2788" w14:textId="77777777" w:rsidR="00230DF2" w:rsidRPr="00230256" w:rsidRDefault="00230DF2" w:rsidP="00230DF2">
      <w:pPr>
        <w:numPr>
          <w:ilvl w:val="0"/>
          <w:numId w:val="26"/>
        </w:numPr>
        <w:rPr>
          <w:rFonts w:eastAsia="Arial" w:cs="Arial"/>
          <w:szCs w:val="24"/>
        </w:rPr>
      </w:pPr>
      <w:r w:rsidRPr="00230256">
        <w:rPr>
          <w:rFonts w:eastAsia="Arial" w:cs="Arial"/>
          <w:szCs w:val="24"/>
        </w:rPr>
        <w:t>Lead and oversee the delivery of Family Help services, ensuring consistent, effective, and child-centred practice across teams.</w:t>
      </w:r>
    </w:p>
    <w:p w14:paraId="24C553AA" w14:textId="77777777" w:rsidR="00230DF2" w:rsidRPr="00230256" w:rsidRDefault="00230DF2" w:rsidP="00230DF2">
      <w:pPr>
        <w:numPr>
          <w:ilvl w:val="0"/>
          <w:numId w:val="26"/>
        </w:numPr>
        <w:rPr>
          <w:rFonts w:eastAsia="Arial" w:cs="Arial"/>
          <w:szCs w:val="24"/>
        </w:rPr>
      </w:pPr>
      <w:r w:rsidRPr="00230256">
        <w:rPr>
          <w:rFonts w:eastAsia="Arial" w:cs="Arial"/>
          <w:szCs w:val="24"/>
        </w:rPr>
        <w:t>Work collaboratively with the Social Care Family Help Service Manager and partners across Children's Services to deliver coordinated support and improved outcomes for families.</w:t>
      </w:r>
    </w:p>
    <w:p w14:paraId="412770A2" w14:textId="77777777" w:rsidR="00230DF2" w:rsidRPr="00230256" w:rsidRDefault="00230DF2" w:rsidP="00230DF2">
      <w:pPr>
        <w:numPr>
          <w:ilvl w:val="0"/>
          <w:numId w:val="26"/>
        </w:numPr>
        <w:rPr>
          <w:rFonts w:eastAsia="Arial" w:cs="Arial"/>
          <w:szCs w:val="24"/>
        </w:rPr>
      </w:pPr>
      <w:r w:rsidRPr="00230256">
        <w:rPr>
          <w:rFonts w:eastAsia="Arial" w:cs="Arial"/>
          <w:szCs w:val="24"/>
        </w:rPr>
        <w:t>Promote a culture of continuous improvement, innovation, and reflective practice, driving service development and excellence.</w:t>
      </w:r>
    </w:p>
    <w:p w14:paraId="2118C275" w14:textId="77777777" w:rsidR="00230DF2" w:rsidRPr="00230256" w:rsidRDefault="00230DF2" w:rsidP="00230DF2">
      <w:pPr>
        <w:numPr>
          <w:ilvl w:val="0"/>
          <w:numId w:val="26"/>
        </w:numPr>
        <w:rPr>
          <w:rFonts w:eastAsia="Arial" w:cs="Arial"/>
          <w:szCs w:val="24"/>
        </w:rPr>
      </w:pPr>
      <w:r w:rsidRPr="00230256">
        <w:rPr>
          <w:rFonts w:eastAsia="Arial" w:cs="Arial"/>
          <w:szCs w:val="24"/>
        </w:rPr>
        <w:t>Support, develop, and motivate staff through effective supervision, performance management, coaching, and professional development.</w:t>
      </w:r>
    </w:p>
    <w:p w14:paraId="4DE8C08B" w14:textId="77777777" w:rsidR="00230DF2" w:rsidRPr="00230256" w:rsidRDefault="00230DF2" w:rsidP="00230DF2">
      <w:pPr>
        <w:numPr>
          <w:ilvl w:val="0"/>
          <w:numId w:val="26"/>
        </w:numPr>
        <w:rPr>
          <w:rFonts w:eastAsia="Arial" w:cs="Arial"/>
          <w:szCs w:val="24"/>
        </w:rPr>
      </w:pPr>
      <w:r w:rsidRPr="00230256">
        <w:rPr>
          <w:rFonts w:eastAsia="Arial" w:cs="Arial"/>
          <w:szCs w:val="24"/>
        </w:rPr>
        <w:t>Monitor and drive service performance, ensuring resources are used effectively and performance targets are achieved.</w:t>
      </w:r>
    </w:p>
    <w:p w14:paraId="752F7D9E" w14:textId="77777777" w:rsidR="00230DF2" w:rsidRPr="00230256" w:rsidRDefault="00230DF2" w:rsidP="00230DF2">
      <w:pPr>
        <w:numPr>
          <w:ilvl w:val="0"/>
          <w:numId w:val="26"/>
        </w:numPr>
        <w:rPr>
          <w:rFonts w:eastAsia="Arial" w:cs="Arial"/>
          <w:szCs w:val="24"/>
        </w:rPr>
      </w:pPr>
      <w:r w:rsidRPr="00230256">
        <w:rPr>
          <w:rFonts w:eastAsia="Arial" w:cs="Arial"/>
          <w:szCs w:val="24"/>
        </w:rPr>
        <w:t>Ensure statutory responsibilities, safeguarding duties, policies, and procedures are consistently met and embedded within practice.</w:t>
      </w:r>
    </w:p>
    <w:p w14:paraId="39F31088" w14:textId="77777777" w:rsidR="00230DF2" w:rsidRPr="00230256" w:rsidRDefault="00230DF2" w:rsidP="00230DF2">
      <w:pPr>
        <w:numPr>
          <w:ilvl w:val="0"/>
          <w:numId w:val="26"/>
        </w:numPr>
        <w:rPr>
          <w:rFonts w:eastAsia="Arial" w:cs="Arial"/>
          <w:szCs w:val="24"/>
        </w:rPr>
      </w:pPr>
      <w:r w:rsidRPr="00230256">
        <w:rPr>
          <w:rFonts w:eastAsia="Arial" w:cs="Arial"/>
          <w:szCs w:val="24"/>
        </w:rPr>
        <w:t>Champion and embed the Family Help model, promoting early intervention, family-led planning, and coordinated multi-agency support.</w:t>
      </w:r>
    </w:p>
    <w:p w14:paraId="3CCE0E3E" w14:textId="77777777" w:rsidR="00230DF2" w:rsidRPr="00230256" w:rsidRDefault="00230DF2" w:rsidP="00230DF2">
      <w:pPr>
        <w:numPr>
          <w:ilvl w:val="0"/>
          <w:numId w:val="26"/>
        </w:numPr>
        <w:rPr>
          <w:rFonts w:eastAsia="Arial" w:cs="Arial"/>
          <w:szCs w:val="24"/>
        </w:rPr>
      </w:pPr>
      <w:r w:rsidRPr="00230256">
        <w:rPr>
          <w:rFonts w:eastAsia="Arial" w:cs="Arial"/>
          <w:szCs w:val="24"/>
        </w:rPr>
        <w:t>Develop and maintain strong partnerships with internal and external stakeholders to improve outcomes for children, young people, and their families.</w:t>
      </w:r>
    </w:p>
    <w:p w14:paraId="387124B2" w14:textId="3160CF4D" w:rsidR="00230DF2" w:rsidRPr="00230256" w:rsidRDefault="00230DF2" w:rsidP="7DE6384E">
      <w:pPr>
        <w:numPr>
          <w:ilvl w:val="0"/>
          <w:numId w:val="26"/>
        </w:numPr>
        <w:rPr>
          <w:rFonts w:eastAsia="Arial" w:cs="Arial"/>
          <w:szCs w:val="24"/>
        </w:rPr>
      </w:pPr>
      <w:r w:rsidRPr="00230256">
        <w:rPr>
          <w:rFonts w:eastAsia="Arial" w:cs="Arial"/>
          <w:szCs w:val="24"/>
        </w:rPr>
        <w:lastRenderedPageBreak/>
        <w:t>Contribute to strategic planning, service development, and transformation initiatives within Family Help and Children's Services.</w:t>
      </w:r>
    </w:p>
    <w:p w14:paraId="27A1E15B" w14:textId="77777777" w:rsidR="00BE72A5" w:rsidRDefault="00BE72A5" w:rsidP="7DE6384E">
      <w:pPr>
        <w:rPr>
          <w:rFonts w:eastAsia="Arial" w:cs="Arial"/>
          <w:color w:val="000000" w:themeColor="text1"/>
        </w:rPr>
      </w:pPr>
    </w:p>
    <w:p w14:paraId="6C272CF0" w14:textId="77777777" w:rsidR="009C4058" w:rsidRPr="00A948C8" w:rsidRDefault="141E7F77" w:rsidP="7DE6384E">
      <w:pPr>
        <w:rPr>
          <w:rFonts w:eastAsia="Arial" w:cs="Arial"/>
          <w:color w:val="000000" w:themeColor="text1"/>
        </w:rPr>
      </w:pPr>
      <w:r w:rsidRPr="7DE6384E">
        <w:rPr>
          <w:rFonts w:eastAsia="Arial" w:cs="Arial"/>
          <w:color w:val="000000" w:themeColor="text1"/>
        </w:rPr>
        <w:t>The manager will:</w:t>
      </w:r>
    </w:p>
    <w:p w14:paraId="35F3E78D" w14:textId="07C42594" w:rsidR="009C4058" w:rsidRPr="00A948C8" w:rsidRDefault="141E7F77" w:rsidP="7DE6384E">
      <w:pPr>
        <w:pStyle w:val="ListParagraph"/>
        <w:numPr>
          <w:ilvl w:val="0"/>
          <w:numId w:val="16"/>
        </w:numPr>
        <w:ind w:left="426"/>
        <w:rPr>
          <w:rFonts w:eastAsia="Arial" w:cs="Arial"/>
          <w:color w:val="000000" w:themeColor="text1"/>
        </w:rPr>
      </w:pPr>
      <w:r w:rsidRPr="7DE6384E">
        <w:rPr>
          <w:rFonts w:eastAsia="Arial" w:cs="Arial"/>
          <w:color w:val="000000" w:themeColor="text1"/>
        </w:rPr>
        <w:t>Have a high level of autonomy in relation to service management, resource allocation and decision making</w:t>
      </w:r>
      <w:r w:rsidR="3E60B7A5" w:rsidRPr="7DE6384E">
        <w:rPr>
          <w:rFonts w:eastAsia="Arial" w:cs="Arial"/>
          <w:color w:val="000000" w:themeColor="text1"/>
        </w:rPr>
        <w:t xml:space="preserve">, </w:t>
      </w:r>
      <w:r w:rsidR="2479B50A" w:rsidRPr="7DE6384E">
        <w:rPr>
          <w:rFonts w:eastAsia="Arial"/>
          <w:color w:val="000000" w:themeColor="text1"/>
        </w:rPr>
        <w:t>they</w:t>
      </w:r>
      <w:r w:rsidR="3E60B7A5" w:rsidRPr="7DE6384E">
        <w:rPr>
          <w:rFonts w:eastAsia="Arial"/>
          <w:color w:val="000000" w:themeColor="text1"/>
        </w:rPr>
        <w:t xml:space="preserve"> will work within broad guidelines and practice and will have the freedom to use their initiative and make decisions within the role independently</w:t>
      </w:r>
      <w:r w:rsidR="3E60B7A5" w:rsidRPr="7DE6384E">
        <w:rPr>
          <w:rStyle w:val="normaltextrun"/>
          <w:rFonts w:cs="Arial"/>
          <w:color w:val="000000"/>
          <w:shd w:val="clear" w:color="auto" w:fill="FFFFFF"/>
        </w:rPr>
        <w:t xml:space="preserve"> over the whole area of activity</w:t>
      </w:r>
      <w:r w:rsidR="3E60B7A5" w:rsidRPr="7DE6384E">
        <w:rPr>
          <w:rStyle w:val="eop"/>
          <w:rFonts w:cs="Arial"/>
          <w:color w:val="000000"/>
          <w:shd w:val="clear" w:color="auto" w:fill="FFFFFF"/>
        </w:rPr>
        <w:t> </w:t>
      </w:r>
    </w:p>
    <w:p w14:paraId="4938FF89" w14:textId="77777777" w:rsidR="009C4058" w:rsidRPr="00A948C8" w:rsidRDefault="141E7F77" w:rsidP="7DE6384E">
      <w:pPr>
        <w:pStyle w:val="ListParagraph"/>
        <w:numPr>
          <w:ilvl w:val="0"/>
          <w:numId w:val="16"/>
        </w:numPr>
        <w:ind w:left="426"/>
        <w:rPr>
          <w:rFonts w:eastAsia="Arial" w:cs="Arial"/>
          <w:color w:val="000000" w:themeColor="text1"/>
        </w:rPr>
      </w:pPr>
      <w:r w:rsidRPr="7DE6384E">
        <w:rPr>
          <w:rFonts w:eastAsia="Arial" w:cs="Arial"/>
          <w:color w:val="000000" w:themeColor="text1"/>
        </w:rPr>
        <w:t xml:space="preserve">Report directly to senior management. </w:t>
      </w:r>
    </w:p>
    <w:p w14:paraId="3DF2A33E" w14:textId="77777777" w:rsidR="009C4058" w:rsidRPr="00A948C8" w:rsidRDefault="141E7F77" w:rsidP="7DE6384E">
      <w:pPr>
        <w:pStyle w:val="ListParagraph"/>
        <w:numPr>
          <w:ilvl w:val="0"/>
          <w:numId w:val="16"/>
        </w:numPr>
        <w:ind w:left="426"/>
        <w:rPr>
          <w:rFonts w:eastAsia="Arial" w:cs="Arial"/>
          <w:color w:val="000000" w:themeColor="text1"/>
        </w:rPr>
      </w:pPr>
      <w:r w:rsidRPr="7DE6384E">
        <w:rPr>
          <w:rFonts w:eastAsia="Arial" w:cs="Arial"/>
          <w:color w:val="000000" w:themeColor="text1"/>
        </w:rPr>
        <w:t xml:space="preserve">Take responsibility for managing and responding to safeguarding and risk issues. </w:t>
      </w:r>
    </w:p>
    <w:p w14:paraId="1A46F2DA" w14:textId="77777777" w:rsidR="009C4058" w:rsidRPr="009C4058" w:rsidRDefault="009C4058" w:rsidP="009C4058">
      <w:pPr>
        <w:rPr>
          <w:rFonts w:eastAsia="Arial" w:cs="Arial"/>
          <w:color w:val="000000" w:themeColor="text1"/>
          <w:szCs w:val="24"/>
        </w:rPr>
      </w:pPr>
    </w:p>
    <w:p w14:paraId="174B9ECF" w14:textId="47BFEB6E" w:rsidR="009C4058" w:rsidRPr="00F24FA7" w:rsidRDefault="299E76C8" w:rsidP="7DE6384E">
      <w:pPr>
        <w:rPr>
          <w:rFonts w:eastAsia="Arial" w:cs="Arial"/>
          <w:color w:val="000000" w:themeColor="text1"/>
          <w:szCs w:val="24"/>
        </w:rPr>
      </w:pPr>
      <w:r w:rsidRPr="7DE6384E">
        <w:rPr>
          <w:rFonts w:eastAsia="Arial" w:cs="Arial"/>
          <w:color w:val="000000" w:themeColor="text1"/>
          <w:szCs w:val="24"/>
        </w:rPr>
        <w:t xml:space="preserve">Although this list provides examples of what you will be doing </w:t>
      </w:r>
      <w:r w:rsidRPr="7DE6384E">
        <w:rPr>
          <w:rFonts w:eastAsia="Arial" w:cs="Arial"/>
          <w:szCs w:val="24"/>
        </w:rPr>
        <w:t>it’s not intended to be exhaustive, and you will have personal objectives linked to our People Plans and Strategies that will be discussed and agreed with your line manager when you start.</w:t>
      </w:r>
    </w:p>
    <w:p w14:paraId="14C1DC25" w14:textId="03AEA68B" w:rsidR="009C4058" w:rsidRPr="00F24FA7" w:rsidRDefault="009C4058" w:rsidP="7DE6384E">
      <w:pPr>
        <w:rPr>
          <w:rFonts w:cs="Arial"/>
        </w:rPr>
      </w:pPr>
    </w:p>
    <w:tbl>
      <w:tblPr>
        <w:tblW w:w="9808" w:type="dxa"/>
        <w:shd w:val="clear" w:color="auto" w:fill="171796"/>
        <w:tblLayout w:type="fixed"/>
        <w:tblLook w:val="04A0" w:firstRow="1" w:lastRow="0" w:firstColumn="1" w:lastColumn="0" w:noHBand="0" w:noVBand="1"/>
      </w:tblPr>
      <w:tblGrid>
        <w:gridCol w:w="9808"/>
      </w:tblGrid>
      <w:tr w:rsidR="00162B93" w:rsidRPr="00162B93" w14:paraId="0776547D" w14:textId="77777777" w:rsidTr="2D15E835">
        <w:trPr>
          <w:trHeight w:val="487"/>
        </w:trPr>
        <w:tc>
          <w:tcPr>
            <w:tcW w:w="9808" w:type="dxa"/>
            <w:shd w:val="clear" w:color="auto" w:fill="171796"/>
            <w:vAlign w:val="center"/>
          </w:tcPr>
          <w:p w14:paraId="0907B34D" w14:textId="161076FC" w:rsidR="00513B07" w:rsidRPr="00162B93" w:rsidRDefault="57C41E94" w:rsidP="2D15E835">
            <w:pPr>
              <w:rPr>
                <w:rFonts w:cs="Arial"/>
                <w:b/>
                <w:bCs/>
                <w:color w:val="FFFFFF" w:themeColor="background1"/>
              </w:rPr>
            </w:pPr>
            <w:bookmarkStart w:id="0" w:name="_Hlk34906451"/>
            <w:r w:rsidRPr="2D15E835">
              <w:rPr>
                <w:rFonts w:cs="Arial"/>
                <w:b/>
                <w:bCs/>
                <w:color w:val="FFFFFF" w:themeColor="background1"/>
              </w:rPr>
              <w:t>Typical responsibilities of a role at this level</w:t>
            </w:r>
            <w:bookmarkEnd w:id="0"/>
          </w:p>
        </w:tc>
      </w:tr>
    </w:tbl>
    <w:p w14:paraId="380029B2" w14:textId="78E3BB98" w:rsidR="006639C1" w:rsidRPr="00F24FA7" w:rsidRDefault="57C41E94" w:rsidP="2D15E835">
      <w:pPr>
        <w:pStyle w:val="BodyText3"/>
        <w:rPr>
          <w:rFonts w:eastAsia="Arial" w:cs="Arial"/>
          <w:b/>
          <w:bCs/>
          <w:color w:val="000000" w:themeColor="text1"/>
          <w:sz w:val="24"/>
          <w:szCs w:val="24"/>
        </w:rPr>
      </w:pPr>
      <w:r w:rsidRPr="2D15E835">
        <w:rPr>
          <w:b/>
          <w:bCs/>
          <w:sz w:val="24"/>
          <w:szCs w:val="24"/>
        </w:rPr>
        <w:t xml:space="preserve">Communicating and engaging with children, young people and their families, with colleagues and with communities. </w:t>
      </w:r>
    </w:p>
    <w:p w14:paraId="00E2C3FD" w14:textId="05046B7E" w:rsidR="006639C1" w:rsidRPr="00F24FA7" w:rsidRDefault="7DC3985D" w:rsidP="007C3B52">
      <w:pPr>
        <w:pStyle w:val="BodyText3"/>
        <w:numPr>
          <w:ilvl w:val="0"/>
          <w:numId w:val="11"/>
        </w:numPr>
        <w:rPr>
          <w:rFonts w:eastAsia="Arial" w:cs="Arial"/>
          <w:color w:val="000000" w:themeColor="text1"/>
          <w:sz w:val="24"/>
          <w:szCs w:val="24"/>
        </w:rPr>
      </w:pPr>
      <w:r w:rsidRPr="7DE6384E">
        <w:rPr>
          <w:sz w:val="24"/>
          <w:szCs w:val="24"/>
        </w:rPr>
        <w:t>Appropriately manage and communicate key information to</w:t>
      </w:r>
      <w:r w:rsidR="70457CC0" w:rsidRPr="7DE6384E">
        <w:rPr>
          <w:sz w:val="24"/>
          <w:szCs w:val="24"/>
        </w:rPr>
        <w:t xml:space="preserve"> </w:t>
      </w:r>
      <w:r w:rsidRPr="7DE6384E">
        <w:rPr>
          <w:sz w:val="24"/>
          <w:szCs w:val="24"/>
        </w:rPr>
        <w:t xml:space="preserve">children, young people and families, and </w:t>
      </w:r>
      <w:r w:rsidR="41B9D6C4" w:rsidRPr="7DE6384E">
        <w:rPr>
          <w:sz w:val="24"/>
          <w:szCs w:val="24"/>
        </w:rPr>
        <w:t xml:space="preserve">a </w:t>
      </w:r>
      <w:r w:rsidRPr="7DE6384E">
        <w:rPr>
          <w:sz w:val="24"/>
          <w:szCs w:val="24"/>
        </w:rPr>
        <w:t>range of stakeholder</w:t>
      </w:r>
      <w:r w:rsidR="41B9D6C4" w:rsidRPr="7DE6384E">
        <w:rPr>
          <w:sz w:val="24"/>
          <w:szCs w:val="24"/>
        </w:rPr>
        <w:t>s including</w:t>
      </w:r>
      <w:r w:rsidRPr="7DE6384E">
        <w:rPr>
          <w:sz w:val="24"/>
          <w:szCs w:val="24"/>
        </w:rPr>
        <w:t xml:space="preserve"> CYP staff, senior managers, partners and communities.  </w:t>
      </w:r>
    </w:p>
    <w:p w14:paraId="4BB0EE88" w14:textId="1EE7B3CB" w:rsidR="006639C1" w:rsidRPr="00F24FA7" w:rsidRDefault="57C41E94" w:rsidP="007C3B52">
      <w:pPr>
        <w:pStyle w:val="BodyText3"/>
        <w:numPr>
          <w:ilvl w:val="0"/>
          <w:numId w:val="11"/>
        </w:numPr>
        <w:rPr>
          <w:rFonts w:eastAsia="Arial" w:cs="Arial"/>
          <w:color w:val="000000" w:themeColor="text1"/>
          <w:sz w:val="24"/>
          <w:szCs w:val="24"/>
        </w:rPr>
      </w:pPr>
      <w:r w:rsidRPr="2D15E835">
        <w:rPr>
          <w:sz w:val="24"/>
          <w:szCs w:val="24"/>
        </w:rPr>
        <w:t xml:space="preserve">Ensure the active participation of children, young people and parents/carers in service planning and delivery as appropriate and use feedback to inform service delivery and staff development. </w:t>
      </w:r>
    </w:p>
    <w:p w14:paraId="3E7655A7" w14:textId="47AEEF94" w:rsidR="006639C1" w:rsidRPr="00F24FA7" w:rsidRDefault="57C41E94" w:rsidP="007C3B52">
      <w:pPr>
        <w:pStyle w:val="BodyText3"/>
        <w:numPr>
          <w:ilvl w:val="0"/>
          <w:numId w:val="11"/>
        </w:numPr>
        <w:rPr>
          <w:rFonts w:eastAsia="Arial" w:cs="Arial"/>
          <w:color w:val="000000" w:themeColor="text1"/>
          <w:sz w:val="24"/>
          <w:szCs w:val="24"/>
        </w:rPr>
      </w:pPr>
      <w:r w:rsidRPr="2D15E835">
        <w:rPr>
          <w:sz w:val="24"/>
          <w:szCs w:val="24"/>
        </w:rPr>
        <w:t>Ensure that complaints and representations are managed appropriately within Suffolk County Council’s complaints policy and that early, informal resolutions are achieved wherever possible.</w:t>
      </w:r>
    </w:p>
    <w:p w14:paraId="467EFE39" w14:textId="663E51E3" w:rsidR="006639C1" w:rsidRPr="00F24FA7" w:rsidRDefault="006639C1" w:rsidP="2D15E835">
      <w:pPr>
        <w:pStyle w:val="BodyText3"/>
        <w:rPr>
          <w:b/>
          <w:bCs/>
          <w:sz w:val="24"/>
          <w:szCs w:val="24"/>
        </w:rPr>
      </w:pPr>
    </w:p>
    <w:p w14:paraId="2B0CCC40" w14:textId="33B06CD6" w:rsidR="006639C1" w:rsidRPr="00F24FA7" w:rsidRDefault="57C41E94" w:rsidP="2D15E835">
      <w:pPr>
        <w:pStyle w:val="BodyText3"/>
        <w:rPr>
          <w:rFonts w:eastAsia="Arial" w:cs="Arial"/>
          <w:b/>
          <w:bCs/>
          <w:color w:val="000000" w:themeColor="text1"/>
          <w:sz w:val="24"/>
          <w:szCs w:val="24"/>
        </w:rPr>
      </w:pPr>
      <w:r w:rsidRPr="2D15E835">
        <w:rPr>
          <w:b/>
          <w:bCs/>
          <w:sz w:val="24"/>
          <w:szCs w:val="24"/>
        </w:rPr>
        <w:t>Service Quality and Performance</w:t>
      </w:r>
    </w:p>
    <w:p w14:paraId="228EE61B" w14:textId="6DD34B31" w:rsidR="006639C1" w:rsidRPr="00F24FA7" w:rsidRDefault="7DC3985D" w:rsidP="007C3B52">
      <w:pPr>
        <w:pStyle w:val="BodyText3"/>
        <w:numPr>
          <w:ilvl w:val="0"/>
          <w:numId w:val="12"/>
        </w:numPr>
        <w:rPr>
          <w:rFonts w:eastAsia="Arial" w:cs="Arial"/>
          <w:color w:val="000000" w:themeColor="text1"/>
          <w:sz w:val="24"/>
          <w:szCs w:val="24"/>
        </w:rPr>
      </w:pPr>
      <w:r w:rsidRPr="7DE6384E">
        <w:rPr>
          <w:sz w:val="24"/>
          <w:szCs w:val="24"/>
        </w:rPr>
        <w:t>Provide strategic leadership and direct management to shape</w:t>
      </w:r>
      <w:r w:rsidR="5DCB8DDC" w:rsidRPr="7DE6384E">
        <w:rPr>
          <w:sz w:val="24"/>
          <w:szCs w:val="24"/>
        </w:rPr>
        <w:t>,</w:t>
      </w:r>
      <w:r w:rsidRPr="7DE6384E">
        <w:rPr>
          <w:sz w:val="24"/>
          <w:szCs w:val="24"/>
        </w:rPr>
        <w:t xml:space="preserve"> develop </w:t>
      </w:r>
      <w:r w:rsidR="58690880" w:rsidRPr="7DE6384E">
        <w:rPr>
          <w:sz w:val="24"/>
          <w:szCs w:val="24"/>
        </w:rPr>
        <w:t xml:space="preserve">and continuously improve </w:t>
      </w:r>
      <w:r w:rsidRPr="7DE6384E">
        <w:rPr>
          <w:sz w:val="24"/>
          <w:szCs w:val="24"/>
        </w:rPr>
        <w:t>services across a range of functions to achieve the best possible outcomes for children, young people and their families</w:t>
      </w:r>
      <w:r w:rsidR="58690880" w:rsidRPr="7DE6384E">
        <w:rPr>
          <w:sz w:val="24"/>
          <w:szCs w:val="24"/>
        </w:rPr>
        <w:t xml:space="preserve"> that are fit for the future</w:t>
      </w:r>
      <w:r w:rsidRPr="7DE6384E">
        <w:rPr>
          <w:sz w:val="24"/>
          <w:szCs w:val="24"/>
        </w:rPr>
        <w:t xml:space="preserve">. </w:t>
      </w:r>
    </w:p>
    <w:p w14:paraId="188158ED" w14:textId="50A9D37D" w:rsidR="006639C1" w:rsidRPr="00F24FA7" w:rsidRDefault="7DC3985D" w:rsidP="007C3B52">
      <w:pPr>
        <w:pStyle w:val="BodyText3"/>
        <w:numPr>
          <w:ilvl w:val="0"/>
          <w:numId w:val="12"/>
        </w:numPr>
        <w:rPr>
          <w:rFonts w:eastAsia="Arial" w:cs="Arial"/>
          <w:color w:val="000000" w:themeColor="text1"/>
          <w:sz w:val="24"/>
          <w:szCs w:val="24"/>
        </w:rPr>
      </w:pPr>
      <w:r w:rsidRPr="7DE6384E">
        <w:rPr>
          <w:sz w:val="24"/>
          <w:szCs w:val="24"/>
        </w:rPr>
        <w:t>Take responsibility for improving County-wide performance of children’s services</w:t>
      </w:r>
      <w:r w:rsidR="538AF49F" w:rsidRPr="7DE6384E">
        <w:rPr>
          <w:sz w:val="24"/>
          <w:szCs w:val="24"/>
        </w:rPr>
        <w:t>,</w:t>
      </w:r>
      <w:r w:rsidRPr="7DE6384E">
        <w:rPr>
          <w:sz w:val="24"/>
          <w:szCs w:val="24"/>
        </w:rPr>
        <w:t xml:space="preserve"> determine and review strategic priorities through membership of the senior management team.</w:t>
      </w:r>
    </w:p>
    <w:p w14:paraId="0E5C64C6" w14:textId="59BCBDDA" w:rsidR="006639C1" w:rsidRPr="00F24FA7" w:rsidRDefault="7DC3985D" w:rsidP="007C3B52">
      <w:pPr>
        <w:pStyle w:val="BodyText3"/>
        <w:numPr>
          <w:ilvl w:val="0"/>
          <w:numId w:val="12"/>
        </w:numPr>
        <w:rPr>
          <w:rFonts w:eastAsia="Arial" w:cs="Arial"/>
          <w:color w:val="000000" w:themeColor="text1"/>
          <w:sz w:val="24"/>
          <w:szCs w:val="24"/>
        </w:rPr>
      </w:pPr>
      <w:r w:rsidRPr="7DE6384E">
        <w:rPr>
          <w:sz w:val="24"/>
          <w:szCs w:val="24"/>
        </w:rPr>
        <w:t>Ensure that service planning and delivery takes account of national and locally agreed performance standards</w:t>
      </w:r>
      <w:r w:rsidR="2C4F8BC3" w:rsidRPr="7DE6384E">
        <w:rPr>
          <w:sz w:val="24"/>
          <w:szCs w:val="24"/>
        </w:rPr>
        <w:t>;</w:t>
      </w:r>
      <w:r w:rsidRPr="7DE6384E">
        <w:rPr>
          <w:sz w:val="24"/>
          <w:szCs w:val="24"/>
        </w:rPr>
        <w:t xml:space="preserve"> and are provided within statutory requirements and policies and procedures of Suffolk County Council and the Local Safeguarding Children’s Board. </w:t>
      </w:r>
    </w:p>
    <w:p w14:paraId="3DDDFCA1" w14:textId="1529045E" w:rsidR="006639C1" w:rsidRPr="00F24FA7" w:rsidRDefault="006639C1" w:rsidP="2D15E835">
      <w:pPr>
        <w:tabs>
          <w:tab w:val="left" w:pos="5274"/>
        </w:tabs>
        <w:ind w:left="426"/>
        <w:rPr>
          <w:rFonts w:eastAsia="Arial" w:cs="Arial"/>
          <w:color w:val="000000" w:themeColor="text1"/>
          <w:szCs w:val="24"/>
        </w:rPr>
      </w:pPr>
    </w:p>
    <w:p w14:paraId="62B9588D" w14:textId="35FD7633" w:rsidR="006639C1" w:rsidRPr="00F24FA7" w:rsidRDefault="57C41E94" w:rsidP="2D15E835">
      <w:pPr>
        <w:pStyle w:val="BodyText3"/>
        <w:rPr>
          <w:rFonts w:eastAsia="Arial" w:cs="Arial"/>
          <w:b/>
          <w:bCs/>
          <w:color w:val="000000" w:themeColor="text1"/>
          <w:sz w:val="24"/>
          <w:szCs w:val="24"/>
        </w:rPr>
      </w:pPr>
      <w:r w:rsidRPr="2D15E835">
        <w:rPr>
          <w:b/>
          <w:bCs/>
          <w:sz w:val="24"/>
          <w:szCs w:val="24"/>
        </w:rPr>
        <w:t>Effective Practice</w:t>
      </w:r>
    </w:p>
    <w:p w14:paraId="2DF53284" w14:textId="321E4744" w:rsidR="006639C1" w:rsidRPr="00F24FA7" w:rsidRDefault="57C41E94" w:rsidP="007C3B52">
      <w:pPr>
        <w:pStyle w:val="BodyText3"/>
        <w:numPr>
          <w:ilvl w:val="0"/>
          <w:numId w:val="13"/>
        </w:numPr>
        <w:rPr>
          <w:rFonts w:eastAsia="Arial" w:cs="Arial"/>
          <w:color w:val="000000" w:themeColor="text1"/>
          <w:sz w:val="24"/>
          <w:szCs w:val="24"/>
        </w:rPr>
      </w:pPr>
      <w:r w:rsidRPr="2D15E835">
        <w:rPr>
          <w:sz w:val="24"/>
          <w:szCs w:val="24"/>
        </w:rPr>
        <w:t>Where appropriate to role, ensure safe, timely and effective transition of cases between teams and manage demand based on the best interests of children, young people and families.</w:t>
      </w:r>
    </w:p>
    <w:p w14:paraId="646961D8" w14:textId="31A9B91B" w:rsidR="006639C1" w:rsidRPr="00F24FA7" w:rsidRDefault="57C41E94" w:rsidP="007C3B52">
      <w:pPr>
        <w:pStyle w:val="BodyText3"/>
        <w:numPr>
          <w:ilvl w:val="0"/>
          <w:numId w:val="13"/>
        </w:numPr>
        <w:rPr>
          <w:rFonts w:eastAsia="Arial" w:cs="Arial"/>
          <w:color w:val="000000" w:themeColor="text1"/>
          <w:sz w:val="24"/>
          <w:szCs w:val="24"/>
        </w:rPr>
      </w:pPr>
      <w:r w:rsidRPr="2D15E835">
        <w:rPr>
          <w:sz w:val="24"/>
          <w:szCs w:val="24"/>
        </w:rPr>
        <w:t>Motivate, mentor and support staff to develop high quality practice, embed behaviours and lead effective ways of working within the team using Suffolk Signs of Safety and Wellbeing principles and tools.</w:t>
      </w:r>
    </w:p>
    <w:p w14:paraId="535179DB" w14:textId="3E4BA934" w:rsidR="006639C1" w:rsidRPr="00F24FA7" w:rsidRDefault="57C41E94" w:rsidP="007C3B52">
      <w:pPr>
        <w:pStyle w:val="BodyText3"/>
        <w:numPr>
          <w:ilvl w:val="0"/>
          <w:numId w:val="13"/>
        </w:numPr>
        <w:rPr>
          <w:rFonts w:eastAsia="Arial" w:cs="Arial"/>
          <w:color w:val="000000" w:themeColor="text1"/>
          <w:sz w:val="24"/>
          <w:szCs w:val="24"/>
        </w:rPr>
      </w:pPr>
      <w:r w:rsidRPr="2D15E835">
        <w:rPr>
          <w:sz w:val="24"/>
          <w:szCs w:val="24"/>
        </w:rPr>
        <w:lastRenderedPageBreak/>
        <w:t>Create a learning culture within teams by modelling effective practice, building on research, best practice and innovative ways of working. Ensuring quality individual and group supervision, effective performance appraisals and team consultation.</w:t>
      </w:r>
    </w:p>
    <w:p w14:paraId="66DFFF34" w14:textId="383CE0F1" w:rsidR="006639C1" w:rsidRPr="00F24FA7" w:rsidRDefault="57C41E94" w:rsidP="007C3B52">
      <w:pPr>
        <w:pStyle w:val="BodyText3"/>
        <w:numPr>
          <w:ilvl w:val="0"/>
          <w:numId w:val="13"/>
        </w:numPr>
        <w:rPr>
          <w:rFonts w:eastAsia="Arial" w:cs="Arial"/>
          <w:color w:val="000000" w:themeColor="text1"/>
          <w:sz w:val="24"/>
          <w:szCs w:val="24"/>
        </w:rPr>
      </w:pPr>
      <w:r w:rsidRPr="2D15E835">
        <w:rPr>
          <w:sz w:val="24"/>
          <w:szCs w:val="24"/>
        </w:rPr>
        <w:t>Horizon scanning to identify potential hazards to delivering effective services.</w:t>
      </w:r>
    </w:p>
    <w:p w14:paraId="74EE376F" w14:textId="64209860" w:rsidR="006639C1" w:rsidRPr="00F24FA7" w:rsidRDefault="57C41E94" w:rsidP="007C3B52">
      <w:pPr>
        <w:pStyle w:val="BodyText3"/>
        <w:numPr>
          <w:ilvl w:val="0"/>
          <w:numId w:val="13"/>
        </w:numPr>
        <w:rPr>
          <w:rFonts w:eastAsia="Arial" w:cs="Arial"/>
          <w:color w:val="000000" w:themeColor="text1"/>
          <w:sz w:val="24"/>
          <w:szCs w:val="24"/>
        </w:rPr>
      </w:pPr>
      <w:r w:rsidRPr="2D15E835">
        <w:rPr>
          <w:sz w:val="24"/>
          <w:szCs w:val="24"/>
        </w:rPr>
        <w:t xml:space="preserve">Take responsibility for the development and implementation of effective business planning. </w:t>
      </w:r>
    </w:p>
    <w:p w14:paraId="2F3A84AA" w14:textId="40BF57B7" w:rsidR="006639C1" w:rsidRPr="00F24FA7" w:rsidRDefault="7DC3985D" w:rsidP="007C3B52">
      <w:pPr>
        <w:pStyle w:val="BodyText3"/>
        <w:numPr>
          <w:ilvl w:val="0"/>
          <w:numId w:val="13"/>
        </w:numPr>
        <w:rPr>
          <w:rFonts w:eastAsia="Arial" w:cs="Arial"/>
          <w:color w:val="000000" w:themeColor="text1"/>
          <w:sz w:val="24"/>
          <w:szCs w:val="24"/>
        </w:rPr>
      </w:pPr>
      <w:r w:rsidRPr="7DE6384E">
        <w:rPr>
          <w:sz w:val="24"/>
          <w:szCs w:val="24"/>
        </w:rPr>
        <w:t>Model and ensure high standards of data quality and case recording to</w:t>
      </w:r>
      <w:r w:rsidR="4D44BE3D" w:rsidRPr="7DE6384E">
        <w:rPr>
          <w:sz w:val="24"/>
          <w:szCs w:val="24"/>
        </w:rPr>
        <w:t xml:space="preserve"> produce high level</w:t>
      </w:r>
      <w:r w:rsidRPr="7DE6384E">
        <w:rPr>
          <w:sz w:val="24"/>
          <w:szCs w:val="24"/>
        </w:rPr>
        <w:t xml:space="preserve"> report</w:t>
      </w:r>
      <w:r w:rsidR="199735E0" w:rsidRPr="7DE6384E">
        <w:rPr>
          <w:sz w:val="24"/>
          <w:szCs w:val="24"/>
        </w:rPr>
        <w:t>s and</w:t>
      </w:r>
      <w:r w:rsidRPr="7DE6384E">
        <w:rPr>
          <w:sz w:val="24"/>
          <w:szCs w:val="24"/>
        </w:rPr>
        <w:t xml:space="preserve"> relevant data that enable excellent service delivery, planning for future service developments and better targeting of resources.</w:t>
      </w:r>
    </w:p>
    <w:p w14:paraId="6116CD81" w14:textId="2BC6A500" w:rsidR="006639C1" w:rsidRPr="00F24FA7" w:rsidRDefault="006639C1" w:rsidP="2D15E835">
      <w:pPr>
        <w:ind w:left="426"/>
        <w:rPr>
          <w:rFonts w:eastAsia="Arial" w:cs="Arial"/>
          <w:color w:val="000000" w:themeColor="text1"/>
          <w:szCs w:val="24"/>
        </w:rPr>
      </w:pPr>
    </w:p>
    <w:p w14:paraId="41ECF5DF" w14:textId="5E06E704" w:rsidR="006639C1" w:rsidRPr="00F24FA7" w:rsidRDefault="57C41E94" w:rsidP="2D15E835">
      <w:pPr>
        <w:pStyle w:val="BodyText3"/>
        <w:rPr>
          <w:rFonts w:eastAsia="Arial" w:cs="Arial"/>
          <w:b/>
          <w:bCs/>
          <w:color w:val="000000" w:themeColor="text1"/>
          <w:sz w:val="24"/>
          <w:szCs w:val="24"/>
        </w:rPr>
      </w:pPr>
      <w:r w:rsidRPr="2D15E835">
        <w:rPr>
          <w:b/>
          <w:bCs/>
          <w:sz w:val="24"/>
          <w:szCs w:val="24"/>
        </w:rPr>
        <w:t xml:space="preserve">Managing People, Resources and Projects </w:t>
      </w:r>
    </w:p>
    <w:p w14:paraId="18EA0062" w14:textId="462234EE" w:rsidR="006639C1" w:rsidRPr="00F24FA7" w:rsidRDefault="7DC3985D" w:rsidP="7DE6384E">
      <w:pPr>
        <w:pStyle w:val="ListParagraph"/>
        <w:numPr>
          <w:ilvl w:val="0"/>
          <w:numId w:val="15"/>
        </w:numPr>
        <w:ind w:left="426"/>
        <w:rPr>
          <w:rFonts w:eastAsia="Arial" w:cs="Arial"/>
          <w:color w:val="000000" w:themeColor="text1"/>
        </w:rPr>
      </w:pPr>
      <w:r w:rsidRPr="7DE6384E">
        <w:rPr>
          <w:rFonts w:eastAsia="Arial" w:cs="Arial"/>
        </w:rPr>
        <w:t>Effectively manage team, projects, resources and working environments to deliver high quality and effective services, delivering against agreed service performance and individual performance objectives.</w:t>
      </w:r>
      <w:r w:rsidRPr="7DE6384E">
        <w:rPr>
          <w:rFonts w:eastAsia="Arial" w:cs="Arial"/>
          <w:color w:val="FF0000"/>
        </w:rPr>
        <w:t xml:space="preserve"> </w:t>
      </w:r>
      <w:r w:rsidRPr="7DE6384E">
        <w:rPr>
          <w:rFonts w:eastAsia="Arial" w:cs="Arial"/>
          <w:color w:val="000000" w:themeColor="text1"/>
        </w:rPr>
        <w:t xml:space="preserve"> </w:t>
      </w:r>
    </w:p>
    <w:p w14:paraId="0D4B3D4F" w14:textId="62096BB5" w:rsidR="006639C1" w:rsidRPr="00F24FA7" w:rsidRDefault="7DC3985D" w:rsidP="007C3B52">
      <w:pPr>
        <w:pStyle w:val="ListParagraph"/>
        <w:numPr>
          <w:ilvl w:val="0"/>
          <w:numId w:val="15"/>
        </w:numPr>
        <w:ind w:left="426"/>
        <w:rPr>
          <w:rFonts w:eastAsia="Arial" w:cs="Arial"/>
          <w:color w:val="000000" w:themeColor="text1"/>
          <w:szCs w:val="24"/>
        </w:rPr>
      </w:pPr>
      <w:r w:rsidRPr="7DE6384E">
        <w:rPr>
          <w:rFonts w:eastAsia="Arial" w:cs="Arial"/>
          <w:color w:val="000000" w:themeColor="text1"/>
        </w:rPr>
        <w:t xml:space="preserve">Lead changes of culture, policy and practice within the workforce, motivating staff to commit to successful working practices and to achieving the best outcomes for children, young people and families. </w:t>
      </w:r>
    </w:p>
    <w:p w14:paraId="2A3DBA6D" w14:textId="0B514189" w:rsidR="006639C1" w:rsidRPr="00F24FA7" w:rsidRDefault="7DC3985D" w:rsidP="007C3B52">
      <w:pPr>
        <w:pStyle w:val="ListParagraph"/>
        <w:numPr>
          <w:ilvl w:val="0"/>
          <w:numId w:val="15"/>
        </w:numPr>
        <w:ind w:left="426"/>
        <w:rPr>
          <w:rFonts w:eastAsia="Arial" w:cs="Arial"/>
          <w:color w:val="000000" w:themeColor="text1"/>
          <w:szCs w:val="24"/>
        </w:rPr>
      </w:pPr>
      <w:r w:rsidRPr="7DE6384E">
        <w:rPr>
          <w:rFonts w:eastAsia="Arial" w:cs="Arial"/>
          <w:color w:val="000000" w:themeColor="text1"/>
        </w:rPr>
        <w:t>Take responsibility for workforce planning, selection, recruitment, disciplinary and grievance processes and training and development. Ensure any changes in legislation, policy and good practice guidance are understood by the workforce and implemented effectively.</w:t>
      </w:r>
    </w:p>
    <w:p w14:paraId="0335A327" w14:textId="060F51E5" w:rsidR="006639C1" w:rsidRPr="00F24FA7" w:rsidRDefault="7DC3985D" w:rsidP="007C3B52">
      <w:pPr>
        <w:pStyle w:val="ListParagraph"/>
        <w:numPr>
          <w:ilvl w:val="0"/>
          <w:numId w:val="15"/>
        </w:numPr>
        <w:ind w:left="426"/>
        <w:rPr>
          <w:rFonts w:eastAsia="Arial" w:cs="Arial"/>
          <w:color w:val="000000" w:themeColor="text1"/>
          <w:szCs w:val="24"/>
        </w:rPr>
      </w:pPr>
      <w:r w:rsidRPr="7DE6384E">
        <w:rPr>
          <w:rFonts w:eastAsia="Arial" w:cs="Arial"/>
          <w:color w:val="000000" w:themeColor="text1"/>
        </w:rPr>
        <w:t>Motivate staff to take part in professional support and development opportunities as appropriate, in compliance with Suffolk County Council’s HR and staff supervision policies.</w:t>
      </w:r>
    </w:p>
    <w:p w14:paraId="06797739" w14:textId="7A3CDEB3" w:rsidR="006639C1" w:rsidRPr="00F24FA7" w:rsidRDefault="7DC3985D" w:rsidP="7DE6384E">
      <w:pPr>
        <w:pStyle w:val="ListParagraph"/>
        <w:numPr>
          <w:ilvl w:val="0"/>
          <w:numId w:val="15"/>
        </w:numPr>
        <w:ind w:left="426"/>
        <w:rPr>
          <w:rFonts w:eastAsia="Arial" w:cs="Arial"/>
          <w:color w:val="000000" w:themeColor="text1"/>
        </w:rPr>
      </w:pPr>
      <w:r w:rsidRPr="3D58D59E">
        <w:rPr>
          <w:rFonts w:eastAsia="Arial" w:cs="Arial"/>
          <w:color w:val="000000" w:themeColor="text1"/>
        </w:rPr>
        <w:t>Ensure that resources are managed in</w:t>
      </w:r>
      <w:r w:rsidR="67F14590" w:rsidRPr="3D58D59E">
        <w:rPr>
          <w:rFonts w:eastAsia="Arial" w:cs="Arial"/>
          <w:color w:val="000000" w:themeColor="text1"/>
        </w:rPr>
        <w:t xml:space="preserve"> the most effective way, in</w:t>
      </w:r>
      <w:r w:rsidRPr="3D58D59E">
        <w:rPr>
          <w:rFonts w:eastAsia="Arial" w:cs="Arial"/>
          <w:color w:val="000000" w:themeColor="text1"/>
        </w:rPr>
        <w:t xml:space="preserve"> line with Suffolk County Council regulations, policies and procedures and have regard to best value principles and financial restrictions. </w:t>
      </w:r>
    </w:p>
    <w:p w14:paraId="47CABC2B" w14:textId="00881BB6" w:rsidR="5EAF2310" w:rsidRDefault="5EAF2310" w:rsidP="3D58D59E">
      <w:pPr>
        <w:pStyle w:val="ListParagraph"/>
        <w:numPr>
          <w:ilvl w:val="0"/>
          <w:numId w:val="15"/>
        </w:numPr>
        <w:ind w:left="426"/>
        <w:rPr>
          <w:rFonts w:eastAsia="Arial" w:cs="Arial"/>
          <w:szCs w:val="24"/>
        </w:rPr>
      </w:pPr>
      <w:r w:rsidRPr="3D58D59E">
        <w:rPr>
          <w:rFonts w:eastAsia="Arial" w:cs="Arial"/>
          <w:szCs w:val="24"/>
        </w:rPr>
        <w:t>Effectively manage budgets and allocated financial resources to achieve the best possible outcomes for children and young people, including contract management of commissioned services if appropriate to role.</w:t>
      </w:r>
    </w:p>
    <w:p w14:paraId="186839BE" w14:textId="7961B746" w:rsidR="006639C1" w:rsidRPr="00F24FA7" w:rsidRDefault="006639C1" w:rsidP="2D15E835">
      <w:pPr>
        <w:ind w:left="426"/>
        <w:rPr>
          <w:rFonts w:eastAsia="Arial" w:cs="Arial"/>
          <w:color w:val="000000" w:themeColor="text1"/>
          <w:szCs w:val="24"/>
        </w:rPr>
      </w:pPr>
    </w:p>
    <w:p w14:paraId="7E01F3E1" w14:textId="4C0812CC" w:rsidR="006639C1" w:rsidRPr="00F24FA7" w:rsidRDefault="57C41E94" w:rsidP="2D15E835">
      <w:pPr>
        <w:pStyle w:val="BodyText3"/>
        <w:rPr>
          <w:rFonts w:eastAsia="Arial" w:cs="Arial"/>
          <w:b/>
          <w:bCs/>
          <w:color w:val="000000" w:themeColor="text1"/>
          <w:sz w:val="24"/>
          <w:szCs w:val="24"/>
        </w:rPr>
      </w:pPr>
      <w:r w:rsidRPr="2D15E835">
        <w:rPr>
          <w:b/>
          <w:bCs/>
          <w:sz w:val="24"/>
          <w:szCs w:val="24"/>
        </w:rPr>
        <w:t>Multi-Agency and Partnership Working</w:t>
      </w:r>
    </w:p>
    <w:p w14:paraId="1C5C40CB" w14:textId="6F3B0148" w:rsidR="006639C1" w:rsidRPr="00F24FA7" w:rsidRDefault="57C41E94" w:rsidP="2580F757">
      <w:pPr>
        <w:pStyle w:val="BodyText3"/>
        <w:numPr>
          <w:ilvl w:val="0"/>
          <w:numId w:val="14"/>
        </w:numPr>
        <w:rPr>
          <w:rFonts w:eastAsia="Arial" w:cs="Arial"/>
          <w:sz w:val="24"/>
          <w:szCs w:val="24"/>
        </w:rPr>
      </w:pPr>
      <w:r w:rsidRPr="2580F757">
        <w:rPr>
          <w:sz w:val="24"/>
          <w:szCs w:val="24"/>
        </w:rPr>
        <w:t>Actively build and maintain internal and external relationships with partners and key stakeholders to proactively improve service delivery.</w:t>
      </w:r>
    </w:p>
    <w:p w14:paraId="142DC649" w14:textId="5D16CD97" w:rsidR="006639C1" w:rsidRPr="00F24FA7" w:rsidRDefault="57C41E94" w:rsidP="2580F757">
      <w:pPr>
        <w:pStyle w:val="BodyText3"/>
        <w:numPr>
          <w:ilvl w:val="0"/>
          <w:numId w:val="14"/>
        </w:numPr>
        <w:rPr>
          <w:rFonts w:eastAsia="Arial" w:cs="Arial"/>
          <w:color w:val="000000" w:themeColor="text1"/>
          <w:sz w:val="24"/>
          <w:szCs w:val="24"/>
        </w:rPr>
      </w:pPr>
      <w:r w:rsidRPr="2580F757">
        <w:rPr>
          <w:sz w:val="24"/>
          <w:szCs w:val="24"/>
        </w:rPr>
        <w:t>To work with a wide range of management and practitioner colleagues from different professional disciplines to achieve a more integrated and responsive service to children and families in Suffolk.</w:t>
      </w:r>
    </w:p>
    <w:p w14:paraId="6CFC4C5B" w14:textId="3C330E1A" w:rsidR="006639C1" w:rsidRPr="00F24FA7" w:rsidRDefault="006639C1" w:rsidP="2D15E835">
      <w:pPr>
        <w:pStyle w:val="BodyText3"/>
        <w:rPr>
          <w:rFonts w:eastAsia="Arial" w:cs="Arial"/>
          <w:color w:val="000000" w:themeColor="text1"/>
          <w:szCs w:val="22"/>
        </w:rPr>
      </w:pPr>
    </w:p>
    <w:p w14:paraId="3B55CFB6" w14:textId="5A84C234" w:rsidR="006639C1" w:rsidRPr="00F24FA7" w:rsidRDefault="57C41E94" w:rsidP="2D15E835">
      <w:pPr>
        <w:pStyle w:val="BodyText3"/>
        <w:rPr>
          <w:rFonts w:eastAsia="Arial" w:cs="Arial"/>
          <w:b/>
          <w:bCs/>
          <w:color w:val="000000" w:themeColor="text1"/>
          <w:sz w:val="24"/>
          <w:szCs w:val="24"/>
        </w:rPr>
      </w:pPr>
      <w:r w:rsidRPr="2D15E835">
        <w:rPr>
          <w:b/>
          <w:bCs/>
          <w:sz w:val="24"/>
          <w:szCs w:val="24"/>
        </w:rPr>
        <w:t>Managing Risk and Safeguarding</w:t>
      </w:r>
    </w:p>
    <w:p w14:paraId="61378CF4" w14:textId="38D248E6" w:rsidR="006639C1" w:rsidRPr="00F24FA7" w:rsidRDefault="7DC3985D" w:rsidP="00267104">
      <w:pPr>
        <w:pStyle w:val="BodyText3"/>
        <w:numPr>
          <w:ilvl w:val="0"/>
          <w:numId w:val="14"/>
        </w:numPr>
        <w:rPr>
          <w:rFonts w:eastAsia="Arial" w:cs="Arial"/>
          <w:color w:val="000000" w:themeColor="text1"/>
          <w:sz w:val="24"/>
          <w:szCs w:val="24"/>
        </w:rPr>
      </w:pPr>
      <w:r w:rsidRPr="7DE6384E">
        <w:rPr>
          <w:sz w:val="24"/>
          <w:szCs w:val="24"/>
        </w:rPr>
        <w:t xml:space="preserve">To effectively manage all applicable risks and safeguarding concerns as </w:t>
      </w:r>
      <w:r w:rsidR="34963C43" w:rsidRPr="7DE6384E">
        <w:rPr>
          <w:sz w:val="24"/>
          <w:szCs w:val="24"/>
        </w:rPr>
        <w:t xml:space="preserve">appropriate, enabling </w:t>
      </w:r>
      <w:r w:rsidRPr="7DE6384E">
        <w:rPr>
          <w:sz w:val="24"/>
          <w:szCs w:val="24"/>
        </w:rPr>
        <w:t>a safe risk sensible culture in area of work.</w:t>
      </w:r>
    </w:p>
    <w:p w14:paraId="369FC76B" w14:textId="74B813FD" w:rsidR="006639C1" w:rsidRPr="00F24FA7" w:rsidRDefault="57C41E94" w:rsidP="008F6537">
      <w:pPr>
        <w:pStyle w:val="BodyText3"/>
        <w:numPr>
          <w:ilvl w:val="0"/>
          <w:numId w:val="14"/>
        </w:numPr>
        <w:rPr>
          <w:rFonts w:eastAsia="Arial" w:cs="Arial"/>
          <w:color w:val="000000" w:themeColor="text1"/>
          <w:sz w:val="24"/>
          <w:szCs w:val="24"/>
        </w:rPr>
      </w:pPr>
      <w:r w:rsidRPr="2D15E835">
        <w:rPr>
          <w:sz w:val="24"/>
          <w:szCs w:val="24"/>
        </w:rPr>
        <w:t>Identify service pressures and manage associated risks.</w:t>
      </w:r>
    </w:p>
    <w:p w14:paraId="0403432C" w14:textId="223E62CF" w:rsidR="006639C1" w:rsidRPr="00F24FA7" w:rsidRDefault="57C41E94" w:rsidP="008F6537">
      <w:pPr>
        <w:pStyle w:val="BodyText3"/>
        <w:numPr>
          <w:ilvl w:val="0"/>
          <w:numId w:val="14"/>
        </w:numPr>
        <w:rPr>
          <w:rFonts w:eastAsia="Arial" w:cs="Arial"/>
          <w:color w:val="000000" w:themeColor="text1"/>
          <w:sz w:val="24"/>
          <w:szCs w:val="24"/>
        </w:rPr>
      </w:pPr>
      <w:r w:rsidRPr="2D15E835">
        <w:rPr>
          <w:sz w:val="24"/>
          <w:szCs w:val="24"/>
        </w:rPr>
        <w:t>To undertake other tasks allocated by the line manager in keeping with the responsibilities of the grade including:</w:t>
      </w:r>
    </w:p>
    <w:p w14:paraId="5C3FEE9D" w14:textId="6335C850" w:rsidR="006639C1" w:rsidRPr="00F24FA7" w:rsidRDefault="6351D89B" w:rsidP="007C3B52">
      <w:pPr>
        <w:pStyle w:val="ListParagraph"/>
        <w:numPr>
          <w:ilvl w:val="1"/>
          <w:numId w:val="15"/>
        </w:numPr>
        <w:ind w:left="993"/>
        <w:rPr>
          <w:rFonts w:eastAsia="Arial" w:cs="Arial"/>
          <w:color w:val="000000" w:themeColor="text1"/>
          <w:szCs w:val="24"/>
        </w:rPr>
      </w:pPr>
      <w:r w:rsidRPr="2D15E835">
        <w:rPr>
          <w:szCs w:val="24"/>
        </w:rPr>
        <w:t>Working in accordance with the Council’s statutory responsibilities, policies and service procedures. Compliance with equality and diversity policies, procedures and legislation.</w:t>
      </w:r>
    </w:p>
    <w:p w14:paraId="0ED24C55" w14:textId="630461C7" w:rsidR="006639C1" w:rsidRPr="00F24FA7" w:rsidRDefault="57C41E94" w:rsidP="007C3B52">
      <w:pPr>
        <w:pStyle w:val="ListParagraph"/>
        <w:numPr>
          <w:ilvl w:val="1"/>
          <w:numId w:val="15"/>
        </w:numPr>
        <w:ind w:left="993"/>
        <w:rPr>
          <w:rFonts w:eastAsia="Arial" w:cs="Arial"/>
          <w:color w:val="000000" w:themeColor="text1"/>
          <w:szCs w:val="24"/>
        </w:rPr>
      </w:pPr>
      <w:r w:rsidRPr="2D15E835">
        <w:rPr>
          <w:rFonts w:eastAsia="Arial" w:cs="Arial"/>
          <w:color w:val="000000" w:themeColor="text1"/>
          <w:szCs w:val="24"/>
        </w:rPr>
        <w:lastRenderedPageBreak/>
        <w:t>Maintaining customer confidentiality in accordance with the Data Protection Act and SCC guidance.</w:t>
      </w:r>
    </w:p>
    <w:p w14:paraId="7B5E9AAA" w14:textId="7DD0531E" w:rsidR="006639C1" w:rsidRPr="00F24FA7" w:rsidRDefault="57C41E94" w:rsidP="007C3B52">
      <w:pPr>
        <w:pStyle w:val="ListParagraph"/>
        <w:numPr>
          <w:ilvl w:val="1"/>
          <w:numId w:val="15"/>
        </w:numPr>
        <w:ind w:left="993"/>
        <w:rPr>
          <w:rFonts w:eastAsia="Arial" w:cs="Arial"/>
          <w:color w:val="000000" w:themeColor="text1"/>
          <w:szCs w:val="24"/>
        </w:rPr>
      </w:pPr>
      <w:r w:rsidRPr="2D15E835">
        <w:rPr>
          <w:rFonts w:eastAsia="Arial" w:cs="Arial"/>
          <w:color w:val="000000" w:themeColor="text1"/>
          <w:szCs w:val="24"/>
        </w:rPr>
        <w:t>Participating in training and development opportunities, in order to improve personal knowledge, skills and effectiveness.</w:t>
      </w:r>
    </w:p>
    <w:p w14:paraId="7314B77D" w14:textId="1054E6FE" w:rsidR="006639C1" w:rsidRPr="00F24FA7" w:rsidRDefault="006639C1" w:rsidP="2D15E835">
      <w:pPr>
        <w:rPr>
          <w:rFonts w:eastAsia="Arial" w:cs="Arial"/>
          <w:color w:val="000000" w:themeColor="text1"/>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0E5704" w:rsidRPr="00F24FA7" w14:paraId="05E23BBB" w14:textId="77777777" w:rsidTr="00162B93">
        <w:trPr>
          <w:trHeight w:val="487"/>
        </w:trPr>
        <w:tc>
          <w:tcPr>
            <w:tcW w:w="9808" w:type="dxa"/>
            <w:shd w:val="clear" w:color="auto" w:fill="171796"/>
            <w:vAlign w:val="center"/>
          </w:tcPr>
          <w:p w14:paraId="760A5816" w14:textId="54683501" w:rsidR="000E5704" w:rsidRPr="00162B93" w:rsidRDefault="000E5704" w:rsidP="00D63604">
            <w:pPr>
              <w:rPr>
                <w:rFonts w:cs="Arial"/>
                <w:b/>
                <w:bCs/>
                <w:color w:val="FFFFFF" w:themeColor="background1"/>
                <w:szCs w:val="24"/>
              </w:rPr>
            </w:pPr>
            <w:r w:rsidRPr="00162B93">
              <w:rPr>
                <w:rFonts w:cs="Arial"/>
                <w:b/>
                <w:bCs/>
                <w:color w:val="FFFFFF" w:themeColor="background1"/>
                <w:szCs w:val="24"/>
              </w:rPr>
              <w:t xml:space="preserve">Person Profile – what </w:t>
            </w:r>
            <w:r w:rsidR="004C46C2" w:rsidRPr="00162B93">
              <w:rPr>
                <w:rFonts w:cs="Arial"/>
                <w:b/>
                <w:bCs/>
                <w:color w:val="FFFFFF" w:themeColor="background1"/>
                <w:szCs w:val="24"/>
              </w:rPr>
              <w:t>you will</w:t>
            </w:r>
            <w:r w:rsidRPr="00162B93">
              <w:rPr>
                <w:rFonts w:cs="Arial"/>
                <w:b/>
                <w:bCs/>
                <w:color w:val="FFFFFF" w:themeColor="background1"/>
                <w:szCs w:val="24"/>
              </w:rPr>
              <w:t xml:space="preserve"> bring to the team</w:t>
            </w:r>
          </w:p>
        </w:tc>
      </w:tr>
    </w:tbl>
    <w:p w14:paraId="53EB13DC" w14:textId="64B61D62" w:rsidR="00AF2778" w:rsidRPr="00F24FA7" w:rsidRDefault="00AF2778" w:rsidP="00AF2778">
      <w:pPr>
        <w:rPr>
          <w:rFonts w:cs="Arial"/>
          <w:b/>
          <w:i/>
          <w:szCs w:val="24"/>
        </w:rPr>
      </w:pPr>
    </w:p>
    <w:p w14:paraId="4043F297" w14:textId="77777777" w:rsidR="002005CB" w:rsidRPr="002005CB" w:rsidRDefault="002005CB" w:rsidP="002005CB">
      <w:pPr>
        <w:rPr>
          <w:rFonts w:eastAsia="Arial" w:cs="Arial"/>
          <w:b/>
          <w:bCs/>
          <w:color w:val="000000" w:themeColor="text1"/>
          <w:szCs w:val="24"/>
        </w:rPr>
      </w:pPr>
      <w:r w:rsidRPr="002005CB">
        <w:rPr>
          <w:rFonts w:eastAsia="Arial" w:cs="Arial"/>
          <w:b/>
          <w:bCs/>
          <w:color w:val="000000" w:themeColor="text1"/>
          <w:szCs w:val="24"/>
        </w:rPr>
        <w:t>Qualifications and professional memberships</w:t>
      </w:r>
    </w:p>
    <w:p w14:paraId="4B478A2C" w14:textId="1CAE078E" w:rsidR="002005CB" w:rsidRDefault="002005CB" w:rsidP="002005CB">
      <w:pPr>
        <w:numPr>
          <w:ilvl w:val="0"/>
          <w:numId w:val="19"/>
        </w:numPr>
        <w:rPr>
          <w:rFonts w:eastAsia="Arial" w:cs="Arial"/>
          <w:color w:val="000000" w:themeColor="text1"/>
          <w:szCs w:val="24"/>
        </w:rPr>
      </w:pPr>
      <w:r w:rsidRPr="002005CB">
        <w:rPr>
          <w:rFonts w:eastAsia="Arial" w:cs="Arial"/>
          <w:color w:val="000000" w:themeColor="text1"/>
          <w:szCs w:val="24"/>
        </w:rPr>
        <w:t>Suitable professional qualification at level 6 or equivalent experience at seasoned professional level in a relevant area of work.</w:t>
      </w:r>
    </w:p>
    <w:p w14:paraId="6747BB51" w14:textId="77777777" w:rsidR="00500B01" w:rsidRDefault="00500B01" w:rsidP="00500B01">
      <w:pPr>
        <w:numPr>
          <w:ilvl w:val="0"/>
          <w:numId w:val="19"/>
        </w:numPr>
        <w:rPr>
          <w:rFonts w:eastAsia="Arial" w:cs="Arial"/>
        </w:rPr>
      </w:pPr>
      <w:r w:rsidRPr="7A23BD7D">
        <w:rPr>
          <w:rFonts w:eastAsia="Arial" w:cs="Arial"/>
          <w:color w:val="000000" w:themeColor="text1"/>
        </w:rPr>
        <w:t>A relevant Social Work qualification and a Social Work England registration.</w:t>
      </w:r>
    </w:p>
    <w:p w14:paraId="3C88CDB0" w14:textId="77777777" w:rsidR="00500B01" w:rsidRPr="00500B01" w:rsidRDefault="00500B01" w:rsidP="00500B01">
      <w:pPr>
        <w:ind w:left="720"/>
        <w:rPr>
          <w:rFonts w:eastAsia="Arial" w:cs="Arial"/>
          <w:color w:val="000000" w:themeColor="text1"/>
          <w:szCs w:val="24"/>
        </w:rPr>
      </w:pPr>
    </w:p>
    <w:p w14:paraId="128C8B23" w14:textId="77777777" w:rsidR="002005CB" w:rsidRPr="002005CB" w:rsidRDefault="002005CB" w:rsidP="002005CB">
      <w:pPr>
        <w:rPr>
          <w:rFonts w:eastAsia="Arial" w:cs="Arial"/>
          <w:b/>
          <w:bCs/>
          <w:color w:val="000000" w:themeColor="text1"/>
          <w:szCs w:val="24"/>
        </w:rPr>
      </w:pPr>
      <w:r w:rsidRPr="002005CB">
        <w:rPr>
          <w:rFonts w:eastAsia="Arial" w:cs="Arial"/>
          <w:b/>
          <w:bCs/>
          <w:color w:val="000000" w:themeColor="text1"/>
          <w:szCs w:val="24"/>
        </w:rPr>
        <w:t>Values and personal qualities</w:t>
      </w:r>
    </w:p>
    <w:p w14:paraId="34C26654" w14:textId="679CC380" w:rsidR="002005CB" w:rsidRPr="002005CB" w:rsidRDefault="002005CB" w:rsidP="002005CB">
      <w:pPr>
        <w:numPr>
          <w:ilvl w:val="0"/>
          <w:numId w:val="20"/>
        </w:numPr>
        <w:rPr>
          <w:rFonts w:eastAsia="Arial" w:cs="Arial"/>
          <w:color w:val="000000" w:themeColor="text1"/>
          <w:szCs w:val="24"/>
        </w:rPr>
      </w:pPr>
      <w:r w:rsidRPr="002005CB">
        <w:rPr>
          <w:rFonts w:eastAsia="Arial" w:cs="Arial"/>
          <w:color w:val="000000" w:themeColor="text1"/>
          <w:szCs w:val="24"/>
        </w:rPr>
        <w:t xml:space="preserve">Displays values and behaviours aligned to our corporate </w:t>
      </w:r>
      <w:hyperlink r:id="rId15" w:history="1">
        <w:r w:rsidRPr="00851B3F">
          <w:rPr>
            <w:rStyle w:val="Hyperlink"/>
            <w:rFonts w:eastAsia="Arial" w:cs="Arial"/>
            <w:szCs w:val="24"/>
          </w:rPr>
          <w:t>WE ASPIRE</w:t>
        </w:r>
      </w:hyperlink>
      <w:r w:rsidRPr="002005CB">
        <w:rPr>
          <w:rFonts w:eastAsia="Arial" w:cs="Arial"/>
          <w:color w:val="000000" w:themeColor="text1"/>
          <w:szCs w:val="24"/>
        </w:rPr>
        <w:t xml:space="preserve"> values.</w:t>
      </w:r>
    </w:p>
    <w:p w14:paraId="20DC693A" w14:textId="77777777" w:rsidR="002005CB" w:rsidRPr="002005CB" w:rsidRDefault="002005CB" w:rsidP="002005CB">
      <w:pPr>
        <w:numPr>
          <w:ilvl w:val="0"/>
          <w:numId w:val="20"/>
        </w:numPr>
        <w:rPr>
          <w:rFonts w:eastAsia="Arial" w:cs="Arial"/>
          <w:color w:val="000000" w:themeColor="text1"/>
          <w:szCs w:val="24"/>
        </w:rPr>
      </w:pPr>
      <w:r w:rsidRPr="002005CB">
        <w:rPr>
          <w:rFonts w:eastAsia="Arial" w:cs="Arial"/>
          <w:color w:val="000000" w:themeColor="text1"/>
          <w:szCs w:val="24"/>
        </w:rPr>
        <w:t>Motivated to make a positive difference for Suffolk.</w:t>
      </w:r>
    </w:p>
    <w:p w14:paraId="42BD9F33" w14:textId="77777777" w:rsidR="002005CB" w:rsidRPr="002005CB" w:rsidRDefault="002005CB" w:rsidP="002005CB">
      <w:pPr>
        <w:numPr>
          <w:ilvl w:val="0"/>
          <w:numId w:val="20"/>
        </w:numPr>
        <w:rPr>
          <w:rFonts w:eastAsia="Arial" w:cs="Arial"/>
          <w:color w:val="000000" w:themeColor="text1"/>
          <w:szCs w:val="24"/>
        </w:rPr>
      </w:pPr>
      <w:r w:rsidRPr="002005CB">
        <w:rPr>
          <w:rFonts w:eastAsia="Arial" w:cs="Arial"/>
          <w:color w:val="000000" w:themeColor="text1"/>
          <w:szCs w:val="24"/>
        </w:rPr>
        <w:t>Committed to listening to children and families and working collaboratively to address concerns.</w:t>
      </w:r>
    </w:p>
    <w:p w14:paraId="7F914C27" w14:textId="77777777" w:rsidR="002005CB" w:rsidRPr="002005CB" w:rsidRDefault="002005CB" w:rsidP="002005CB">
      <w:pPr>
        <w:numPr>
          <w:ilvl w:val="0"/>
          <w:numId w:val="20"/>
        </w:numPr>
        <w:rPr>
          <w:rFonts w:eastAsia="Arial" w:cs="Arial"/>
          <w:color w:val="000000" w:themeColor="text1"/>
          <w:szCs w:val="24"/>
        </w:rPr>
      </w:pPr>
      <w:r w:rsidRPr="002005CB">
        <w:rPr>
          <w:rFonts w:eastAsia="Arial" w:cs="Arial"/>
          <w:color w:val="000000" w:themeColor="text1"/>
          <w:szCs w:val="24"/>
        </w:rPr>
        <w:t>Dedicated to safeguarding and promoting the welfare of children, young people and vulnerable adults.</w:t>
      </w:r>
    </w:p>
    <w:p w14:paraId="04237234" w14:textId="77777777" w:rsidR="002005CB" w:rsidRPr="002005CB" w:rsidRDefault="002005CB" w:rsidP="002005CB">
      <w:pPr>
        <w:numPr>
          <w:ilvl w:val="0"/>
          <w:numId w:val="20"/>
        </w:numPr>
        <w:rPr>
          <w:rFonts w:eastAsia="Arial" w:cs="Arial"/>
          <w:color w:val="000000" w:themeColor="text1"/>
          <w:szCs w:val="24"/>
        </w:rPr>
      </w:pPr>
      <w:r w:rsidRPr="002005CB">
        <w:rPr>
          <w:rFonts w:eastAsia="Arial" w:cs="Arial"/>
          <w:color w:val="000000" w:themeColor="text1"/>
          <w:szCs w:val="24"/>
        </w:rPr>
        <w:t>Promotes equality, diversity and inclusion in the workplace and the communities we serve.</w:t>
      </w:r>
    </w:p>
    <w:p w14:paraId="5EE0D615" w14:textId="7ECCCE1A" w:rsidR="002005CB" w:rsidRPr="002005CB" w:rsidRDefault="002005CB" w:rsidP="002005CB">
      <w:pPr>
        <w:rPr>
          <w:rFonts w:eastAsia="Arial" w:cs="Arial"/>
          <w:b/>
          <w:bCs/>
          <w:color w:val="000000" w:themeColor="text1"/>
          <w:szCs w:val="24"/>
        </w:rPr>
      </w:pPr>
    </w:p>
    <w:p w14:paraId="7281CF5F" w14:textId="77777777" w:rsidR="002005CB" w:rsidRPr="002005CB" w:rsidRDefault="002005CB" w:rsidP="002005CB">
      <w:pPr>
        <w:rPr>
          <w:rFonts w:eastAsia="Arial" w:cs="Arial"/>
          <w:b/>
          <w:bCs/>
          <w:color w:val="000000" w:themeColor="text1"/>
          <w:szCs w:val="24"/>
        </w:rPr>
      </w:pPr>
      <w:r w:rsidRPr="002005CB">
        <w:rPr>
          <w:rFonts w:eastAsia="Arial" w:cs="Arial"/>
          <w:b/>
          <w:bCs/>
          <w:color w:val="000000" w:themeColor="text1"/>
          <w:szCs w:val="24"/>
        </w:rPr>
        <w:t>Specialist knowledge, skills and experience</w:t>
      </w:r>
    </w:p>
    <w:p w14:paraId="45162398" w14:textId="77777777" w:rsidR="00AB1A89" w:rsidRDefault="002005CB" w:rsidP="002005CB">
      <w:pPr>
        <w:numPr>
          <w:ilvl w:val="0"/>
          <w:numId w:val="21"/>
        </w:numPr>
        <w:rPr>
          <w:rFonts w:eastAsia="Arial" w:cs="Arial"/>
          <w:color w:val="000000" w:themeColor="text1"/>
          <w:szCs w:val="24"/>
        </w:rPr>
      </w:pPr>
      <w:r w:rsidRPr="002005CB">
        <w:rPr>
          <w:rFonts w:eastAsia="Arial" w:cs="Arial"/>
          <w:color w:val="000000" w:themeColor="text1"/>
          <w:szCs w:val="24"/>
        </w:rPr>
        <w:t>Comprehensive understanding of</w:t>
      </w:r>
      <w:r w:rsidR="00AB1A89">
        <w:rPr>
          <w:rFonts w:eastAsia="Arial" w:cs="Arial"/>
          <w:color w:val="000000" w:themeColor="text1"/>
          <w:szCs w:val="24"/>
        </w:rPr>
        <w:t xml:space="preserve"> l</w:t>
      </w:r>
      <w:r w:rsidRPr="002005CB">
        <w:rPr>
          <w:rFonts w:eastAsia="Arial" w:cs="Arial"/>
          <w:color w:val="000000" w:themeColor="text1"/>
          <w:szCs w:val="24"/>
        </w:rPr>
        <w:t>egislation, guidance and national policy relevant to service provision.</w:t>
      </w:r>
    </w:p>
    <w:p w14:paraId="5FCC9D1E" w14:textId="77777777" w:rsidR="00AB1A89" w:rsidRDefault="00AB1A89" w:rsidP="002005CB">
      <w:pPr>
        <w:numPr>
          <w:ilvl w:val="0"/>
          <w:numId w:val="21"/>
        </w:numPr>
        <w:rPr>
          <w:rFonts w:eastAsia="Arial" w:cs="Arial"/>
          <w:color w:val="000000" w:themeColor="text1"/>
          <w:szCs w:val="24"/>
        </w:rPr>
      </w:pPr>
      <w:r w:rsidRPr="004228B7">
        <w:rPr>
          <w:rFonts w:eastAsia="Arial" w:cs="Arial"/>
          <w:color w:val="000000" w:themeColor="text1"/>
          <w:szCs w:val="24"/>
        </w:rPr>
        <w:t>Comprehensive understanding of</w:t>
      </w:r>
      <w:r>
        <w:rPr>
          <w:rFonts w:eastAsia="Arial" w:cs="Arial"/>
          <w:color w:val="000000" w:themeColor="text1"/>
          <w:szCs w:val="24"/>
        </w:rPr>
        <w:t xml:space="preserve"> s</w:t>
      </w:r>
      <w:r w:rsidR="002005CB" w:rsidRPr="002005CB">
        <w:rPr>
          <w:rFonts w:eastAsia="Arial" w:cs="Arial"/>
          <w:color w:val="000000" w:themeColor="text1"/>
          <w:szCs w:val="24"/>
        </w:rPr>
        <w:t>tandards for assessment and case management relating to risk and need in children’s services.</w:t>
      </w:r>
    </w:p>
    <w:p w14:paraId="78FD775B" w14:textId="6E8610D1" w:rsidR="002005CB" w:rsidRPr="002005CB" w:rsidRDefault="00AB1A89" w:rsidP="002005CB">
      <w:pPr>
        <w:numPr>
          <w:ilvl w:val="0"/>
          <w:numId w:val="21"/>
        </w:numPr>
        <w:rPr>
          <w:rFonts w:eastAsia="Arial" w:cs="Arial"/>
          <w:color w:val="000000" w:themeColor="text1"/>
          <w:szCs w:val="24"/>
        </w:rPr>
      </w:pPr>
      <w:r w:rsidRPr="004228B7">
        <w:rPr>
          <w:rFonts w:eastAsia="Arial" w:cs="Arial"/>
          <w:color w:val="000000" w:themeColor="text1"/>
          <w:szCs w:val="24"/>
        </w:rPr>
        <w:t>Comprehensive understanding of</w:t>
      </w:r>
      <w:r>
        <w:rPr>
          <w:rFonts w:eastAsia="Arial" w:cs="Arial"/>
          <w:color w:val="000000" w:themeColor="text1"/>
          <w:szCs w:val="24"/>
        </w:rPr>
        <w:t xml:space="preserve"> s</w:t>
      </w:r>
      <w:r w:rsidR="002005CB" w:rsidRPr="002005CB">
        <w:rPr>
          <w:rFonts w:eastAsia="Arial" w:cs="Arial"/>
          <w:color w:val="000000" w:themeColor="text1"/>
          <w:szCs w:val="24"/>
        </w:rPr>
        <w:t>afeguarding practice and procedures.</w:t>
      </w:r>
    </w:p>
    <w:p w14:paraId="2ED8C40A" w14:textId="77777777" w:rsidR="002005CB" w:rsidRPr="002005CB" w:rsidRDefault="002005CB" w:rsidP="002005CB">
      <w:pPr>
        <w:numPr>
          <w:ilvl w:val="0"/>
          <w:numId w:val="21"/>
        </w:numPr>
        <w:rPr>
          <w:rFonts w:eastAsia="Arial" w:cs="Arial"/>
          <w:color w:val="000000" w:themeColor="text1"/>
          <w:szCs w:val="24"/>
        </w:rPr>
      </w:pPr>
      <w:r w:rsidRPr="002005CB">
        <w:rPr>
          <w:rFonts w:eastAsia="Arial" w:cs="Arial"/>
          <w:color w:val="000000" w:themeColor="text1"/>
          <w:szCs w:val="24"/>
        </w:rPr>
        <w:t>Experience in delivering successful change management to improve and embed service improvements.</w:t>
      </w:r>
    </w:p>
    <w:p w14:paraId="4CE56F5A" w14:textId="77777777" w:rsidR="002005CB" w:rsidRPr="002005CB" w:rsidRDefault="002005CB" w:rsidP="002005CB">
      <w:pPr>
        <w:numPr>
          <w:ilvl w:val="0"/>
          <w:numId w:val="21"/>
        </w:numPr>
        <w:rPr>
          <w:rFonts w:eastAsia="Arial" w:cs="Arial"/>
          <w:color w:val="000000" w:themeColor="text1"/>
          <w:szCs w:val="24"/>
        </w:rPr>
      </w:pPr>
      <w:r w:rsidRPr="002005CB">
        <w:rPr>
          <w:rFonts w:eastAsia="Arial" w:cs="Arial"/>
          <w:color w:val="000000" w:themeColor="text1"/>
          <w:szCs w:val="24"/>
        </w:rPr>
        <w:t>Proven ability to lead, manage and develop staff effectively, with a strong understanding of quality standards in children’s services.</w:t>
      </w:r>
    </w:p>
    <w:p w14:paraId="18EDA09F" w14:textId="77777777" w:rsidR="002005CB" w:rsidRPr="002005CB" w:rsidRDefault="002005CB" w:rsidP="002005CB">
      <w:pPr>
        <w:numPr>
          <w:ilvl w:val="0"/>
          <w:numId w:val="21"/>
        </w:numPr>
        <w:rPr>
          <w:rFonts w:eastAsia="Arial" w:cs="Arial"/>
          <w:color w:val="000000" w:themeColor="text1"/>
          <w:szCs w:val="24"/>
        </w:rPr>
      </w:pPr>
      <w:r w:rsidRPr="002005CB">
        <w:rPr>
          <w:rFonts w:eastAsia="Arial" w:cs="Arial"/>
          <w:color w:val="000000" w:themeColor="text1"/>
          <w:szCs w:val="24"/>
        </w:rPr>
        <w:t>Substantial experience in managing services through effective budget and resource oversight.</w:t>
      </w:r>
    </w:p>
    <w:p w14:paraId="6F37ADD4" w14:textId="77777777" w:rsidR="002005CB" w:rsidRPr="002005CB" w:rsidRDefault="002005CB" w:rsidP="002005CB">
      <w:pPr>
        <w:numPr>
          <w:ilvl w:val="0"/>
          <w:numId w:val="21"/>
        </w:numPr>
        <w:rPr>
          <w:rFonts w:eastAsia="Arial" w:cs="Arial"/>
          <w:color w:val="000000" w:themeColor="text1"/>
          <w:szCs w:val="24"/>
        </w:rPr>
      </w:pPr>
      <w:r w:rsidRPr="002005CB">
        <w:rPr>
          <w:rFonts w:eastAsia="Arial" w:cs="Arial"/>
          <w:color w:val="000000" w:themeColor="text1"/>
          <w:szCs w:val="24"/>
        </w:rPr>
        <w:t>Ability to work collaboratively across professional disciplines to solve complex problems, influence others and enhance service delivery.</w:t>
      </w:r>
    </w:p>
    <w:p w14:paraId="46149574" w14:textId="77777777" w:rsidR="002005CB" w:rsidRPr="002005CB" w:rsidRDefault="002005CB" w:rsidP="002005CB">
      <w:pPr>
        <w:numPr>
          <w:ilvl w:val="0"/>
          <w:numId w:val="21"/>
        </w:numPr>
        <w:rPr>
          <w:rFonts w:eastAsia="Arial" w:cs="Arial"/>
          <w:color w:val="000000" w:themeColor="text1"/>
          <w:szCs w:val="24"/>
        </w:rPr>
      </w:pPr>
      <w:r w:rsidRPr="002005CB">
        <w:rPr>
          <w:rFonts w:eastAsia="Arial" w:cs="Arial"/>
          <w:color w:val="000000" w:themeColor="text1"/>
          <w:szCs w:val="24"/>
        </w:rPr>
        <w:t>Awareness of the diverse professional roles contributing to the protection and wellbeing of children, young people, families and communities.</w:t>
      </w:r>
    </w:p>
    <w:p w14:paraId="1EB64B4D" w14:textId="77777777" w:rsidR="002005CB" w:rsidRPr="002005CB" w:rsidRDefault="002005CB" w:rsidP="002005CB">
      <w:pPr>
        <w:numPr>
          <w:ilvl w:val="0"/>
          <w:numId w:val="21"/>
        </w:numPr>
        <w:rPr>
          <w:rFonts w:eastAsia="Arial" w:cs="Arial"/>
          <w:color w:val="000000" w:themeColor="text1"/>
          <w:szCs w:val="24"/>
        </w:rPr>
      </w:pPr>
      <w:r w:rsidRPr="002005CB">
        <w:rPr>
          <w:rFonts w:eastAsia="Arial" w:cs="Arial"/>
          <w:color w:val="000000" w:themeColor="text1"/>
          <w:szCs w:val="24"/>
        </w:rPr>
        <w:t>Understanding of the implications of working within a political environment.</w:t>
      </w:r>
    </w:p>
    <w:p w14:paraId="52737960" w14:textId="77777777" w:rsidR="002005CB" w:rsidRPr="002005CB" w:rsidRDefault="002005CB" w:rsidP="002005CB">
      <w:pPr>
        <w:numPr>
          <w:ilvl w:val="0"/>
          <w:numId w:val="21"/>
        </w:numPr>
        <w:rPr>
          <w:rFonts w:eastAsia="Arial" w:cs="Arial"/>
          <w:color w:val="000000" w:themeColor="text1"/>
          <w:szCs w:val="24"/>
        </w:rPr>
      </w:pPr>
      <w:r w:rsidRPr="002005CB">
        <w:rPr>
          <w:rFonts w:eastAsia="Arial" w:cs="Arial"/>
          <w:color w:val="000000" w:themeColor="text1"/>
          <w:szCs w:val="24"/>
        </w:rPr>
        <w:t>Strong written and verbal communication skills, including articulating strategic vision and incorporating a wide range of views, including those of children and young people.</w:t>
      </w:r>
    </w:p>
    <w:p w14:paraId="33043EC1" w14:textId="77777777" w:rsidR="002005CB" w:rsidRPr="002005CB" w:rsidRDefault="002005CB" w:rsidP="002005CB">
      <w:pPr>
        <w:numPr>
          <w:ilvl w:val="0"/>
          <w:numId w:val="21"/>
        </w:numPr>
        <w:rPr>
          <w:rFonts w:eastAsia="Arial" w:cs="Arial"/>
          <w:color w:val="000000" w:themeColor="text1"/>
          <w:szCs w:val="24"/>
        </w:rPr>
      </w:pPr>
      <w:r w:rsidRPr="002005CB">
        <w:rPr>
          <w:rFonts w:eastAsia="Arial" w:cs="Arial"/>
          <w:color w:val="000000" w:themeColor="text1"/>
          <w:szCs w:val="24"/>
        </w:rPr>
        <w:t>Ability to assess and manage risk, creating a safe environment for informed and proportionate decision</w:t>
      </w:r>
      <w:r w:rsidRPr="002005CB">
        <w:rPr>
          <w:rFonts w:eastAsia="Arial" w:cs="Arial"/>
          <w:color w:val="000000" w:themeColor="text1"/>
          <w:szCs w:val="24"/>
        </w:rPr>
        <w:noBreakHyphen/>
        <w:t>making.</w:t>
      </w:r>
    </w:p>
    <w:p w14:paraId="44E834A6" w14:textId="77777777" w:rsidR="002005CB" w:rsidRPr="002005CB" w:rsidRDefault="002005CB" w:rsidP="002005CB">
      <w:pPr>
        <w:numPr>
          <w:ilvl w:val="0"/>
          <w:numId w:val="21"/>
        </w:numPr>
        <w:rPr>
          <w:rFonts w:eastAsia="Arial" w:cs="Arial"/>
          <w:color w:val="000000" w:themeColor="text1"/>
          <w:szCs w:val="24"/>
        </w:rPr>
      </w:pPr>
      <w:r w:rsidRPr="002005CB">
        <w:rPr>
          <w:rFonts w:eastAsia="Arial" w:cs="Arial"/>
          <w:color w:val="000000" w:themeColor="text1"/>
          <w:szCs w:val="24"/>
        </w:rPr>
        <w:t>Ability to work under pressure with strong planning skills to meet deadlines and milestones.</w:t>
      </w:r>
    </w:p>
    <w:p w14:paraId="1B38A989" w14:textId="031DD57A" w:rsidR="002005CB" w:rsidRPr="002005CB" w:rsidRDefault="002005CB" w:rsidP="002005CB">
      <w:pPr>
        <w:numPr>
          <w:ilvl w:val="0"/>
          <w:numId w:val="21"/>
        </w:numPr>
        <w:rPr>
          <w:rFonts w:eastAsia="Arial" w:cs="Arial"/>
          <w:color w:val="000000" w:themeColor="text1"/>
          <w:szCs w:val="24"/>
        </w:rPr>
      </w:pPr>
      <w:r w:rsidRPr="002005CB">
        <w:rPr>
          <w:rFonts w:eastAsia="Arial" w:cs="Arial"/>
          <w:color w:val="000000" w:themeColor="text1"/>
          <w:szCs w:val="24"/>
        </w:rPr>
        <w:t>Knowledge of</w:t>
      </w:r>
      <w:r w:rsidR="00AB1A89">
        <w:rPr>
          <w:rFonts w:eastAsia="Arial" w:cs="Arial"/>
          <w:color w:val="000000" w:themeColor="text1"/>
          <w:szCs w:val="24"/>
        </w:rPr>
        <w:t xml:space="preserve"> d</w:t>
      </w:r>
      <w:r w:rsidRPr="002005CB">
        <w:rPr>
          <w:rFonts w:eastAsia="Arial" w:cs="Arial"/>
          <w:color w:val="000000" w:themeColor="text1"/>
          <w:szCs w:val="24"/>
        </w:rPr>
        <w:t>ata protection and information</w:t>
      </w:r>
      <w:r w:rsidRPr="002005CB">
        <w:rPr>
          <w:rFonts w:eastAsia="Arial" w:cs="Arial"/>
          <w:color w:val="000000" w:themeColor="text1"/>
          <w:szCs w:val="24"/>
        </w:rPr>
        <w:noBreakHyphen/>
        <w:t>sharing requirements.</w:t>
      </w:r>
    </w:p>
    <w:p w14:paraId="67CCAF74" w14:textId="098B5AFF" w:rsidR="002005CB" w:rsidRPr="002005CB" w:rsidRDefault="002005CB" w:rsidP="002005CB">
      <w:pPr>
        <w:rPr>
          <w:rFonts w:eastAsia="Arial" w:cs="Arial"/>
          <w:b/>
          <w:bCs/>
          <w:color w:val="000000" w:themeColor="text1"/>
          <w:szCs w:val="24"/>
        </w:rPr>
      </w:pPr>
    </w:p>
    <w:p w14:paraId="3273E84E" w14:textId="77777777" w:rsidR="002005CB" w:rsidRPr="002005CB" w:rsidRDefault="002005CB" w:rsidP="002005CB">
      <w:pPr>
        <w:rPr>
          <w:rFonts w:eastAsia="Arial" w:cs="Arial"/>
          <w:b/>
          <w:bCs/>
          <w:color w:val="000000" w:themeColor="text1"/>
          <w:szCs w:val="24"/>
        </w:rPr>
      </w:pPr>
      <w:r w:rsidRPr="002005CB">
        <w:rPr>
          <w:rFonts w:eastAsia="Arial" w:cs="Arial"/>
          <w:b/>
          <w:bCs/>
          <w:color w:val="000000" w:themeColor="text1"/>
          <w:szCs w:val="24"/>
        </w:rPr>
        <w:lastRenderedPageBreak/>
        <w:t>Desirable</w:t>
      </w:r>
    </w:p>
    <w:p w14:paraId="7D0C7090" w14:textId="023FD786" w:rsidR="00D60D9D" w:rsidRPr="00D60D9D" w:rsidRDefault="00D60D9D" w:rsidP="00D60D9D">
      <w:pPr>
        <w:pStyle w:val="ListParagraph"/>
        <w:numPr>
          <w:ilvl w:val="0"/>
          <w:numId w:val="15"/>
        </w:numPr>
        <w:rPr>
          <w:rFonts w:eastAsia="Arial" w:cs="Arial"/>
          <w:color w:val="000000" w:themeColor="text1"/>
          <w:szCs w:val="24"/>
        </w:rPr>
      </w:pPr>
      <w:r w:rsidRPr="00D60D9D">
        <w:rPr>
          <w:rFonts w:eastAsia="Arial" w:cs="Arial"/>
          <w:color w:val="000000" w:themeColor="text1"/>
          <w:szCs w:val="24"/>
        </w:rPr>
        <w:t xml:space="preserve">Management and leadership qualification. </w:t>
      </w:r>
    </w:p>
    <w:p w14:paraId="6147323B" w14:textId="0F3F5312" w:rsidR="00D60D9D" w:rsidRPr="00D60D9D" w:rsidRDefault="00D60D9D" w:rsidP="00D60D9D">
      <w:pPr>
        <w:pStyle w:val="ListParagraph"/>
        <w:numPr>
          <w:ilvl w:val="0"/>
          <w:numId w:val="15"/>
        </w:numPr>
        <w:rPr>
          <w:rFonts w:eastAsia="Arial" w:cs="Arial"/>
          <w:color w:val="000000" w:themeColor="text1"/>
          <w:szCs w:val="24"/>
        </w:rPr>
      </w:pPr>
      <w:r w:rsidRPr="00D60D9D">
        <w:rPr>
          <w:rFonts w:eastAsia="Arial" w:cs="Arial"/>
          <w:color w:val="000000" w:themeColor="text1"/>
          <w:szCs w:val="24"/>
        </w:rPr>
        <w:t xml:space="preserve">Understanding of Signs of Safety and solution-focused approaches. </w:t>
      </w:r>
    </w:p>
    <w:p w14:paraId="035EED42" w14:textId="67EC0FCC" w:rsidR="00D60D9D" w:rsidRPr="00D60D9D" w:rsidRDefault="00D60D9D" w:rsidP="00D60D9D">
      <w:pPr>
        <w:pStyle w:val="ListParagraph"/>
        <w:numPr>
          <w:ilvl w:val="0"/>
          <w:numId w:val="15"/>
        </w:numPr>
        <w:rPr>
          <w:rFonts w:eastAsia="Arial" w:cs="Arial"/>
          <w:color w:val="000000" w:themeColor="text1"/>
          <w:szCs w:val="24"/>
        </w:rPr>
      </w:pPr>
      <w:r w:rsidRPr="00D60D9D">
        <w:rPr>
          <w:rFonts w:eastAsia="Arial" w:cs="Arial"/>
          <w:color w:val="000000" w:themeColor="text1"/>
          <w:szCs w:val="24"/>
        </w:rPr>
        <w:t xml:space="preserve">Familiarity with evidence-based intervention models. </w:t>
      </w:r>
    </w:p>
    <w:p w14:paraId="6BC0BF10" w14:textId="62A7ECF4" w:rsidR="00D60D9D" w:rsidRPr="00D60D9D" w:rsidRDefault="00D60D9D" w:rsidP="00D60D9D">
      <w:pPr>
        <w:pStyle w:val="ListParagraph"/>
        <w:numPr>
          <w:ilvl w:val="0"/>
          <w:numId w:val="15"/>
        </w:numPr>
        <w:rPr>
          <w:rFonts w:eastAsia="Arial" w:cs="Arial"/>
          <w:color w:val="000000" w:themeColor="text1"/>
          <w:szCs w:val="24"/>
        </w:rPr>
      </w:pPr>
      <w:r w:rsidRPr="00D60D9D">
        <w:rPr>
          <w:rFonts w:eastAsia="Arial" w:cs="Arial"/>
          <w:color w:val="000000" w:themeColor="text1"/>
          <w:szCs w:val="24"/>
        </w:rPr>
        <w:t>Awareness of partner agencies and their operational practices.</w:t>
      </w:r>
    </w:p>
    <w:p w14:paraId="23A3D925" w14:textId="4CA39C22" w:rsidR="002005CB" w:rsidRPr="002005CB" w:rsidRDefault="002005CB" w:rsidP="002005CB">
      <w:pPr>
        <w:rPr>
          <w:rFonts w:eastAsia="Arial" w:cs="Arial"/>
          <w:color w:val="000000" w:themeColor="text1"/>
          <w:szCs w:val="24"/>
        </w:rPr>
      </w:pPr>
      <w:r w:rsidRPr="002005CB">
        <w:rPr>
          <w:rFonts w:eastAsia="Arial" w:cs="Arial"/>
          <w:color w:val="000000" w:themeColor="text1"/>
          <w:szCs w:val="24"/>
        </w:rPr>
        <w:br/>
      </w:r>
    </w:p>
    <w:p w14:paraId="78DA914C" w14:textId="6F330086" w:rsidR="00AA56F6" w:rsidRDefault="3083449C" w:rsidP="2D15E835">
      <w:pPr>
        <w:rPr>
          <w:rFonts w:eastAsia="Arial" w:cs="Arial"/>
          <w:color w:val="000000" w:themeColor="text1"/>
          <w:szCs w:val="24"/>
        </w:rPr>
      </w:pPr>
      <w:r w:rsidRPr="2D15E835">
        <w:rPr>
          <w:rFonts w:eastAsia="Arial" w:cs="Arial"/>
          <w:b/>
          <w:bCs/>
          <w:color w:val="000000" w:themeColor="text1"/>
          <w:szCs w:val="24"/>
        </w:rPr>
        <w:t xml:space="preserve">Additional requirements </w:t>
      </w:r>
    </w:p>
    <w:p w14:paraId="41F24739" w14:textId="15080369" w:rsidR="00AA56F6" w:rsidRDefault="3083449C" w:rsidP="2D15E835">
      <w:pPr>
        <w:rPr>
          <w:rFonts w:eastAsia="Arial" w:cs="Arial"/>
          <w:color w:val="808080" w:themeColor="background1" w:themeShade="80"/>
          <w:szCs w:val="24"/>
        </w:rPr>
      </w:pPr>
      <w:r w:rsidRPr="2D15E835">
        <w:rPr>
          <w:rFonts w:eastAsia="Arial" w:cs="Arial"/>
          <w:i/>
          <w:iCs/>
          <w:color w:val="808080" w:themeColor="background1" w:themeShade="80"/>
          <w:szCs w:val="24"/>
        </w:rPr>
        <w:t>(These are required for this role, but it is not necessary to demonstrate in your application)</w:t>
      </w:r>
    </w:p>
    <w:p w14:paraId="7E660F8B" w14:textId="71F8AB59" w:rsidR="00AA56F6" w:rsidRDefault="6589C772" w:rsidP="55E8A82E">
      <w:pPr>
        <w:pStyle w:val="ListParagraph"/>
        <w:numPr>
          <w:ilvl w:val="0"/>
          <w:numId w:val="1"/>
        </w:numPr>
        <w:rPr>
          <w:rFonts w:eastAsia="Arial" w:cs="Arial"/>
          <w:color w:val="000000" w:themeColor="text1"/>
        </w:rPr>
      </w:pPr>
      <w:r w:rsidRPr="55E8A82E">
        <w:rPr>
          <w:rFonts w:eastAsia="Arial" w:cs="Arial"/>
          <w:color w:val="000000" w:themeColor="text1"/>
        </w:rPr>
        <w:t>To work in a variety of locations, including rural areas if required by the post.</w:t>
      </w:r>
    </w:p>
    <w:p w14:paraId="69FE1159" w14:textId="0CDDFA3F" w:rsidR="00AA56F6" w:rsidRDefault="6589C772" w:rsidP="55E8A82E">
      <w:pPr>
        <w:pStyle w:val="ListParagraph"/>
        <w:numPr>
          <w:ilvl w:val="0"/>
          <w:numId w:val="1"/>
        </w:numPr>
        <w:rPr>
          <w:rFonts w:eastAsia="Arial" w:cs="Arial"/>
          <w:color w:val="000000" w:themeColor="text1"/>
        </w:rPr>
      </w:pPr>
      <w:r w:rsidRPr="55E8A82E">
        <w:rPr>
          <w:rFonts w:eastAsia="Arial" w:cs="Arial"/>
          <w:color w:val="000000" w:themeColor="text1"/>
        </w:rPr>
        <w:t>A DBS check will be undertaken for the successful candidate.</w:t>
      </w:r>
    </w:p>
    <w:p w14:paraId="7BA56972" w14:textId="0C1B7D25" w:rsidR="00AA56F6" w:rsidRDefault="00AA56F6" w:rsidP="2D15E835">
      <w:pPr>
        <w:rPr>
          <w:rFonts w:cs="Arial"/>
          <w:b/>
          <w:bCs/>
        </w:rPr>
      </w:pPr>
    </w:p>
    <w:p w14:paraId="23EBC60E" w14:textId="77777777" w:rsidR="00A0309B" w:rsidRPr="00A0309B" w:rsidRDefault="00A0309B" w:rsidP="00A0309B">
      <w:pPr>
        <w:rPr>
          <w:rFonts w:cs="Arial"/>
          <w:bCs/>
          <w:szCs w:val="24"/>
        </w:rPr>
      </w:pPr>
      <w:r w:rsidRPr="00A0309B">
        <w:rPr>
          <w:rFonts w:cs="Arial"/>
          <w:bCs/>
          <w:szCs w:val="24"/>
        </w:rPr>
        <w:t>If you think you have what it takes to be successful in this role, even if you don’t meet all the criteria, please apply. We’d appreciate the opportunity to consider your application.</w:t>
      </w:r>
    </w:p>
    <w:p w14:paraId="2083AC07" w14:textId="77777777" w:rsidR="00A0309B" w:rsidRDefault="00A0309B" w:rsidP="00CC1A18">
      <w:pPr>
        <w:rPr>
          <w:rFonts w:cs="Arial"/>
          <w:b/>
          <w:szCs w:val="24"/>
        </w:rPr>
      </w:pPr>
    </w:p>
    <w:p w14:paraId="2EC99A35" w14:textId="77777777" w:rsidR="00BC371B" w:rsidRPr="00F24FA7" w:rsidRDefault="00BC371B" w:rsidP="00BC371B">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BC371B" w:rsidRPr="00F24FA7" w14:paraId="7EC22A26" w14:textId="77777777" w:rsidTr="00D63604">
        <w:trPr>
          <w:trHeight w:val="487"/>
        </w:trPr>
        <w:tc>
          <w:tcPr>
            <w:tcW w:w="9808" w:type="dxa"/>
            <w:shd w:val="clear" w:color="auto" w:fill="171796"/>
            <w:vAlign w:val="center"/>
          </w:tcPr>
          <w:p w14:paraId="072DAFE9" w14:textId="4F77C75F" w:rsidR="00BC371B" w:rsidRPr="00BC371B" w:rsidRDefault="00BC371B" w:rsidP="00D63604">
            <w:pPr>
              <w:rPr>
                <w:rFonts w:cs="Arial"/>
                <w:b/>
                <w:szCs w:val="24"/>
              </w:rPr>
            </w:pPr>
            <w:r>
              <w:rPr>
                <w:rFonts w:cs="Arial"/>
                <w:b/>
                <w:szCs w:val="24"/>
              </w:rPr>
              <w:t>Travel requirements</w:t>
            </w:r>
          </w:p>
        </w:tc>
      </w:tr>
    </w:tbl>
    <w:p w14:paraId="4DA0F559" w14:textId="4EA65A15" w:rsidR="00DD33EA" w:rsidRPr="00155427" w:rsidRDefault="00DD33EA" w:rsidP="00155427">
      <w:pPr>
        <w:rPr>
          <w:rStyle w:val="Arial12"/>
          <w:rFonts w:cs="Arial"/>
        </w:rPr>
      </w:pPr>
      <w:r w:rsidRPr="00155427">
        <w:rPr>
          <w:rStyle w:val="Arial12"/>
          <w:rFonts w:cs="Arial"/>
          <w:b/>
          <w:bCs/>
        </w:rPr>
        <w:t>Frequent Travel Essential</w:t>
      </w:r>
      <w:r w:rsidRPr="00155427">
        <w:rPr>
          <w:rStyle w:val="Arial12"/>
          <w:rFonts w:cs="Arial"/>
        </w:rPr>
        <w:t xml:space="preserve"> - </w:t>
      </w:r>
      <w:r w:rsidR="00145452" w:rsidRPr="00155427">
        <w:rPr>
          <w:rStyle w:val="Arial12"/>
          <w:rFonts w:cs="Arial"/>
        </w:rPr>
        <w:t>Y</w:t>
      </w:r>
      <w:r w:rsidRPr="00155427">
        <w:rPr>
          <w:rStyle w:val="Arial12"/>
          <w:rFonts w:cs="Arial"/>
        </w:rPr>
        <w:t xml:space="preserve">ou will need to travel, so you must either </w:t>
      </w:r>
      <w:r w:rsidR="004154BA" w:rsidRPr="00155427">
        <w:rPr>
          <w:rStyle w:val="Arial12"/>
          <w:rFonts w:cs="Arial"/>
        </w:rPr>
        <w:t>hold a full, current driving licence</w:t>
      </w:r>
      <w:r w:rsidRPr="00155427">
        <w:rPr>
          <w:rStyle w:val="Arial12"/>
          <w:rFonts w:cs="Arial"/>
        </w:rPr>
        <w:t xml:space="preserve"> and have access to personal transport or meet the mobility requirements of the role through other reasonable and suitable means.</w:t>
      </w:r>
    </w:p>
    <w:p w14:paraId="08407D56" w14:textId="77777777" w:rsidR="00BC371B" w:rsidRPr="00F24FA7" w:rsidRDefault="00BC371B" w:rsidP="00BC371B">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BC371B" w:rsidRPr="00F24FA7" w14:paraId="1A1EB8F3" w14:textId="77777777" w:rsidTr="00D63604">
        <w:trPr>
          <w:trHeight w:val="487"/>
        </w:trPr>
        <w:tc>
          <w:tcPr>
            <w:tcW w:w="9808" w:type="dxa"/>
            <w:shd w:val="clear" w:color="auto" w:fill="171796"/>
            <w:vAlign w:val="center"/>
          </w:tcPr>
          <w:p w14:paraId="2D1502F2" w14:textId="13CD5F50" w:rsidR="00BC371B" w:rsidRPr="00BC371B" w:rsidRDefault="00BC371B" w:rsidP="00D63604">
            <w:pPr>
              <w:rPr>
                <w:rFonts w:cs="Arial"/>
                <w:b/>
                <w:szCs w:val="24"/>
              </w:rPr>
            </w:pPr>
            <w:r>
              <w:rPr>
                <w:rFonts w:cs="Arial"/>
                <w:b/>
                <w:szCs w:val="24"/>
              </w:rPr>
              <w:t>Our values – WE ASPIRE</w:t>
            </w:r>
          </w:p>
        </w:tc>
      </w:tr>
    </w:tbl>
    <w:p w14:paraId="51AE6E42" w14:textId="452B5829" w:rsidR="00981FC3" w:rsidRPr="00F24FA7" w:rsidRDefault="00981FC3" w:rsidP="00CC1A18">
      <w:pPr>
        <w:rPr>
          <w:rFonts w:cs="Arial"/>
          <w:b/>
          <w:szCs w:val="24"/>
        </w:rPr>
      </w:pPr>
    </w:p>
    <w:p w14:paraId="5016EE89" w14:textId="62239A1A" w:rsidR="00981FC3" w:rsidRPr="00F24FA7" w:rsidRDefault="0081145A" w:rsidP="00BC371B">
      <w:pPr>
        <w:jc w:val="center"/>
        <w:rPr>
          <w:rFonts w:cs="Arial"/>
          <w:b/>
          <w:szCs w:val="24"/>
        </w:rPr>
      </w:pPr>
      <w:r w:rsidRPr="00F24FA7">
        <w:rPr>
          <w:rFonts w:cs="Arial"/>
          <w:noProof/>
        </w:rPr>
        <w:drawing>
          <wp:inline distT="0" distB="0" distL="0" distR="0" wp14:anchorId="26051278" wp14:editId="332D7A11">
            <wp:extent cx="1569298" cy="427990"/>
            <wp:effectExtent l="0" t="0" r="0" b="0"/>
            <wp:docPr id="2" name="Picture 2" descr="Suffolk County Council's WE ASPIRE Staff 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uffolk County Council's WE ASPIRE Staff Values logo"/>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585889" cy="432515"/>
                    </a:xfrm>
                    <a:prstGeom prst="rect">
                      <a:avLst/>
                    </a:prstGeom>
                  </pic:spPr>
                </pic:pic>
              </a:graphicData>
            </a:graphic>
          </wp:inline>
        </w:drawing>
      </w:r>
    </w:p>
    <w:p w14:paraId="3A3C66C5" w14:textId="3A3F6C6F" w:rsidR="00981FC3" w:rsidRPr="00F24FA7" w:rsidRDefault="00981FC3" w:rsidP="00CC1A18">
      <w:pPr>
        <w:rPr>
          <w:rFonts w:cs="Arial"/>
          <w:b/>
          <w:szCs w:val="24"/>
        </w:rPr>
      </w:pPr>
    </w:p>
    <w:p w14:paraId="51481C82" w14:textId="6FEEFC25" w:rsidR="00981FC3" w:rsidRPr="00F24FA7" w:rsidRDefault="00981FC3" w:rsidP="00981FC3">
      <w:pPr>
        <w:ind w:right="-201"/>
        <w:jc w:val="both"/>
        <w:rPr>
          <w:rFonts w:cs="Arial"/>
          <w:szCs w:val="24"/>
        </w:rPr>
      </w:pPr>
      <w:r w:rsidRPr="00F24FA7">
        <w:rPr>
          <w:rFonts w:cs="Arial"/>
          <w:szCs w:val="24"/>
        </w:rPr>
        <w:t>At Suffolk County Council our WE ASPIRE values set out the behaviours we expect from everyone in the organisation regardless of who they are, what their role or grade is or where they work.</w:t>
      </w:r>
    </w:p>
    <w:p w14:paraId="567A845D" w14:textId="77777777" w:rsidR="00981FC3" w:rsidRPr="00F24FA7" w:rsidRDefault="00981FC3" w:rsidP="00981FC3">
      <w:pPr>
        <w:ind w:right="-201"/>
        <w:jc w:val="both"/>
        <w:rPr>
          <w:rFonts w:cs="Arial"/>
          <w:szCs w:val="24"/>
        </w:rPr>
      </w:pPr>
    </w:p>
    <w:p w14:paraId="3534B529" w14:textId="2C7837D4" w:rsidR="00981FC3" w:rsidRPr="00F24FA7" w:rsidRDefault="00981FC3" w:rsidP="00981FC3">
      <w:pPr>
        <w:ind w:right="-201"/>
        <w:jc w:val="both"/>
        <w:rPr>
          <w:rFonts w:cs="Arial"/>
          <w:szCs w:val="24"/>
        </w:rPr>
      </w:pPr>
      <w:r w:rsidRPr="00F24FA7">
        <w:rPr>
          <w:rFonts w:cs="Arial"/>
          <w:szCs w:val="24"/>
        </w:rPr>
        <w:t>The values have been developed through feedback and input from employees at the council and underpin how we go about our everyday work.  They define us and help us to be the best we can be.</w:t>
      </w:r>
    </w:p>
    <w:p w14:paraId="4216A369" w14:textId="77777777" w:rsidR="00981FC3" w:rsidRPr="00F24FA7" w:rsidRDefault="00981FC3" w:rsidP="00981FC3">
      <w:pPr>
        <w:pStyle w:val="BodyText2"/>
        <w:tabs>
          <w:tab w:val="left" w:pos="720"/>
          <w:tab w:val="left" w:pos="1440"/>
          <w:tab w:val="left" w:pos="2160"/>
        </w:tabs>
        <w:spacing w:line="240" w:lineRule="atLeast"/>
        <w:rPr>
          <w:rFonts w:cs="Arial"/>
          <w:sz w:val="24"/>
          <w:szCs w:val="24"/>
        </w:rPr>
      </w:pPr>
    </w:p>
    <w:p w14:paraId="7A254815" w14:textId="1E81AF2C" w:rsidR="006639C1" w:rsidRDefault="006639C1" w:rsidP="00707A4A">
      <w:pPr>
        <w:pStyle w:val="BodyText2"/>
        <w:tabs>
          <w:tab w:val="left" w:pos="720"/>
          <w:tab w:val="left" w:pos="1440"/>
          <w:tab w:val="left" w:pos="2160"/>
        </w:tabs>
        <w:spacing w:line="240" w:lineRule="atLeast"/>
        <w:rPr>
          <w:rFonts w:cs="Arial"/>
          <w:color w:val="333333"/>
          <w:sz w:val="24"/>
          <w:szCs w:val="24"/>
        </w:rPr>
      </w:pPr>
      <w:r w:rsidRPr="2D15E835">
        <w:rPr>
          <w:rFonts w:cs="Arial"/>
          <w:color w:val="333333"/>
          <w:sz w:val="24"/>
          <w:szCs w:val="24"/>
        </w:rPr>
        <w:t>Visit our</w:t>
      </w:r>
      <w:r w:rsidRPr="2D15E835">
        <w:rPr>
          <w:rFonts w:cs="Arial"/>
          <w:color w:val="2E74B5" w:themeColor="accent1" w:themeShade="BF"/>
          <w:sz w:val="24"/>
          <w:szCs w:val="24"/>
        </w:rPr>
        <w:t xml:space="preserve"> </w:t>
      </w:r>
      <w:hyperlink r:id="rId17">
        <w:r w:rsidRPr="2D15E835">
          <w:rPr>
            <w:rStyle w:val="Hyperlink"/>
            <w:rFonts w:cs="Arial"/>
            <w:b/>
            <w:bCs/>
            <w:color w:val="2E74B5" w:themeColor="accent1" w:themeShade="BF"/>
            <w:sz w:val="24"/>
            <w:szCs w:val="24"/>
          </w:rPr>
          <w:t>careers pages</w:t>
        </w:r>
      </w:hyperlink>
      <w:r w:rsidRPr="2D15E835">
        <w:rPr>
          <w:rFonts w:cs="Arial"/>
          <w:color w:val="333333"/>
          <w:sz w:val="24"/>
          <w:szCs w:val="24"/>
        </w:rPr>
        <w:t xml:space="preserve"> for more information on our </w:t>
      </w:r>
      <w:r w:rsidR="00BC371B" w:rsidRPr="2D15E835">
        <w:rPr>
          <w:rFonts w:cs="Arial"/>
          <w:color w:val="333333"/>
          <w:sz w:val="24"/>
          <w:szCs w:val="24"/>
        </w:rPr>
        <w:t xml:space="preserve">WE </w:t>
      </w:r>
      <w:r w:rsidRPr="2D15E835">
        <w:rPr>
          <w:rFonts w:cs="Arial"/>
          <w:color w:val="333333"/>
          <w:sz w:val="24"/>
          <w:szCs w:val="24"/>
        </w:rPr>
        <w:t>ASPIRE values.</w:t>
      </w:r>
    </w:p>
    <w:p w14:paraId="671E9C50" w14:textId="56721A0F" w:rsidR="2D15E835" w:rsidRDefault="2D15E835" w:rsidP="2D15E835">
      <w:pPr>
        <w:pStyle w:val="BodyText2"/>
        <w:tabs>
          <w:tab w:val="left" w:pos="720"/>
          <w:tab w:val="left" w:pos="1440"/>
          <w:tab w:val="left" w:pos="2160"/>
        </w:tabs>
        <w:spacing w:line="240" w:lineRule="atLeast"/>
        <w:rPr>
          <w:rFonts w:cs="Arial"/>
          <w:color w:val="333333"/>
          <w:sz w:val="24"/>
          <w:szCs w:val="24"/>
        </w:rPr>
      </w:pPr>
    </w:p>
    <w:p w14:paraId="286874A5" w14:textId="77777777" w:rsidR="00BC371B" w:rsidRDefault="00BC371B" w:rsidP="006639C1">
      <w:pPr>
        <w:pStyle w:val="BodyText2"/>
        <w:tabs>
          <w:tab w:val="left" w:pos="720"/>
          <w:tab w:val="left" w:pos="1440"/>
          <w:tab w:val="left" w:pos="2160"/>
        </w:tabs>
        <w:spacing w:line="240" w:lineRule="atLeast"/>
        <w:jc w:val="center"/>
        <w:rPr>
          <w:rFonts w:cs="Arial"/>
          <w:color w:val="333333"/>
          <w:sz w:val="24"/>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BC371B" w:rsidRPr="00F24FA7" w14:paraId="7434B6F4" w14:textId="77777777" w:rsidTr="00D63604">
        <w:trPr>
          <w:trHeight w:val="487"/>
        </w:trPr>
        <w:tc>
          <w:tcPr>
            <w:tcW w:w="9808" w:type="dxa"/>
            <w:shd w:val="clear" w:color="auto" w:fill="171796"/>
            <w:vAlign w:val="center"/>
          </w:tcPr>
          <w:p w14:paraId="1EDBE033" w14:textId="0D98C3FB" w:rsidR="00BC371B" w:rsidRPr="00BC371B" w:rsidRDefault="00BC371B" w:rsidP="00D63604">
            <w:pPr>
              <w:rPr>
                <w:rFonts w:cs="Arial"/>
                <w:b/>
                <w:szCs w:val="24"/>
              </w:rPr>
            </w:pPr>
            <w:r>
              <w:rPr>
                <w:rFonts w:cs="Arial"/>
                <w:b/>
                <w:szCs w:val="24"/>
              </w:rPr>
              <w:t>Our Customer Commitment</w:t>
            </w:r>
          </w:p>
        </w:tc>
      </w:tr>
    </w:tbl>
    <w:p w14:paraId="255B9D59" w14:textId="5910DA40" w:rsidR="00BC371B" w:rsidRDefault="00BC371B" w:rsidP="00BC371B">
      <w:pPr>
        <w:rPr>
          <w:rFonts w:cs="Arial"/>
          <w:b/>
          <w:szCs w:val="24"/>
        </w:rPr>
      </w:pPr>
    </w:p>
    <w:p w14:paraId="78F04D67" w14:textId="539963F2" w:rsidR="006639C1" w:rsidRDefault="006639C1" w:rsidP="006639C1">
      <w:pPr>
        <w:pStyle w:val="BodyText2"/>
        <w:tabs>
          <w:tab w:val="left" w:pos="720"/>
          <w:tab w:val="left" w:pos="1440"/>
          <w:tab w:val="left" w:pos="2160"/>
        </w:tabs>
        <w:spacing w:line="240" w:lineRule="atLeast"/>
        <w:jc w:val="center"/>
        <w:rPr>
          <w:rFonts w:cs="Arial"/>
          <w:sz w:val="24"/>
          <w:szCs w:val="24"/>
        </w:rPr>
      </w:pPr>
      <w:r>
        <w:rPr>
          <w:noProof/>
        </w:rPr>
        <w:drawing>
          <wp:inline distT="0" distB="0" distL="0" distR="0" wp14:anchorId="14154A4B" wp14:editId="08169C49">
            <wp:extent cx="2447925" cy="549760"/>
            <wp:effectExtent l="0" t="0" r="0" b="3175"/>
            <wp:docPr id="5" name="Picture 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logo&#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76572" cy="556194"/>
                    </a:xfrm>
                    <a:prstGeom prst="rect">
                      <a:avLst/>
                    </a:prstGeom>
                    <a:noFill/>
                    <a:ln>
                      <a:noFill/>
                    </a:ln>
                  </pic:spPr>
                </pic:pic>
              </a:graphicData>
            </a:graphic>
          </wp:inline>
        </w:drawing>
      </w:r>
    </w:p>
    <w:p w14:paraId="35D655AB" w14:textId="79AFB0DB" w:rsidR="006639C1" w:rsidRDefault="006639C1" w:rsidP="006639C1">
      <w:pPr>
        <w:pStyle w:val="BodyText2"/>
        <w:tabs>
          <w:tab w:val="left" w:pos="720"/>
          <w:tab w:val="left" w:pos="1440"/>
          <w:tab w:val="left" w:pos="2160"/>
        </w:tabs>
        <w:spacing w:line="240" w:lineRule="atLeast"/>
        <w:jc w:val="center"/>
        <w:rPr>
          <w:rFonts w:cs="Arial"/>
          <w:sz w:val="24"/>
          <w:szCs w:val="24"/>
        </w:rPr>
      </w:pPr>
    </w:p>
    <w:p w14:paraId="16FCAD94" w14:textId="48B028C8" w:rsidR="00A54573" w:rsidRDefault="006639C1" w:rsidP="006639C1">
      <w:pPr>
        <w:pStyle w:val="BodyText2"/>
        <w:tabs>
          <w:tab w:val="left" w:pos="720"/>
          <w:tab w:val="left" w:pos="1440"/>
          <w:tab w:val="left" w:pos="2160"/>
        </w:tabs>
        <w:spacing w:line="240" w:lineRule="atLeast"/>
        <w:rPr>
          <w:rFonts w:cs="Arial"/>
          <w:sz w:val="24"/>
          <w:szCs w:val="24"/>
        </w:rPr>
      </w:pPr>
      <w:r>
        <w:rPr>
          <w:rFonts w:cs="Arial"/>
          <w:sz w:val="24"/>
          <w:szCs w:val="24"/>
        </w:rPr>
        <w:t xml:space="preserve">In addition to our WE ASPIRE values, we also have a </w:t>
      </w:r>
      <w:r>
        <w:rPr>
          <w:rFonts w:cs="Arial"/>
          <w:b/>
          <w:bCs/>
          <w:sz w:val="24"/>
          <w:szCs w:val="24"/>
        </w:rPr>
        <w:t>Customer Commitment</w:t>
      </w:r>
      <w:r>
        <w:rPr>
          <w:rFonts w:cs="Arial"/>
          <w:sz w:val="24"/>
          <w:szCs w:val="24"/>
        </w:rPr>
        <w:t xml:space="preserve"> which sets out a number of strong principles that help support high standards of customer service and care that we can all endeavour to consistently demonstrate. </w:t>
      </w:r>
    </w:p>
    <w:p w14:paraId="6BBD162C" w14:textId="144668C8" w:rsidR="00600217" w:rsidRDefault="00600217" w:rsidP="006639C1">
      <w:pPr>
        <w:pStyle w:val="BodyText2"/>
        <w:tabs>
          <w:tab w:val="left" w:pos="720"/>
          <w:tab w:val="left" w:pos="1440"/>
          <w:tab w:val="left" w:pos="2160"/>
        </w:tabs>
        <w:spacing w:line="240" w:lineRule="atLeast"/>
        <w:rPr>
          <w:rFonts w:cs="Arial"/>
          <w:sz w:val="24"/>
          <w:szCs w:val="24"/>
        </w:rPr>
      </w:pPr>
    </w:p>
    <w:p w14:paraId="7855F141" w14:textId="3F7CC573" w:rsidR="006639C1" w:rsidRDefault="00A54573" w:rsidP="006639C1">
      <w:pPr>
        <w:pStyle w:val="BodyText2"/>
        <w:tabs>
          <w:tab w:val="left" w:pos="720"/>
          <w:tab w:val="left" w:pos="1440"/>
          <w:tab w:val="left" w:pos="2160"/>
        </w:tabs>
        <w:spacing w:line="240" w:lineRule="atLeast"/>
        <w:rPr>
          <w:rStyle w:val="Hyperlink"/>
          <w:rFonts w:cs="Arial"/>
          <w:b/>
          <w:bCs/>
          <w:color w:val="2E74B5" w:themeColor="accent1" w:themeShade="BF"/>
          <w:sz w:val="24"/>
          <w:szCs w:val="24"/>
        </w:rPr>
      </w:pPr>
      <w:r>
        <w:rPr>
          <w:rFonts w:cs="Arial"/>
          <w:sz w:val="24"/>
          <w:szCs w:val="24"/>
        </w:rPr>
        <w:t xml:space="preserve">For more information, view our </w:t>
      </w:r>
      <w:hyperlink r:id="rId19" w:history="1">
        <w:r w:rsidR="006639C1" w:rsidRPr="000063A4">
          <w:rPr>
            <w:rStyle w:val="Hyperlink"/>
            <w:rFonts w:cs="Arial"/>
            <w:b/>
            <w:bCs/>
            <w:color w:val="2E74B5" w:themeColor="accent1" w:themeShade="BF"/>
            <w:sz w:val="24"/>
            <w:szCs w:val="24"/>
          </w:rPr>
          <w:t>Customer Commitment</w:t>
        </w:r>
        <w:r>
          <w:rPr>
            <w:rStyle w:val="Hyperlink"/>
            <w:rFonts w:cs="Arial"/>
            <w:b/>
            <w:bCs/>
            <w:color w:val="2E74B5" w:themeColor="accent1" w:themeShade="BF"/>
            <w:sz w:val="24"/>
            <w:szCs w:val="24"/>
          </w:rPr>
          <w:t xml:space="preserve"> poster</w:t>
        </w:r>
        <w:r w:rsidR="006639C1" w:rsidRPr="000063A4">
          <w:rPr>
            <w:rStyle w:val="Hyperlink"/>
            <w:rFonts w:cs="Arial"/>
            <w:b/>
            <w:bCs/>
            <w:color w:val="2E74B5" w:themeColor="accent1" w:themeShade="BF"/>
            <w:sz w:val="24"/>
            <w:szCs w:val="24"/>
          </w:rPr>
          <w:t>.</w:t>
        </w:r>
      </w:hyperlink>
    </w:p>
    <w:p w14:paraId="78B251BB" w14:textId="77777777" w:rsidR="00576108" w:rsidRDefault="00576108" w:rsidP="006639C1">
      <w:pPr>
        <w:pStyle w:val="BodyText2"/>
        <w:tabs>
          <w:tab w:val="left" w:pos="720"/>
          <w:tab w:val="left" w:pos="1440"/>
          <w:tab w:val="left" w:pos="2160"/>
        </w:tabs>
        <w:spacing w:line="240" w:lineRule="atLeast"/>
        <w:rPr>
          <w:rStyle w:val="Hyperlink"/>
          <w:rFonts w:cs="Arial"/>
          <w:b/>
          <w:bCs/>
          <w:color w:val="2E74B5" w:themeColor="accent1" w:themeShade="BF"/>
          <w:sz w:val="24"/>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600217" w:rsidRPr="00F24FA7" w14:paraId="0C385810" w14:textId="77777777" w:rsidTr="00D63604">
        <w:trPr>
          <w:trHeight w:val="487"/>
        </w:trPr>
        <w:tc>
          <w:tcPr>
            <w:tcW w:w="9808" w:type="dxa"/>
            <w:shd w:val="clear" w:color="auto" w:fill="171796"/>
            <w:vAlign w:val="center"/>
          </w:tcPr>
          <w:p w14:paraId="1BEDC8AD" w14:textId="0A094694" w:rsidR="00600217" w:rsidRPr="00BC371B" w:rsidRDefault="00600217" w:rsidP="00D63604">
            <w:pPr>
              <w:rPr>
                <w:rFonts w:cs="Arial"/>
                <w:b/>
                <w:szCs w:val="24"/>
              </w:rPr>
            </w:pPr>
            <w:r>
              <w:rPr>
                <w:rFonts w:cs="Arial"/>
                <w:b/>
                <w:szCs w:val="24"/>
              </w:rPr>
              <w:t>More information for recruitment applicants</w:t>
            </w:r>
          </w:p>
        </w:tc>
      </w:tr>
    </w:tbl>
    <w:p w14:paraId="68970EAA" w14:textId="40471311" w:rsidR="00600217" w:rsidRDefault="00600217" w:rsidP="00600217">
      <w:pPr>
        <w:rPr>
          <w:rFonts w:cs="Arial"/>
          <w:b/>
          <w:szCs w:val="24"/>
        </w:rPr>
      </w:pPr>
    </w:p>
    <w:p w14:paraId="061A7A16" w14:textId="77777777" w:rsidR="00600217" w:rsidRPr="00F24FA7" w:rsidRDefault="00600217" w:rsidP="00600217">
      <w:pPr>
        <w:rPr>
          <w:rFonts w:cs="Arial"/>
          <w:bCs/>
          <w:color w:val="000000"/>
          <w:szCs w:val="24"/>
        </w:rPr>
      </w:pPr>
      <w:r w:rsidRPr="00F24FA7">
        <w:rPr>
          <w:rFonts w:cs="Arial"/>
          <w:bCs/>
          <w:color w:val="000000"/>
          <w:szCs w:val="24"/>
        </w:rPr>
        <w:t>We offer a fantastic working environment including diverse and active staff networks,</w:t>
      </w:r>
    </w:p>
    <w:p w14:paraId="40CA47CD" w14:textId="15BD3FEF" w:rsidR="00600217" w:rsidRDefault="00600217" w:rsidP="00600217">
      <w:pPr>
        <w:rPr>
          <w:rFonts w:cs="Arial"/>
          <w:bCs/>
          <w:color w:val="000000"/>
          <w:szCs w:val="24"/>
        </w:rPr>
      </w:pPr>
      <w:r w:rsidRPr="00F24FA7">
        <w:rPr>
          <w:rFonts w:cs="Arial"/>
          <w:bCs/>
          <w:color w:val="000000"/>
          <w:szCs w:val="24"/>
        </w:rPr>
        <w:t xml:space="preserve">great flexible working options and many benefits, as well as the opportunity to improve the lives of Suffolk residents. </w:t>
      </w:r>
    </w:p>
    <w:p w14:paraId="2B316AF3" w14:textId="77777777" w:rsidR="00600217" w:rsidRDefault="00600217" w:rsidP="00600217">
      <w:pPr>
        <w:rPr>
          <w:rFonts w:cs="Arial"/>
          <w:bCs/>
          <w:color w:val="000000"/>
          <w:szCs w:val="24"/>
        </w:rPr>
      </w:pPr>
    </w:p>
    <w:p w14:paraId="21E0C033" w14:textId="4750A422" w:rsidR="00600217" w:rsidRDefault="00600217" w:rsidP="00600217">
      <w:pPr>
        <w:rPr>
          <w:rFonts w:cs="Arial"/>
          <w:bCs/>
          <w:color w:val="000000"/>
          <w:szCs w:val="24"/>
        </w:rPr>
      </w:pPr>
      <w:r w:rsidRPr="00F24FA7">
        <w:rPr>
          <w:rFonts w:cs="Arial"/>
          <w:bCs/>
          <w:color w:val="000000"/>
          <w:szCs w:val="24"/>
        </w:rPr>
        <w:t>Visit the</w:t>
      </w:r>
      <w:r>
        <w:rPr>
          <w:rFonts w:cs="Arial"/>
          <w:bCs/>
          <w:color w:val="000000"/>
          <w:szCs w:val="24"/>
        </w:rPr>
        <w:t xml:space="preserve"> </w:t>
      </w:r>
      <w:hyperlink r:id="rId20" w:history="1">
        <w:r w:rsidRPr="00600801">
          <w:rPr>
            <w:rStyle w:val="Hyperlink"/>
            <w:rFonts w:cs="Arial"/>
            <w:b/>
            <w:color w:val="2E74B5" w:themeColor="accent1" w:themeShade="BF"/>
            <w:szCs w:val="24"/>
          </w:rPr>
          <w:t>Suffolk County Council career website</w:t>
        </w:r>
      </w:hyperlink>
      <w:r w:rsidRPr="00600801">
        <w:rPr>
          <w:rFonts w:cs="Arial"/>
          <w:bCs/>
          <w:color w:val="2E74B5" w:themeColor="accent1" w:themeShade="BF"/>
          <w:szCs w:val="24"/>
        </w:rPr>
        <w:t xml:space="preserve"> </w:t>
      </w:r>
      <w:r w:rsidRPr="00F24FA7">
        <w:rPr>
          <w:rFonts w:cs="Arial"/>
          <w:bCs/>
          <w:color w:val="000000"/>
          <w:szCs w:val="24"/>
        </w:rPr>
        <w:t>to learn more</w:t>
      </w:r>
      <w:r>
        <w:rPr>
          <w:rFonts w:cs="Arial"/>
          <w:bCs/>
          <w:color w:val="000000"/>
          <w:szCs w:val="24"/>
        </w:rPr>
        <w:t>, including information about adjustments to recruitment processes, our interview schemes and other commitments to equality, diversity and inclusion</w:t>
      </w:r>
      <w:r w:rsidRPr="00F24FA7">
        <w:rPr>
          <w:rFonts w:cs="Arial"/>
          <w:bCs/>
          <w:color w:val="000000"/>
          <w:szCs w:val="24"/>
        </w:rPr>
        <w:t>.</w:t>
      </w:r>
    </w:p>
    <w:p w14:paraId="2B6BB4F3" w14:textId="29194DE9" w:rsidR="00CF61F7" w:rsidRDefault="00CF61F7" w:rsidP="00600217">
      <w:pPr>
        <w:rPr>
          <w:rFonts w:cs="Arial"/>
          <w:bCs/>
          <w:color w:val="000000"/>
          <w:szCs w:val="24"/>
        </w:rPr>
      </w:pPr>
      <w:r w:rsidRPr="009F2356">
        <w:rPr>
          <w:noProof/>
        </w:rPr>
        <w:drawing>
          <wp:anchor distT="0" distB="0" distL="114300" distR="114300" simplePos="0" relativeHeight="251660290" behindDoc="1" locked="0" layoutInCell="1" allowOverlap="1" wp14:anchorId="05D6B6CB" wp14:editId="68ECBF47">
            <wp:simplePos x="0" y="0"/>
            <wp:positionH relativeFrom="column">
              <wp:posOffset>4655820</wp:posOffset>
            </wp:positionH>
            <wp:positionV relativeFrom="paragraph">
              <wp:posOffset>6985</wp:posOffset>
            </wp:positionV>
            <wp:extent cx="1257300" cy="762000"/>
            <wp:effectExtent l="0" t="0" r="0" b="0"/>
            <wp:wrapNone/>
            <wp:docPr id="299062030" name="Picture 7" descr="Colorful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olorful text on a white background&#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57300" cy="76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DF1E92C" w14:textId="49B34BD1" w:rsidR="00CF61F7" w:rsidRPr="00F24FA7" w:rsidRDefault="00CF61F7" w:rsidP="00600217">
      <w:pPr>
        <w:rPr>
          <w:rFonts w:cs="Arial"/>
          <w:szCs w:val="24"/>
        </w:rPr>
      </w:pPr>
    </w:p>
    <w:sectPr w:rsidR="00CF61F7" w:rsidRPr="00F24FA7" w:rsidSect="00595468">
      <w:footerReference w:type="default" r:id="rId21"/>
      <w:footerReference w:type="first" r:id="rId22"/>
      <w:type w:val="continuous"/>
      <w:pgSz w:w="11907" w:h="16834" w:code="9"/>
      <w:pgMar w:top="1440" w:right="1080" w:bottom="1440" w:left="1080" w:header="57" w:footer="567" w:gutter="0"/>
      <w:paperSrc w:other="1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2221B" w14:textId="77777777" w:rsidR="003046DD" w:rsidRDefault="003046DD">
      <w:r>
        <w:separator/>
      </w:r>
    </w:p>
  </w:endnote>
  <w:endnote w:type="continuationSeparator" w:id="0">
    <w:p w14:paraId="384C9C38" w14:textId="77777777" w:rsidR="003046DD" w:rsidRDefault="003046DD">
      <w:r>
        <w:continuationSeparator/>
      </w:r>
    </w:p>
  </w:endnote>
  <w:endnote w:type="continuationNotice" w:id="1">
    <w:p w14:paraId="40579E7D" w14:textId="77777777" w:rsidR="003046DD" w:rsidRDefault="003046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3176786"/>
      <w:docPartObj>
        <w:docPartGallery w:val="Page Numbers (Bottom of Page)"/>
        <w:docPartUnique/>
      </w:docPartObj>
    </w:sdtPr>
    <w:sdtEndPr/>
    <w:sdtContent>
      <w:p w14:paraId="11EF859B" w14:textId="362470CB" w:rsidR="00040A1F" w:rsidRDefault="00040A1F">
        <w:pPr>
          <w:pStyle w:val="Footer"/>
          <w:jc w:val="right"/>
        </w:pPr>
      </w:p>
      <w:p w14:paraId="048C42FA" w14:textId="6ED0D600" w:rsidR="00040A1F" w:rsidRDefault="00162B93" w:rsidP="00162B93">
        <w:pPr>
          <w:pStyle w:val="Footer"/>
          <w:tabs>
            <w:tab w:val="left" w:pos="3624"/>
            <w:tab w:val="right" w:pos="9747"/>
          </w:tabs>
        </w:pPr>
        <w:r>
          <w:rPr>
            <w:noProof/>
          </w:rPr>
          <w:drawing>
            <wp:anchor distT="0" distB="0" distL="114300" distR="114300" simplePos="0" relativeHeight="251658240" behindDoc="1" locked="0" layoutInCell="1" allowOverlap="1" wp14:anchorId="0CA7642B" wp14:editId="3007B741">
              <wp:simplePos x="0" y="0"/>
              <wp:positionH relativeFrom="margin">
                <wp:align>center</wp:align>
              </wp:positionH>
              <wp:positionV relativeFrom="paragraph">
                <wp:posOffset>48895</wp:posOffset>
              </wp:positionV>
              <wp:extent cx="1390015" cy="393065"/>
              <wp:effectExtent l="0" t="0" r="635" b="6985"/>
              <wp:wrapNone/>
              <wp:docPr id="1543454807" name="Picture 1543454807"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454807" name="Picture 5" descr="A blue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015" cy="393065"/>
                      </a:xfrm>
                      <a:prstGeom prst="rect">
                        <a:avLst/>
                      </a:prstGeom>
                      <a:noFill/>
                      <a:ln>
                        <a:noFill/>
                      </a:ln>
                    </pic:spPr>
                  </pic:pic>
                </a:graphicData>
              </a:graphic>
              <wp14:sizeRelV relativeFrom="margin">
                <wp14:pctHeight>0</wp14:pctHeight>
              </wp14:sizeRelV>
            </wp:anchor>
          </w:drawing>
        </w:r>
        <w:r>
          <w:tab/>
        </w:r>
        <w:r>
          <w:tab/>
        </w:r>
        <w:r>
          <w:tab/>
        </w:r>
        <w:r>
          <w:tab/>
        </w:r>
        <w:r>
          <w:tab/>
        </w:r>
        <w:r>
          <w:tab/>
        </w:r>
        <w:r>
          <w:tab/>
        </w:r>
        <w:r w:rsidR="00040A1F">
          <w:t xml:space="preserve">Page | </w:t>
        </w:r>
        <w:r w:rsidR="00040A1F">
          <w:fldChar w:fldCharType="begin"/>
        </w:r>
        <w:r w:rsidR="00040A1F">
          <w:instrText xml:space="preserve"> PAGE   \* MERGEFORMAT </w:instrText>
        </w:r>
        <w:r w:rsidR="00040A1F">
          <w:fldChar w:fldCharType="separate"/>
        </w:r>
        <w:r w:rsidR="00040A1F">
          <w:rPr>
            <w:noProof/>
          </w:rPr>
          <w:t>2</w:t>
        </w:r>
        <w:r w:rsidR="00040A1F">
          <w:rPr>
            <w:noProof/>
          </w:rPr>
          <w:fldChar w:fldCharType="end"/>
        </w:r>
        <w:r w:rsidR="00040A1F">
          <w:t xml:space="preserve"> </w:t>
        </w:r>
      </w:p>
    </w:sdtContent>
  </w:sdt>
  <w:p w14:paraId="1E914532" w14:textId="01D0D2ED" w:rsidR="0016491A" w:rsidRPr="00E807E9" w:rsidRDefault="001649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22659" w14:textId="585E8D6F" w:rsidR="0016491A" w:rsidRDefault="0016491A">
    <w:pPr>
      <w:pStyle w:val="Footer"/>
    </w:pPr>
    <w:r>
      <w:rPr>
        <w:sz w:val="16"/>
      </w:rPr>
      <w:t>Suffolk County Council</w:t>
    </w:r>
    <w:r w:rsidR="00632A64">
      <w:rPr>
        <w:sz w:val="16"/>
      </w:rPr>
      <w:t>,</w:t>
    </w:r>
    <w:r w:rsidR="00B532A2">
      <w:rPr>
        <w:sz w:val="16"/>
      </w:rPr>
      <w:t xml:space="preserve"> Job and Person Profile.  This document is not protectively marked.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2758E0" w14:textId="77777777" w:rsidR="003046DD" w:rsidRDefault="003046DD">
      <w:r>
        <w:separator/>
      </w:r>
    </w:p>
  </w:footnote>
  <w:footnote w:type="continuationSeparator" w:id="0">
    <w:p w14:paraId="4E02B4DC" w14:textId="77777777" w:rsidR="003046DD" w:rsidRDefault="003046DD">
      <w:r>
        <w:continuationSeparator/>
      </w:r>
    </w:p>
  </w:footnote>
  <w:footnote w:type="continuationNotice" w:id="1">
    <w:p w14:paraId="567BA19C" w14:textId="77777777" w:rsidR="003046DD" w:rsidRDefault="003046D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9CBA5"/>
    <w:multiLevelType w:val="hybridMultilevel"/>
    <w:tmpl w:val="051AF258"/>
    <w:lvl w:ilvl="0" w:tplc="AD447C9C">
      <w:start w:val="1"/>
      <w:numFmt w:val="bullet"/>
      <w:lvlText w:val=""/>
      <w:lvlJc w:val="left"/>
      <w:pPr>
        <w:ind w:left="720" w:hanging="360"/>
      </w:pPr>
      <w:rPr>
        <w:rFonts w:ascii="Symbol" w:hAnsi="Symbol" w:hint="default"/>
      </w:rPr>
    </w:lvl>
    <w:lvl w:ilvl="1" w:tplc="05F25B26">
      <w:start w:val="1"/>
      <w:numFmt w:val="bullet"/>
      <w:lvlText w:val="o"/>
      <w:lvlJc w:val="left"/>
      <w:pPr>
        <w:ind w:left="1440" w:hanging="360"/>
      </w:pPr>
      <w:rPr>
        <w:rFonts w:ascii="Courier New" w:hAnsi="Courier New" w:hint="default"/>
      </w:rPr>
    </w:lvl>
    <w:lvl w:ilvl="2" w:tplc="5DBA348E">
      <w:start w:val="1"/>
      <w:numFmt w:val="bullet"/>
      <w:lvlText w:val=""/>
      <w:lvlJc w:val="left"/>
      <w:pPr>
        <w:ind w:left="2160" w:hanging="360"/>
      </w:pPr>
      <w:rPr>
        <w:rFonts w:ascii="Wingdings" w:hAnsi="Wingdings" w:hint="default"/>
      </w:rPr>
    </w:lvl>
    <w:lvl w:ilvl="3" w:tplc="8D848E26">
      <w:start w:val="1"/>
      <w:numFmt w:val="bullet"/>
      <w:lvlText w:val=""/>
      <w:lvlJc w:val="left"/>
      <w:pPr>
        <w:ind w:left="2880" w:hanging="360"/>
      </w:pPr>
      <w:rPr>
        <w:rFonts w:ascii="Symbol" w:hAnsi="Symbol" w:hint="default"/>
      </w:rPr>
    </w:lvl>
    <w:lvl w:ilvl="4" w:tplc="E328FD48">
      <w:start w:val="1"/>
      <w:numFmt w:val="bullet"/>
      <w:lvlText w:val="o"/>
      <w:lvlJc w:val="left"/>
      <w:pPr>
        <w:ind w:left="3600" w:hanging="360"/>
      </w:pPr>
      <w:rPr>
        <w:rFonts w:ascii="Courier New" w:hAnsi="Courier New" w:hint="default"/>
      </w:rPr>
    </w:lvl>
    <w:lvl w:ilvl="5" w:tplc="3FB21F3E">
      <w:start w:val="1"/>
      <w:numFmt w:val="bullet"/>
      <w:lvlText w:val=""/>
      <w:lvlJc w:val="left"/>
      <w:pPr>
        <w:ind w:left="4320" w:hanging="360"/>
      </w:pPr>
      <w:rPr>
        <w:rFonts w:ascii="Wingdings" w:hAnsi="Wingdings" w:hint="default"/>
      </w:rPr>
    </w:lvl>
    <w:lvl w:ilvl="6" w:tplc="D20EE320">
      <w:start w:val="1"/>
      <w:numFmt w:val="bullet"/>
      <w:lvlText w:val=""/>
      <w:lvlJc w:val="left"/>
      <w:pPr>
        <w:ind w:left="5040" w:hanging="360"/>
      </w:pPr>
      <w:rPr>
        <w:rFonts w:ascii="Symbol" w:hAnsi="Symbol" w:hint="default"/>
      </w:rPr>
    </w:lvl>
    <w:lvl w:ilvl="7" w:tplc="D1CE51AA">
      <w:start w:val="1"/>
      <w:numFmt w:val="bullet"/>
      <w:lvlText w:val="o"/>
      <w:lvlJc w:val="left"/>
      <w:pPr>
        <w:ind w:left="5760" w:hanging="360"/>
      </w:pPr>
      <w:rPr>
        <w:rFonts w:ascii="Courier New" w:hAnsi="Courier New" w:hint="default"/>
      </w:rPr>
    </w:lvl>
    <w:lvl w:ilvl="8" w:tplc="6192B6B6">
      <w:start w:val="1"/>
      <w:numFmt w:val="bullet"/>
      <w:lvlText w:val=""/>
      <w:lvlJc w:val="left"/>
      <w:pPr>
        <w:ind w:left="6480" w:hanging="360"/>
      </w:pPr>
      <w:rPr>
        <w:rFonts w:ascii="Wingdings" w:hAnsi="Wingdings" w:hint="default"/>
      </w:rPr>
    </w:lvl>
  </w:abstractNum>
  <w:abstractNum w:abstractNumId="1" w15:restartNumberingAfterBreak="0">
    <w:nsid w:val="08BC4C50"/>
    <w:multiLevelType w:val="hybridMultilevel"/>
    <w:tmpl w:val="E228D416"/>
    <w:lvl w:ilvl="0" w:tplc="BCBE67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9F098E"/>
    <w:multiLevelType w:val="hybridMultilevel"/>
    <w:tmpl w:val="B76EB000"/>
    <w:lvl w:ilvl="0" w:tplc="7AEE9DD0">
      <w:start w:val="1"/>
      <w:numFmt w:val="decimal"/>
      <w:lvlText w:val="%1."/>
      <w:lvlJc w:val="left"/>
      <w:pPr>
        <w:ind w:left="720" w:hanging="360"/>
      </w:pPr>
    </w:lvl>
    <w:lvl w:ilvl="1" w:tplc="AB567732">
      <w:start w:val="1"/>
      <w:numFmt w:val="lowerLetter"/>
      <w:lvlText w:val="%2."/>
      <w:lvlJc w:val="left"/>
      <w:pPr>
        <w:ind w:left="1440" w:hanging="360"/>
      </w:pPr>
    </w:lvl>
    <w:lvl w:ilvl="2" w:tplc="21E0FB7A">
      <w:start w:val="1"/>
      <w:numFmt w:val="lowerRoman"/>
      <w:lvlText w:val="%3."/>
      <w:lvlJc w:val="right"/>
      <w:pPr>
        <w:ind w:left="2160" w:hanging="180"/>
      </w:pPr>
    </w:lvl>
    <w:lvl w:ilvl="3" w:tplc="17209E28">
      <w:start w:val="1"/>
      <w:numFmt w:val="decimal"/>
      <w:lvlText w:val="%4."/>
      <w:lvlJc w:val="left"/>
      <w:pPr>
        <w:ind w:left="2880" w:hanging="360"/>
      </w:pPr>
    </w:lvl>
    <w:lvl w:ilvl="4" w:tplc="F4BC8312">
      <w:start w:val="1"/>
      <w:numFmt w:val="lowerLetter"/>
      <w:lvlText w:val="%5."/>
      <w:lvlJc w:val="left"/>
      <w:pPr>
        <w:ind w:left="3600" w:hanging="360"/>
      </w:pPr>
    </w:lvl>
    <w:lvl w:ilvl="5" w:tplc="BB6C9464">
      <w:start w:val="1"/>
      <w:numFmt w:val="lowerRoman"/>
      <w:lvlText w:val="%6."/>
      <w:lvlJc w:val="right"/>
      <w:pPr>
        <w:ind w:left="4320" w:hanging="180"/>
      </w:pPr>
    </w:lvl>
    <w:lvl w:ilvl="6" w:tplc="5E6E21EA">
      <w:start w:val="1"/>
      <w:numFmt w:val="decimal"/>
      <w:lvlText w:val="%7."/>
      <w:lvlJc w:val="left"/>
      <w:pPr>
        <w:ind w:left="5040" w:hanging="360"/>
      </w:pPr>
    </w:lvl>
    <w:lvl w:ilvl="7" w:tplc="7DC8FFD4">
      <w:start w:val="1"/>
      <w:numFmt w:val="lowerLetter"/>
      <w:lvlText w:val="%8."/>
      <w:lvlJc w:val="left"/>
      <w:pPr>
        <w:ind w:left="5760" w:hanging="360"/>
      </w:pPr>
    </w:lvl>
    <w:lvl w:ilvl="8" w:tplc="35929922">
      <w:start w:val="1"/>
      <w:numFmt w:val="lowerRoman"/>
      <w:lvlText w:val="%9."/>
      <w:lvlJc w:val="right"/>
      <w:pPr>
        <w:ind w:left="6480" w:hanging="180"/>
      </w:pPr>
    </w:lvl>
  </w:abstractNum>
  <w:abstractNum w:abstractNumId="3" w15:restartNumberingAfterBreak="0">
    <w:nsid w:val="16240CA7"/>
    <w:multiLevelType w:val="hybridMultilevel"/>
    <w:tmpl w:val="3118D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D980BD"/>
    <w:multiLevelType w:val="hybridMultilevel"/>
    <w:tmpl w:val="9A321CF0"/>
    <w:lvl w:ilvl="0" w:tplc="83329252">
      <w:start w:val="1"/>
      <w:numFmt w:val="bullet"/>
      <w:lvlText w:val=""/>
      <w:lvlJc w:val="left"/>
      <w:pPr>
        <w:ind w:left="720" w:hanging="360"/>
      </w:pPr>
      <w:rPr>
        <w:rFonts w:ascii="Symbol" w:hAnsi="Symbol" w:hint="default"/>
      </w:rPr>
    </w:lvl>
    <w:lvl w:ilvl="1" w:tplc="D88E7F10">
      <w:start w:val="1"/>
      <w:numFmt w:val="bullet"/>
      <w:lvlText w:val="o"/>
      <w:lvlJc w:val="left"/>
      <w:pPr>
        <w:ind w:left="1440" w:hanging="360"/>
      </w:pPr>
      <w:rPr>
        <w:rFonts w:ascii="Courier New" w:hAnsi="Courier New" w:hint="default"/>
      </w:rPr>
    </w:lvl>
    <w:lvl w:ilvl="2" w:tplc="301E619E">
      <w:start w:val="1"/>
      <w:numFmt w:val="bullet"/>
      <w:lvlText w:val=""/>
      <w:lvlJc w:val="left"/>
      <w:pPr>
        <w:ind w:left="2160" w:hanging="360"/>
      </w:pPr>
      <w:rPr>
        <w:rFonts w:ascii="Wingdings" w:hAnsi="Wingdings" w:hint="default"/>
      </w:rPr>
    </w:lvl>
    <w:lvl w:ilvl="3" w:tplc="73200C5A">
      <w:start w:val="1"/>
      <w:numFmt w:val="bullet"/>
      <w:lvlText w:val=""/>
      <w:lvlJc w:val="left"/>
      <w:pPr>
        <w:ind w:left="2880" w:hanging="360"/>
      </w:pPr>
      <w:rPr>
        <w:rFonts w:ascii="Symbol" w:hAnsi="Symbol" w:hint="default"/>
      </w:rPr>
    </w:lvl>
    <w:lvl w:ilvl="4" w:tplc="1F4C21D8">
      <w:start w:val="1"/>
      <w:numFmt w:val="bullet"/>
      <w:lvlText w:val="o"/>
      <w:lvlJc w:val="left"/>
      <w:pPr>
        <w:ind w:left="3600" w:hanging="360"/>
      </w:pPr>
      <w:rPr>
        <w:rFonts w:ascii="Courier New" w:hAnsi="Courier New" w:hint="default"/>
      </w:rPr>
    </w:lvl>
    <w:lvl w:ilvl="5" w:tplc="CB8684A4">
      <w:start w:val="1"/>
      <w:numFmt w:val="bullet"/>
      <w:lvlText w:val=""/>
      <w:lvlJc w:val="left"/>
      <w:pPr>
        <w:ind w:left="4320" w:hanging="360"/>
      </w:pPr>
      <w:rPr>
        <w:rFonts w:ascii="Wingdings" w:hAnsi="Wingdings" w:hint="default"/>
      </w:rPr>
    </w:lvl>
    <w:lvl w:ilvl="6" w:tplc="171C0DF8">
      <w:start w:val="1"/>
      <w:numFmt w:val="bullet"/>
      <w:lvlText w:val=""/>
      <w:lvlJc w:val="left"/>
      <w:pPr>
        <w:ind w:left="5040" w:hanging="360"/>
      </w:pPr>
      <w:rPr>
        <w:rFonts w:ascii="Symbol" w:hAnsi="Symbol" w:hint="default"/>
      </w:rPr>
    </w:lvl>
    <w:lvl w:ilvl="7" w:tplc="63286B86">
      <w:start w:val="1"/>
      <w:numFmt w:val="bullet"/>
      <w:lvlText w:val="o"/>
      <w:lvlJc w:val="left"/>
      <w:pPr>
        <w:ind w:left="5760" w:hanging="360"/>
      </w:pPr>
      <w:rPr>
        <w:rFonts w:ascii="Courier New" w:hAnsi="Courier New" w:hint="default"/>
      </w:rPr>
    </w:lvl>
    <w:lvl w:ilvl="8" w:tplc="4A9CA3B4">
      <w:start w:val="1"/>
      <w:numFmt w:val="bullet"/>
      <w:lvlText w:val=""/>
      <w:lvlJc w:val="left"/>
      <w:pPr>
        <w:ind w:left="6480" w:hanging="360"/>
      </w:pPr>
      <w:rPr>
        <w:rFonts w:ascii="Wingdings" w:hAnsi="Wingdings" w:hint="default"/>
      </w:rPr>
    </w:lvl>
  </w:abstractNum>
  <w:abstractNum w:abstractNumId="5" w15:restartNumberingAfterBreak="0">
    <w:nsid w:val="2F051DB1"/>
    <w:multiLevelType w:val="multilevel"/>
    <w:tmpl w:val="B17A2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06EF64"/>
    <w:multiLevelType w:val="hybridMultilevel"/>
    <w:tmpl w:val="3306D9F4"/>
    <w:lvl w:ilvl="0" w:tplc="092E9094">
      <w:start w:val="1"/>
      <w:numFmt w:val="bullet"/>
      <w:lvlText w:val="·"/>
      <w:lvlJc w:val="left"/>
      <w:pPr>
        <w:ind w:left="720" w:hanging="360"/>
      </w:pPr>
      <w:rPr>
        <w:rFonts w:ascii="Symbol" w:hAnsi="Symbol" w:hint="default"/>
      </w:rPr>
    </w:lvl>
    <w:lvl w:ilvl="1" w:tplc="1F30F9FE">
      <w:start w:val="1"/>
      <w:numFmt w:val="bullet"/>
      <w:lvlText w:val="o"/>
      <w:lvlJc w:val="left"/>
      <w:pPr>
        <w:ind w:left="1440" w:hanging="360"/>
      </w:pPr>
      <w:rPr>
        <w:rFonts w:ascii="Courier New" w:hAnsi="Courier New" w:hint="default"/>
      </w:rPr>
    </w:lvl>
    <w:lvl w:ilvl="2" w:tplc="512EDDC4">
      <w:start w:val="1"/>
      <w:numFmt w:val="bullet"/>
      <w:lvlText w:val=""/>
      <w:lvlJc w:val="left"/>
      <w:pPr>
        <w:ind w:left="2160" w:hanging="360"/>
      </w:pPr>
      <w:rPr>
        <w:rFonts w:ascii="Wingdings" w:hAnsi="Wingdings" w:hint="default"/>
      </w:rPr>
    </w:lvl>
    <w:lvl w:ilvl="3" w:tplc="589818B8">
      <w:start w:val="1"/>
      <w:numFmt w:val="bullet"/>
      <w:lvlText w:val=""/>
      <w:lvlJc w:val="left"/>
      <w:pPr>
        <w:ind w:left="2880" w:hanging="360"/>
      </w:pPr>
      <w:rPr>
        <w:rFonts w:ascii="Symbol" w:hAnsi="Symbol" w:hint="default"/>
      </w:rPr>
    </w:lvl>
    <w:lvl w:ilvl="4" w:tplc="A2808196">
      <w:start w:val="1"/>
      <w:numFmt w:val="bullet"/>
      <w:lvlText w:val="o"/>
      <w:lvlJc w:val="left"/>
      <w:pPr>
        <w:ind w:left="3600" w:hanging="360"/>
      </w:pPr>
      <w:rPr>
        <w:rFonts w:ascii="Courier New" w:hAnsi="Courier New" w:hint="default"/>
      </w:rPr>
    </w:lvl>
    <w:lvl w:ilvl="5" w:tplc="E0860F8A">
      <w:start w:val="1"/>
      <w:numFmt w:val="bullet"/>
      <w:lvlText w:val=""/>
      <w:lvlJc w:val="left"/>
      <w:pPr>
        <w:ind w:left="4320" w:hanging="360"/>
      </w:pPr>
      <w:rPr>
        <w:rFonts w:ascii="Wingdings" w:hAnsi="Wingdings" w:hint="default"/>
      </w:rPr>
    </w:lvl>
    <w:lvl w:ilvl="6" w:tplc="932456DC">
      <w:start w:val="1"/>
      <w:numFmt w:val="bullet"/>
      <w:lvlText w:val=""/>
      <w:lvlJc w:val="left"/>
      <w:pPr>
        <w:ind w:left="5040" w:hanging="360"/>
      </w:pPr>
      <w:rPr>
        <w:rFonts w:ascii="Symbol" w:hAnsi="Symbol" w:hint="default"/>
      </w:rPr>
    </w:lvl>
    <w:lvl w:ilvl="7" w:tplc="CDE44AEE">
      <w:start w:val="1"/>
      <w:numFmt w:val="bullet"/>
      <w:lvlText w:val="o"/>
      <w:lvlJc w:val="left"/>
      <w:pPr>
        <w:ind w:left="5760" w:hanging="360"/>
      </w:pPr>
      <w:rPr>
        <w:rFonts w:ascii="Courier New" w:hAnsi="Courier New" w:hint="default"/>
      </w:rPr>
    </w:lvl>
    <w:lvl w:ilvl="8" w:tplc="FE34AE8C">
      <w:start w:val="1"/>
      <w:numFmt w:val="bullet"/>
      <w:lvlText w:val=""/>
      <w:lvlJc w:val="left"/>
      <w:pPr>
        <w:ind w:left="6480" w:hanging="360"/>
      </w:pPr>
      <w:rPr>
        <w:rFonts w:ascii="Wingdings" w:hAnsi="Wingdings" w:hint="default"/>
      </w:rPr>
    </w:lvl>
  </w:abstractNum>
  <w:abstractNum w:abstractNumId="7" w15:restartNumberingAfterBreak="0">
    <w:nsid w:val="368D442E"/>
    <w:multiLevelType w:val="hybridMultilevel"/>
    <w:tmpl w:val="CD609BB2"/>
    <w:lvl w:ilvl="0" w:tplc="95C66446">
      <w:start w:val="1"/>
      <w:numFmt w:val="bullet"/>
      <w:lvlText w:val=""/>
      <w:lvlJc w:val="left"/>
      <w:pPr>
        <w:ind w:left="720" w:hanging="360"/>
      </w:pPr>
      <w:rPr>
        <w:rFonts w:ascii="Symbol" w:hAnsi="Symbol" w:hint="default"/>
      </w:rPr>
    </w:lvl>
    <w:lvl w:ilvl="1" w:tplc="6DE21484">
      <w:start w:val="1"/>
      <w:numFmt w:val="bullet"/>
      <w:lvlText w:val="o"/>
      <w:lvlJc w:val="left"/>
      <w:pPr>
        <w:ind w:left="1440" w:hanging="360"/>
      </w:pPr>
      <w:rPr>
        <w:rFonts w:ascii="Courier New" w:hAnsi="Courier New" w:hint="default"/>
      </w:rPr>
    </w:lvl>
    <w:lvl w:ilvl="2" w:tplc="4D7E60EC">
      <w:start w:val="1"/>
      <w:numFmt w:val="bullet"/>
      <w:lvlText w:val=""/>
      <w:lvlJc w:val="left"/>
      <w:pPr>
        <w:ind w:left="2160" w:hanging="360"/>
      </w:pPr>
      <w:rPr>
        <w:rFonts w:ascii="Wingdings" w:hAnsi="Wingdings" w:hint="default"/>
      </w:rPr>
    </w:lvl>
    <w:lvl w:ilvl="3" w:tplc="B380E8D8">
      <w:start w:val="1"/>
      <w:numFmt w:val="bullet"/>
      <w:lvlText w:val=""/>
      <w:lvlJc w:val="left"/>
      <w:pPr>
        <w:ind w:left="2880" w:hanging="360"/>
      </w:pPr>
      <w:rPr>
        <w:rFonts w:ascii="Symbol" w:hAnsi="Symbol" w:hint="default"/>
      </w:rPr>
    </w:lvl>
    <w:lvl w:ilvl="4" w:tplc="3F1ECEDA">
      <w:start w:val="1"/>
      <w:numFmt w:val="bullet"/>
      <w:lvlText w:val="o"/>
      <w:lvlJc w:val="left"/>
      <w:pPr>
        <w:ind w:left="3600" w:hanging="360"/>
      </w:pPr>
      <w:rPr>
        <w:rFonts w:ascii="Courier New" w:hAnsi="Courier New" w:hint="default"/>
      </w:rPr>
    </w:lvl>
    <w:lvl w:ilvl="5" w:tplc="07C673E2">
      <w:start w:val="1"/>
      <w:numFmt w:val="bullet"/>
      <w:lvlText w:val=""/>
      <w:lvlJc w:val="left"/>
      <w:pPr>
        <w:ind w:left="4320" w:hanging="360"/>
      </w:pPr>
      <w:rPr>
        <w:rFonts w:ascii="Wingdings" w:hAnsi="Wingdings" w:hint="default"/>
      </w:rPr>
    </w:lvl>
    <w:lvl w:ilvl="6" w:tplc="300C8620">
      <w:start w:val="1"/>
      <w:numFmt w:val="bullet"/>
      <w:lvlText w:val=""/>
      <w:lvlJc w:val="left"/>
      <w:pPr>
        <w:ind w:left="5040" w:hanging="360"/>
      </w:pPr>
      <w:rPr>
        <w:rFonts w:ascii="Symbol" w:hAnsi="Symbol" w:hint="default"/>
      </w:rPr>
    </w:lvl>
    <w:lvl w:ilvl="7" w:tplc="E836E358">
      <w:start w:val="1"/>
      <w:numFmt w:val="bullet"/>
      <w:lvlText w:val="o"/>
      <w:lvlJc w:val="left"/>
      <w:pPr>
        <w:ind w:left="5760" w:hanging="360"/>
      </w:pPr>
      <w:rPr>
        <w:rFonts w:ascii="Courier New" w:hAnsi="Courier New" w:hint="default"/>
      </w:rPr>
    </w:lvl>
    <w:lvl w:ilvl="8" w:tplc="53A0B3CC">
      <w:start w:val="1"/>
      <w:numFmt w:val="bullet"/>
      <w:lvlText w:val=""/>
      <w:lvlJc w:val="left"/>
      <w:pPr>
        <w:ind w:left="6480" w:hanging="360"/>
      </w:pPr>
      <w:rPr>
        <w:rFonts w:ascii="Wingdings" w:hAnsi="Wingdings" w:hint="default"/>
      </w:rPr>
    </w:lvl>
  </w:abstractNum>
  <w:abstractNum w:abstractNumId="8" w15:restartNumberingAfterBreak="0">
    <w:nsid w:val="373637DE"/>
    <w:multiLevelType w:val="hybridMultilevel"/>
    <w:tmpl w:val="D626E738"/>
    <w:lvl w:ilvl="0" w:tplc="0AFCE1BA">
      <w:start w:val="1"/>
      <w:numFmt w:val="bullet"/>
      <w:lvlText w:val=""/>
      <w:lvlJc w:val="left"/>
      <w:pPr>
        <w:ind w:left="720" w:hanging="360"/>
      </w:pPr>
      <w:rPr>
        <w:rFonts w:ascii="Symbol" w:hAnsi="Symbol" w:hint="default"/>
      </w:rPr>
    </w:lvl>
    <w:lvl w:ilvl="1" w:tplc="26F60ACC">
      <w:start w:val="1"/>
      <w:numFmt w:val="bullet"/>
      <w:lvlText w:val="o"/>
      <w:lvlJc w:val="left"/>
      <w:pPr>
        <w:ind w:left="1440" w:hanging="360"/>
      </w:pPr>
      <w:rPr>
        <w:rFonts w:ascii="Courier New" w:hAnsi="Courier New" w:hint="default"/>
      </w:rPr>
    </w:lvl>
    <w:lvl w:ilvl="2" w:tplc="940AAC1A">
      <w:start w:val="1"/>
      <w:numFmt w:val="bullet"/>
      <w:lvlText w:val=""/>
      <w:lvlJc w:val="left"/>
      <w:pPr>
        <w:ind w:left="2160" w:hanging="360"/>
      </w:pPr>
      <w:rPr>
        <w:rFonts w:ascii="Wingdings" w:hAnsi="Wingdings" w:hint="default"/>
      </w:rPr>
    </w:lvl>
    <w:lvl w:ilvl="3" w:tplc="144622E4">
      <w:start w:val="1"/>
      <w:numFmt w:val="bullet"/>
      <w:lvlText w:val=""/>
      <w:lvlJc w:val="left"/>
      <w:pPr>
        <w:ind w:left="2880" w:hanging="360"/>
      </w:pPr>
      <w:rPr>
        <w:rFonts w:ascii="Symbol" w:hAnsi="Symbol" w:hint="default"/>
      </w:rPr>
    </w:lvl>
    <w:lvl w:ilvl="4" w:tplc="076E6C76">
      <w:start w:val="1"/>
      <w:numFmt w:val="bullet"/>
      <w:lvlText w:val="o"/>
      <w:lvlJc w:val="left"/>
      <w:pPr>
        <w:ind w:left="3600" w:hanging="360"/>
      </w:pPr>
      <w:rPr>
        <w:rFonts w:ascii="Courier New" w:hAnsi="Courier New" w:hint="default"/>
      </w:rPr>
    </w:lvl>
    <w:lvl w:ilvl="5" w:tplc="7EFAA398">
      <w:start w:val="1"/>
      <w:numFmt w:val="bullet"/>
      <w:lvlText w:val=""/>
      <w:lvlJc w:val="left"/>
      <w:pPr>
        <w:ind w:left="4320" w:hanging="360"/>
      </w:pPr>
      <w:rPr>
        <w:rFonts w:ascii="Wingdings" w:hAnsi="Wingdings" w:hint="default"/>
      </w:rPr>
    </w:lvl>
    <w:lvl w:ilvl="6" w:tplc="805CEEDE">
      <w:start w:val="1"/>
      <w:numFmt w:val="bullet"/>
      <w:lvlText w:val=""/>
      <w:lvlJc w:val="left"/>
      <w:pPr>
        <w:ind w:left="5040" w:hanging="360"/>
      </w:pPr>
      <w:rPr>
        <w:rFonts w:ascii="Symbol" w:hAnsi="Symbol" w:hint="default"/>
      </w:rPr>
    </w:lvl>
    <w:lvl w:ilvl="7" w:tplc="46B88702">
      <w:start w:val="1"/>
      <w:numFmt w:val="bullet"/>
      <w:lvlText w:val="o"/>
      <w:lvlJc w:val="left"/>
      <w:pPr>
        <w:ind w:left="5760" w:hanging="360"/>
      </w:pPr>
      <w:rPr>
        <w:rFonts w:ascii="Courier New" w:hAnsi="Courier New" w:hint="default"/>
      </w:rPr>
    </w:lvl>
    <w:lvl w:ilvl="8" w:tplc="CDD4CE1C">
      <w:start w:val="1"/>
      <w:numFmt w:val="bullet"/>
      <w:lvlText w:val=""/>
      <w:lvlJc w:val="left"/>
      <w:pPr>
        <w:ind w:left="6480" w:hanging="360"/>
      </w:pPr>
      <w:rPr>
        <w:rFonts w:ascii="Wingdings" w:hAnsi="Wingdings" w:hint="default"/>
      </w:rPr>
    </w:lvl>
  </w:abstractNum>
  <w:abstractNum w:abstractNumId="9" w15:restartNumberingAfterBreak="0">
    <w:nsid w:val="3EDFBABA"/>
    <w:multiLevelType w:val="hybridMultilevel"/>
    <w:tmpl w:val="EF9E0FFE"/>
    <w:lvl w:ilvl="0" w:tplc="DFB60380">
      <w:start w:val="1"/>
      <w:numFmt w:val="bullet"/>
      <w:lvlText w:val=""/>
      <w:lvlJc w:val="left"/>
      <w:pPr>
        <w:ind w:left="720" w:hanging="360"/>
      </w:pPr>
      <w:rPr>
        <w:rFonts w:ascii="Symbol" w:hAnsi="Symbol" w:hint="default"/>
      </w:rPr>
    </w:lvl>
    <w:lvl w:ilvl="1" w:tplc="C2CC8228">
      <w:start w:val="1"/>
      <w:numFmt w:val="bullet"/>
      <w:lvlText w:val="o"/>
      <w:lvlJc w:val="left"/>
      <w:pPr>
        <w:ind w:left="1440" w:hanging="360"/>
      </w:pPr>
      <w:rPr>
        <w:rFonts w:ascii="Courier New" w:hAnsi="Courier New" w:hint="default"/>
      </w:rPr>
    </w:lvl>
    <w:lvl w:ilvl="2" w:tplc="A2B80D24">
      <w:start w:val="1"/>
      <w:numFmt w:val="bullet"/>
      <w:lvlText w:val=""/>
      <w:lvlJc w:val="left"/>
      <w:pPr>
        <w:ind w:left="2160" w:hanging="360"/>
      </w:pPr>
      <w:rPr>
        <w:rFonts w:ascii="Wingdings" w:hAnsi="Wingdings" w:hint="default"/>
      </w:rPr>
    </w:lvl>
    <w:lvl w:ilvl="3" w:tplc="98509B2C">
      <w:start w:val="1"/>
      <w:numFmt w:val="bullet"/>
      <w:lvlText w:val=""/>
      <w:lvlJc w:val="left"/>
      <w:pPr>
        <w:ind w:left="2880" w:hanging="360"/>
      </w:pPr>
      <w:rPr>
        <w:rFonts w:ascii="Symbol" w:hAnsi="Symbol" w:hint="default"/>
      </w:rPr>
    </w:lvl>
    <w:lvl w:ilvl="4" w:tplc="56D4783A">
      <w:start w:val="1"/>
      <w:numFmt w:val="bullet"/>
      <w:lvlText w:val="o"/>
      <w:lvlJc w:val="left"/>
      <w:pPr>
        <w:ind w:left="3600" w:hanging="360"/>
      </w:pPr>
      <w:rPr>
        <w:rFonts w:ascii="Courier New" w:hAnsi="Courier New" w:hint="default"/>
      </w:rPr>
    </w:lvl>
    <w:lvl w:ilvl="5" w:tplc="B7B07108">
      <w:start w:val="1"/>
      <w:numFmt w:val="bullet"/>
      <w:lvlText w:val=""/>
      <w:lvlJc w:val="left"/>
      <w:pPr>
        <w:ind w:left="4320" w:hanging="360"/>
      </w:pPr>
      <w:rPr>
        <w:rFonts w:ascii="Wingdings" w:hAnsi="Wingdings" w:hint="default"/>
      </w:rPr>
    </w:lvl>
    <w:lvl w:ilvl="6" w:tplc="ADE00454">
      <w:start w:val="1"/>
      <w:numFmt w:val="bullet"/>
      <w:lvlText w:val=""/>
      <w:lvlJc w:val="left"/>
      <w:pPr>
        <w:ind w:left="5040" w:hanging="360"/>
      </w:pPr>
      <w:rPr>
        <w:rFonts w:ascii="Symbol" w:hAnsi="Symbol" w:hint="default"/>
      </w:rPr>
    </w:lvl>
    <w:lvl w:ilvl="7" w:tplc="726AAC88">
      <w:start w:val="1"/>
      <w:numFmt w:val="bullet"/>
      <w:lvlText w:val="o"/>
      <w:lvlJc w:val="left"/>
      <w:pPr>
        <w:ind w:left="5760" w:hanging="360"/>
      </w:pPr>
      <w:rPr>
        <w:rFonts w:ascii="Courier New" w:hAnsi="Courier New" w:hint="default"/>
      </w:rPr>
    </w:lvl>
    <w:lvl w:ilvl="8" w:tplc="50EE0DBA">
      <w:start w:val="1"/>
      <w:numFmt w:val="bullet"/>
      <w:lvlText w:val=""/>
      <w:lvlJc w:val="left"/>
      <w:pPr>
        <w:ind w:left="6480" w:hanging="360"/>
      </w:pPr>
      <w:rPr>
        <w:rFonts w:ascii="Wingdings" w:hAnsi="Wingdings" w:hint="default"/>
      </w:rPr>
    </w:lvl>
  </w:abstractNum>
  <w:abstractNum w:abstractNumId="10" w15:restartNumberingAfterBreak="0">
    <w:nsid w:val="4871EE4B"/>
    <w:multiLevelType w:val="hybridMultilevel"/>
    <w:tmpl w:val="B970B2FC"/>
    <w:lvl w:ilvl="0" w:tplc="0BD0678E">
      <w:start w:val="1"/>
      <w:numFmt w:val="bullet"/>
      <w:lvlText w:val=""/>
      <w:lvlJc w:val="left"/>
      <w:pPr>
        <w:ind w:left="720" w:hanging="360"/>
      </w:pPr>
      <w:rPr>
        <w:rFonts w:ascii="Symbol" w:hAnsi="Symbol" w:hint="default"/>
      </w:rPr>
    </w:lvl>
    <w:lvl w:ilvl="1" w:tplc="3FEE02A8">
      <w:start w:val="1"/>
      <w:numFmt w:val="bullet"/>
      <w:lvlText w:val="o"/>
      <w:lvlJc w:val="left"/>
      <w:pPr>
        <w:ind w:left="1440" w:hanging="360"/>
      </w:pPr>
      <w:rPr>
        <w:rFonts w:ascii="Courier New" w:hAnsi="Courier New" w:hint="default"/>
      </w:rPr>
    </w:lvl>
    <w:lvl w:ilvl="2" w:tplc="27042118">
      <w:start w:val="1"/>
      <w:numFmt w:val="bullet"/>
      <w:lvlText w:val=""/>
      <w:lvlJc w:val="left"/>
      <w:pPr>
        <w:ind w:left="2160" w:hanging="360"/>
      </w:pPr>
      <w:rPr>
        <w:rFonts w:ascii="Wingdings" w:hAnsi="Wingdings" w:hint="default"/>
      </w:rPr>
    </w:lvl>
    <w:lvl w:ilvl="3" w:tplc="DDFC88C8">
      <w:start w:val="1"/>
      <w:numFmt w:val="bullet"/>
      <w:lvlText w:val=""/>
      <w:lvlJc w:val="left"/>
      <w:pPr>
        <w:ind w:left="2880" w:hanging="360"/>
      </w:pPr>
      <w:rPr>
        <w:rFonts w:ascii="Symbol" w:hAnsi="Symbol" w:hint="default"/>
      </w:rPr>
    </w:lvl>
    <w:lvl w:ilvl="4" w:tplc="E60AADC6">
      <w:start w:val="1"/>
      <w:numFmt w:val="bullet"/>
      <w:lvlText w:val="o"/>
      <w:lvlJc w:val="left"/>
      <w:pPr>
        <w:ind w:left="3600" w:hanging="360"/>
      </w:pPr>
      <w:rPr>
        <w:rFonts w:ascii="Courier New" w:hAnsi="Courier New" w:hint="default"/>
      </w:rPr>
    </w:lvl>
    <w:lvl w:ilvl="5" w:tplc="20D4C28C">
      <w:start w:val="1"/>
      <w:numFmt w:val="bullet"/>
      <w:lvlText w:val=""/>
      <w:lvlJc w:val="left"/>
      <w:pPr>
        <w:ind w:left="4320" w:hanging="360"/>
      </w:pPr>
      <w:rPr>
        <w:rFonts w:ascii="Wingdings" w:hAnsi="Wingdings" w:hint="default"/>
      </w:rPr>
    </w:lvl>
    <w:lvl w:ilvl="6" w:tplc="F83237D2">
      <w:start w:val="1"/>
      <w:numFmt w:val="bullet"/>
      <w:lvlText w:val=""/>
      <w:lvlJc w:val="left"/>
      <w:pPr>
        <w:ind w:left="5040" w:hanging="360"/>
      </w:pPr>
      <w:rPr>
        <w:rFonts w:ascii="Symbol" w:hAnsi="Symbol" w:hint="default"/>
      </w:rPr>
    </w:lvl>
    <w:lvl w:ilvl="7" w:tplc="E334BDC8">
      <w:start w:val="1"/>
      <w:numFmt w:val="bullet"/>
      <w:lvlText w:val="o"/>
      <w:lvlJc w:val="left"/>
      <w:pPr>
        <w:ind w:left="5760" w:hanging="360"/>
      </w:pPr>
      <w:rPr>
        <w:rFonts w:ascii="Courier New" w:hAnsi="Courier New" w:hint="default"/>
      </w:rPr>
    </w:lvl>
    <w:lvl w:ilvl="8" w:tplc="321816C0">
      <w:start w:val="1"/>
      <w:numFmt w:val="bullet"/>
      <w:lvlText w:val=""/>
      <w:lvlJc w:val="left"/>
      <w:pPr>
        <w:ind w:left="6480" w:hanging="360"/>
      </w:pPr>
      <w:rPr>
        <w:rFonts w:ascii="Wingdings" w:hAnsi="Wingdings" w:hint="default"/>
      </w:rPr>
    </w:lvl>
  </w:abstractNum>
  <w:abstractNum w:abstractNumId="11" w15:restartNumberingAfterBreak="0">
    <w:nsid w:val="4B4DE8FB"/>
    <w:multiLevelType w:val="hybridMultilevel"/>
    <w:tmpl w:val="F0C2002E"/>
    <w:lvl w:ilvl="0" w:tplc="2DFA15C6">
      <w:start w:val="1"/>
      <w:numFmt w:val="bullet"/>
      <w:lvlText w:val=""/>
      <w:lvlJc w:val="left"/>
      <w:pPr>
        <w:ind w:left="720" w:hanging="360"/>
      </w:pPr>
      <w:rPr>
        <w:rFonts w:ascii="Symbol" w:hAnsi="Symbol" w:hint="default"/>
      </w:rPr>
    </w:lvl>
    <w:lvl w:ilvl="1" w:tplc="A0EC2C9A">
      <w:start w:val="1"/>
      <w:numFmt w:val="bullet"/>
      <w:lvlText w:val="o"/>
      <w:lvlJc w:val="left"/>
      <w:pPr>
        <w:ind w:left="1440" w:hanging="360"/>
      </w:pPr>
      <w:rPr>
        <w:rFonts w:ascii="Courier New" w:hAnsi="Courier New" w:hint="default"/>
      </w:rPr>
    </w:lvl>
    <w:lvl w:ilvl="2" w:tplc="8F728AD4">
      <w:start w:val="1"/>
      <w:numFmt w:val="bullet"/>
      <w:lvlText w:val=""/>
      <w:lvlJc w:val="left"/>
      <w:pPr>
        <w:ind w:left="2160" w:hanging="360"/>
      </w:pPr>
      <w:rPr>
        <w:rFonts w:ascii="Wingdings" w:hAnsi="Wingdings" w:hint="default"/>
      </w:rPr>
    </w:lvl>
    <w:lvl w:ilvl="3" w:tplc="5086AC08">
      <w:start w:val="1"/>
      <w:numFmt w:val="bullet"/>
      <w:lvlText w:val=""/>
      <w:lvlJc w:val="left"/>
      <w:pPr>
        <w:ind w:left="2880" w:hanging="360"/>
      </w:pPr>
      <w:rPr>
        <w:rFonts w:ascii="Symbol" w:hAnsi="Symbol" w:hint="default"/>
      </w:rPr>
    </w:lvl>
    <w:lvl w:ilvl="4" w:tplc="30A45B10">
      <w:start w:val="1"/>
      <w:numFmt w:val="bullet"/>
      <w:lvlText w:val="o"/>
      <w:lvlJc w:val="left"/>
      <w:pPr>
        <w:ind w:left="3600" w:hanging="360"/>
      </w:pPr>
      <w:rPr>
        <w:rFonts w:ascii="Courier New" w:hAnsi="Courier New" w:hint="default"/>
      </w:rPr>
    </w:lvl>
    <w:lvl w:ilvl="5" w:tplc="D15C4832">
      <w:start w:val="1"/>
      <w:numFmt w:val="bullet"/>
      <w:lvlText w:val=""/>
      <w:lvlJc w:val="left"/>
      <w:pPr>
        <w:ind w:left="4320" w:hanging="360"/>
      </w:pPr>
      <w:rPr>
        <w:rFonts w:ascii="Wingdings" w:hAnsi="Wingdings" w:hint="default"/>
      </w:rPr>
    </w:lvl>
    <w:lvl w:ilvl="6" w:tplc="1040E93E">
      <w:start w:val="1"/>
      <w:numFmt w:val="bullet"/>
      <w:lvlText w:val=""/>
      <w:lvlJc w:val="left"/>
      <w:pPr>
        <w:ind w:left="5040" w:hanging="360"/>
      </w:pPr>
      <w:rPr>
        <w:rFonts w:ascii="Symbol" w:hAnsi="Symbol" w:hint="default"/>
      </w:rPr>
    </w:lvl>
    <w:lvl w:ilvl="7" w:tplc="A2E01C5A">
      <w:start w:val="1"/>
      <w:numFmt w:val="bullet"/>
      <w:lvlText w:val="o"/>
      <w:lvlJc w:val="left"/>
      <w:pPr>
        <w:ind w:left="5760" w:hanging="360"/>
      </w:pPr>
      <w:rPr>
        <w:rFonts w:ascii="Courier New" w:hAnsi="Courier New" w:hint="default"/>
      </w:rPr>
    </w:lvl>
    <w:lvl w:ilvl="8" w:tplc="27122954">
      <w:start w:val="1"/>
      <w:numFmt w:val="bullet"/>
      <w:lvlText w:val=""/>
      <w:lvlJc w:val="left"/>
      <w:pPr>
        <w:ind w:left="6480" w:hanging="360"/>
      </w:pPr>
      <w:rPr>
        <w:rFonts w:ascii="Wingdings" w:hAnsi="Wingdings" w:hint="default"/>
      </w:rPr>
    </w:lvl>
  </w:abstractNum>
  <w:abstractNum w:abstractNumId="12" w15:restartNumberingAfterBreak="0">
    <w:nsid w:val="516C6D67"/>
    <w:multiLevelType w:val="hybridMultilevel"/>
    <w:tmpl w:val="93ACD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67F7F10"/>
    <w:multiLevelType w:val="multilevel"/>
    <w:tmpl w:val="DAE29D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D373E73"/>
    <w:multiLevelType w:val="multilevel"/>
    <w:tmpl w:val="EB52658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8E7FFC0"/>
    <w:multiLevelType w:val="hybridMultilevel"/>
    <w:tmpl w:val="83B2D6B0"/>
    <w:lvl w:ilvl="0" w:tplc="9F10B05E">
      <w:start w:val="1"/>
      <w:numFmt w:val="bullet"/>
      <w:lvlText w:val=""/>
      <w:lvlJc w:val="left"/>
      <w:pPr>
        <w:ind w:left="720" w:hanging="360"/>
      </w:pPr>
      <w:rPr>
        <w:rFonts w:ascii="Symbol" w:hAnsi="Symbol" w:hint="default"/>
      </w:rPr>
    </w:lvl>
    <w:lvl w:ilvl="1" w:tplc="9FCE1CAE">
      <w:start w:val="1"/>
      <w:numFmt w:val="bullet"/>
      <w:lvlText w:val="o"/>
      <w:lvlJc w:val="left"/>
      <w:pPr>
        <w:ind w:left="1440" w:hanging="360"/>
      </w:pPr>
      <w:rPr>
        <w:rFonts w:ascii="Courier New" w:hAnsi="Courier New" w:hint="default"/>
      </w:rPr>
    </w:lvl>
    <w:lvl w:ilvl="2" w:tplc="C866840E">
      <w:start w:val="1"/>
      <w:numFmt w:val="bullet"/>
      <w:lvlText w:val=""/>
      <w:lvlJc w:val="left"/>
      <w:pPr>
        <w:ind w:left="2160" w:hanging="360"/>
      </w:pPr>
      <w:rPr>
        <w:rFonts w:ascii="Wingdings" w:hAnsi="Wingdings" w:hint="default"/>
      </w:rPr>
    </w:lvl>
    <w:lvl w:ilvl="3" w:tplc="77F44424">
      <w:start w:val="1"/>
      <w:numFmt w:val="bullet"/>
      <w:lvlText w:val=""/>
      <w:lvlJc w:val="left"/>
      <w:pPr>
        <w:ind w:left="2880" w:hanging="360"/>
      </w:pPr>
      <w:rPr>
        <w:rFonts w:ascii="Symbol" w:hAnsi="Symbol" w:hint="default"/>
      </w:rPr>
    </w:lvl>
    <w:lvl w:ilvl="4" w:tplc="7EE0F1A2">
      <w:start w:val="1"/>
      <w:numFmt w:val="bullet"/>
      <w:lvlText w:val="o"/>
      <w:lvlJc w:val="left"/>
      <w:pPr>
        <w:ind w:left="3600" w:hanging="360"/>
      </w:pPr>
      <w:rPr>
        <w:rFonts w:ascii="Courier New" w:hAnsi="Courier New" w:hint="default"/>
      </w:rPr>
    </w:lvl>
    <w:lvl w:ilvl="5" w:tplc="92C2A13C">
      <w:start w:val="1"/>
      <w:numFmt w:val="bullet"/>
      <w:lvlText w:val=""/>
      <w:lvlJc w:val="left"/>
      <w:pPr>
        <w:ind w:left="4320" w:hanging="360"/>
      </w:pPr>
      <w:rPr>
        <w:rFonts w:ascii="Wingdings" w:hAnsi="Wingdings" w:hint="default"/>
      </w:rPr>
    </w:lvl>
    <w:lvl w:ilvl="6" w:tplc="15BC2B92">
      <w:start w:val="1"/>
      <w:numFmt w:val="bullet"/>
      <w:lvlText w:val=""/>
      <w:lvlJc w:val="left"/>
      <w:pPr>
        <w:ind w:left="5040" w:hanging="360"/>
      </w:pPr>
      <w:rPr>
        <w:rFonts w:ascii="Symbol" w:hAnsi="Symbol" w:hint="default"/>
      </w:rPr>
    </w:lvl>
    <w:lvl w:ilvl="7" w:tplc="D5CA2F90">
      <w:start w:val="1"/>
      <w:numFmt w:val="bullet"/>
      <w:lvlText w:val="o"/>
      <w:lvlJc w:val="left"/>
      <w:pPr>
        <w:ind w:left="5760" w:hanging="360"/>
      </w:pPr>
      <w:rPr>
        <w:rFonts w:ascii="Courier New" w:hAnsi="Courier New" w:hint="default"/>
      </w:rPr>
    </w:lvl>
    <w:lvl w:ilvl="8" w:tplc="0C5C744A">
      <w:start w:val="1"/>
      <w:numFmt w:val="bullet"/>
      <w:lvlText w:val=""/>
      <w:lvlJc w:val="left"/>
      <w:pPr>
        <w:ind w:left="6480" w:hanging="360"/>
      </w:pPr>
      <w:rPr>
        <w:rFonts w:ascii="Wingdings" w:hAnsi="Wingdings" w:hint="default"/>
      </w:rPr>
    </w:lvl>
  </w:abstractNum>
  <w:abstractNum w:abstractNumId="16" w15:restartNumberingAfterBreak="0">
    <w:nsid w:val="69AC61F8"/>
    <w:multiLevelType w:val="hybridMultilevel"/>
    <w:tmpl w:val="3EEC5CAC"/>
    <w:lvl w:ilvl="0" w:tplc="C6262BB0">
      <w:start w:val="1"/>
      <w:numFmt w:val="bullet"/>
      <w:lvlText w:val=""/>
      <w:lvlJc w:val="left"/>
      <w:pPr>
        <w:ind w:left="720" w:hanging="360"/>
      </w:pPr>
      <w:rPr>
        <w:rFonts w:ascii="Symbol" w:hAnsi="Symbol" w:hint="default"/>
      </w:rPr>
    </w:lvl>
    <w:lvl w:ilvl="1" w:tplc="4B266EC6">
      <w:start w:val="1"/>
      <w:numFmt w:val="bullet"/>
      <w:lvlText w:val="o"/>
      <w:lvlJc w:val="left"/>
      <w:pPr>
        <w:ind w:left="1440" w:hanging="360"/>
      </w:pPr>
      <w:rPr>
        <w:rFonts w:ascii="Courier New" w:hAnsi="Courier New" w:hint="default"/>
      </w:rPr>
    </w:lvl>
    <w:lvl w:ilvl="2" w:tplc="3C18E23C">
      <w:start w:val="1"/>
      <w:numFmt w:val="bullet"/>
      <w:lvlText w:val=""/>
      <w:lvlJc w:val="left"/>
      <w:pPr>
        <w:ind w:left="2160" w:hanging="360"/>
      </w:pPr>
      <w:rPr>
        <w:rFonts w:ascii="Wingdings" w:hAnsi="Wingdings" w:hint="default"/>
      </w:rPr>
    </w:lvl>
    <w:lvl w:ilvl="3" w:tplc="A1000CE0">
      <w:start w:val="1"/>
      <w:numFmt w:val="bullet"/>
      <w:lvlText w:val=""/>
      <w:lvlJc w:val="left"/>
      <w:pPr>
        <w:ind w:left="2880" w:hanging="360"/>
      </w:pPr>
      <w:rPr>
        <w:rFonts w:ascii="Symbol" w:hAnsi="Symbol" w:hint="default"/>
      </w:rPr>
    </w:lvl>
    <w:lvl w:ilvl="4" w:tplc="4E242A04">
      <w:start w:val="1"/>
      <w:numFmt w:val="bullet"/>
      <w:lvlText w:val="o"/>
      <w:lvlJc w:val="left"/>
      <w:pPr>
        <w:ind w:left="3600" w:hanging="360"/>
      </w:pPr>
      <w:rPr>
        <w:rFonts w:ascii="Courier New" w:hAnsi="Courier New" w:hint="default"/>
      </w:rPr>
    </w:lvl>
    <w:lvl w:ilvl="5" w:tplc="4ED6E074">
      <w:start w:val="1"/>
      <w:numFmt w:val="bullet"/>
      <w:lvlText w:val=""/>
      <w:lvlJc w:val="left"/>
      <w:pPr>
        <w:ind w:left="4320" w:hanging="360"/>
      </w:pPr>
      <w:rPr>
        <w:rFonts w:ascii="Wingdings" w:hAnsi="Wingdings" w:hint="default"/>
      </w:rPr>
    </w:lvl>
    <w:lvl w:ilvl="6" w:tplc="5A9A2752">
      <w:start w:val="1"/>
      <w:numFmt w:val="bullet"/>
      <w:lvlText w:val=""/>
      <w:lvlJc w:val="left"/>
      <w:pPr>
        <w:ind w:left="5040" w:hanging="360"/>
      </w:pPr>
      <w:rPr>
        <w:rFonts w:ascii="Symbol" w:hAnsi="Symbol" w:hint="default"/>
      </w:rPr>
    </w:lvl>
    <w:lvl w:ilvl="7" w:tplc="F65E00B2">
      <w:start w:val="1"/>
      <w:numFmt w:val="bullet"/>
      <w:lvlText w:val="o"/>
      <w:lvlJc w:val="left"/>
      <w:pPr>
        <w:ind w:left="5760" w:hanging="360"/>
      </w:pPr>
      <w:rPr>
        <w:rFonts w:ascii="Courier New" w:hAnsi="Courier New" w:hint="default"/>
      </w:rPr>
    </w:lvl>
    <w:lvl w:ilvl="8" w:tplc="2BD4ED12">
      <w:start w:val="1"/>
      <w:numFmt w:val="bullet"/>
      <w:lvlText w:val=""/>
      <w:lvlJc w:val="left"/>
      <w:pPr>
        <w:ind w:left="6480" w:hanging="360"/>
      </w:pPr>
      <w:rPr>
        <w:rFonts w:ascii="Wingdings" w:hAnsi="Wingdings" w:hint="default"/>
      </w:rPr>
    </w:lvl>
  </w:abstractNum>
  <w:abstractNum w:abstractNumId="17" w15:restartNumberingAfterBreak="0">
    <w:nsid w:val="6A490396"/>
    <w:multiLevelType w:val="hybridMultilevel"/>
    <w:tmpl w:val="DD68A1CC"/>
    <w:lvl w:ilvl="0" w:tplc="A428117E">
      <w:start w:val="1"/>
      <w:numFmt w:val="bullet"/>
      <w:lvlText w:val=""/>
      <w:lvlJc w:val="left"/>
      <w:pPr>
        <w:ind w:left="720" w:hanging="360"/>
      </w:pPr>
      <w:rPr>
        <w:rFonts w:ascii="Symbol" w:hAnsi="Symbol" w:hint="default"/>
      </w:rPr>
    </w:lvl>
    <w:lvl w:ilvl="1" w:tplc="7AC8D86C">
      <w:start w:val="1"/>
      <w:numFmt w:val="bullet"/>
      <w:lvlText w:val="o"/>
      <w:lvlJc w:val="left"/>
      <w:pPr>
        <w:ind w:left="1440" w:hanging="360"/>
      </w:pPr>
      <w:rPr>
        <w:rFonts w:ascii="Courier New" w:hAnsi="Courier New" w:hint="default"/>
      </w:rPr>
    </w:lvl>
    <w:lvl w:ilvl="2" w:tplc="655AC658">
      <w:start w:val="1"/>
      <w:numFmt w:val="bullet"/>
      <w:lvlText w:val=""/>
      <w:lvlJc w:val="left"/>
      <w:pPr>
        <w:ind w:left="2160" w:hanging="360"/>
      </w:pPr>
      <w:rPr>
        <w:rFonts w:ascii="Wingdings" w:hAnsi="Wingdings" w:hint="default"/>
      </w:rPr>
    </w:lvl>
    <w:lvl w:ilvl="3" w:tplc="A5FC2930">
      <w:start w:val="1"/>
      <w:numFmt w:val="bullet"/>
      <w:lvlText w:val=""/>
      <w:lvlJc w:val="left"/>
      <w:pPr>
        <w:ind w:left="2880" w:hanging="360"/>
      </w:pPr>
      <w:rPr>
        <w:rFonts w:ascii="Symbol" w:hAnsi="Symbol" w:hint="default"/>
      </w:rPr>
    </w:lvl>
    <w:lvl w:ilvl="4" w:tplc="74705290">
      <w:start w:val="1"/>
      <w:numFmt w:val="bullet"/>
      <w:lvlText w:val="o"/>
      <w:lvlJc w:val="left"/>
      <w:pPr>
        <w:ind w:left="3600" w:hanging="360"/>
      </w:pPr>
      <w:rPr>
        <w:rFonts w:ascii="Courier New" w:hAnsi="Courier New" w:hint="default"/>
      </w:rPr>
    </w:lvl>
    <w:lvl w:ilvl="5" w:tplc="E182EE38">
      <w:start w:val="1"/>
      <w:numFmt w:val="bullet"/>
      <w:lvlText w:val=""/>
      <w:lvlJc w:val="left"/>
      <w:pPr>
        <w:ind w:left="4320" w:hanging="360"/>
      </w:pPr>
      <w:rPr>
        <w:rFonts w:ascii="Wingdings" w:hAnsi="Wingdings" w:hint="default"/>
      </w:rPr>
    </w:lvl>
    <w:lvl w:ilvl="6" w:tplc="82ACA9AC">
      <w:start w:val="1"/>
      <w:numFmt w:val="bullet"/>
      <w:lvlText w:val=""/>
      <w:lvlJc w:val="left"/>
      <w:pPr>
        <w:ind w:left="5040" w:hanging="360"/>
      </w:pPr>
      <w:rPr>
        <w:rFonts w:ascii="Symbol" w:hAnsi="Symbol" w:hint="default"/>
      </w:rPr>
    </w:lvl>
    <w:lvl w:ilvl="7" w:tplc="9ADEA178">
      <w:start w:val="1"/>
      <w:numFmt w:val="bullet"/>
      <w:lvlText w:val="o"/>
      <w:lvlJc w:val="left"/>
      <w:pPr>
        <w:ind w:left="5760" w:hanging="360"/>
      </w:pPr>
      <w:rPr>
        <w:rFonts w:ascii="Courier New" w:hAnsi="Courier New" w:hint="default"/>
      </w:rPr>
    </w:lvl>
    <w:lvl w:ilvl="8" w:tplc="FF90E292">
      <w:start w:val="1"/>
      <w:numFmt w:val="bullet"/>
      <w:lvlText w:val=""/>
      <w:lvlJc w:val="left"/>
      <w:pPr>
        <w:ind w:left="6480" w:hanging="360"/>
      </w:pPr>
      <w:rPr>
        <w:rFonts w:ascii="Wingdings" w:hAnsi="Wingdings" w:hint="default"/>
      </w:rPr>
    </w:lvl>
  </w:abstractNum>
  <w:abstractNum w:abstractNumId="18" w15:restartNumberingAfterBreak="0">
    <w:nsid w:val="6B3BC1A0"/>
    <w:multiLevelType w:val="hybridMultilevel"/>
    <w:tmpl w:val="1BF04D78"/>
    <w:lvl w:ilvl="0" w:tplc="536A797C">
      <w:start w:val="1"/>
      <w:numFmt w:val="bullet"/>
      <w:lvlText w:val=""/>
      <w:lvlJc w:val="left"/>
      <w:pPr>
        <w:ind w:left="720" w:hanging="360"/>
      </w:pPr>
      <w:rPr>
        <w:rFonts w:ascii="Symbol" w:hAnsi="Symbol" w:hint="default"/>
      </w:rPr>
    </w:lvl>
    <w:lvl w:ilvl="1" w:tplc="2D56A102">
      <w:start w:val="1"/>
      <w:numFmt w:val="bullet"/>
      <w:lvlText w:val="o"/>
      <w:lvlJc w:val="left"/>
      <w:pPr>
        <w:ind w:left="1440" w:hanging="360"/>
      </w:pPr>
      <w:rPr>
        <w:rFonts w:ascii="Courier New" w:hAnsi="Courier New" w:hint="default"/>
      </w:rPr>
    </w:lvl>
    <w:lvl w:ilvl="2" w:tplc="3D64BA02">
      <w:start w:val="1"/>
      <w:numFmt w:val="bullet"/>
      <w:lvlText w:val=""/>
      <w:lvlJc w:val="left"/>
      <w:pPr>
        <w:ind w:left="2160" w:hanging="360"/>
      </w:pPr>
      <w:rPr>
        <w:rFonts w:ascii="Wingdings" w:hAnsi="Wingdings" w:hint="default"/>
      </w:rPr>
    </w:lvl>
    <w:lvl w:ilvl="3" w:tplc="6C72CA10">
      <w:start w:val="1"/>
      <w:numFmt w:val="bullet"/>
      <w:lvlText w:val=""/>
      <w:lvlJc w:val="left"/>
      <w:pPr>
        <w:ind w:left="2880" w:hanging="360"/>
      </w:pPr>
      <w:rPr>
        <w:rFonts w:ascii="Symbol" w:hAnsi="Symbol" w:hint="default"/>
      </w:rPr>
    </w:lvl>
    <w:lvl w:ilvl="4" w:tplc="63D0B238">
      <w:start w:val="1"/>
      <w:numFmt w:val="bullet"/>
      <w:lvlText w:val="o"/>
      <w:lvlJc w:val="left"/>
      <w:pPr>
        <w:ind w:left="3600" w:hanging="360"/>
      </w:pPr>
      <w:rPr>
        <w:rFonts w:ascii="Courier New" w:hAnsi="Courier New" w:hint="default"/>
      </w:rPr>
    </w:lvl>
    <w:lvl w:ilvl="5" w:tplc="B30209AA">
      <w:start w:val="1"/>
      <w:numFmt w:val="bullet"/>
      <w:lvlText w:val=""/>
      <w:lvlJc w:val="left"/>
      <w:pPr>
        <w:ind w:left="4320" w:hanging="360"/>
      </w:pPr>
      <w:rPr>
        <w:rFonts w:ascii="Wingdings" w:hAnsi="Wingdings" w:hint="default"/>
      </w:rPr>
    </w:lvl>
    <w:lvl w:ilvl="6" w:tplc="0450B4E2">
      <w:start w:val="1"/>
      <w:numFmt w:val="bullet"/>
      <w:lvlText w:val=""/>
      <w:lvlJc w:val="left"/>
      <w:pPr>
        <w:ind w:left="5040" w:hanging="360"/>
      </w:pPr>
      <w:rPr>
        <w:rFonts w:ascii="Symbol" w:hAnsi="Symbol" w:hint="default"/>
      </w:rPr>
    </w:lvl>
    <w:lvl w:ilvl="7" w:tplc="B47471F8">
      <w:start w:val="1"/>
      <w:numFmt w:val="bullet"/>
      <w:lvlText w:val="o"/>
      <w:lvlJc w:val="left"/>
      <w:pPr>
        <w:ind w:left="5760" w:hanging="360"/>
      </w:pPr>
      <w:rPr>
        <w:rFonts w:ascii="Courier New" w:hAnsi="Courier New" w:hint="default"/>
      </w:rPr>
    </w:lvl>
    <w:lvl w:ilvl="8" w:tplc="DAC690A4">
      <w:start w:val="1"/>
      <w:numFmt w:val="bullet"/>
      <w:lvlText w:val=""/>
      <w:lvlJc w:val="left"/>
      <w:pPr>
        <w:ind w:left="6480" w:hanging="360"/>
      </w:pPr>
      <w:rPr>
        <w:rFonts w:ascii="Wingdings" w:hAnsi="Wingdings" w:hint="default"/>
      </w:rPr>
    </w:lvl>
  </w:abstractNum>
  <w:abstractNum w:abstractNumId="19" w15:restartNumberingAfterBreak="0">
    <w:nsid w:val="6C84BFF6"/>
    <w:multiLevelType w:val="hybridMultilevel"/>
    <w:tmpl w:val="41EA223A"/>
    <w:lvl w:ilvl="0" w:tplc="5C70900C">
      <w:start w:val="1"/>
      <w:numFmt w:val="decimal"/>
      <w:lvlText w:val="%1."/>
      <w:lvlJc w:val="left"/>
      <w:pPr>
        <w:ind w:left="720" w:hanging="360"/>
      </w:pPr>
    </w:lvl>
    <w:lvl w:ilvl="1" w:tplc="A3161182">
      <w:start w:val="1"/>
      <w:numFmt w:val="lowerLetter"/>
      <w:lvlText w:val="%2."/>
      <w:lvlJc w:val="left"/>
      <w:pPr>
        <w:ind w:left="1440" w:hanging="360"/>
      </w:pPr>
    </w:lvl>
    <w:lvl w:ilvl="2" w:tplc="E62A9380">
      <w:start w:val="1"/>
      <w:numFmt w:val="lowerRoman"/>
      <w:lvlText w:val="%3."/>
      <w:lvlJc w:val="right"/>
      <w:pPr>
        <w:ind w:left="2160" w:hanging="180"/>
      </w:pPr>
    </w:lvl>
    <w:lvl w:ilvl="3" w:tplc="15C8FCA0">
      <w:start w:val="1"/>
      <w:numFmt w:val="decimal"/>
      <w:lvlText w:val="%4."/>
      <w:lvlJc w:val="left"/>
      <w:pPr>
        <w:ind w:left="2880" w:hanging="360"/>
      </w:pPr>
    </w:lvl>
    <w:lvl w:ilvl="4" w:tplc="1E447E00">
      <w:start w:val="1"/>
      <w:numFmt w:val="lowerLetter"/>
      <w:lvlText w:val="%5."/>
      <w:lvlJc w:val="left"/>
      <w:pPr>
        <w:ind w:left="3600" w:hanging="360"/>
      </w:pPr>
    </w:lvl>
    <w:lvl w:ilvl="5" w:tplc="34F64382">
      <w:start w:val="1"/>
      <w:numFmt w:val="lowerRoman"/>
      <w:lvlText w:val="%6."/>
      <w:lvlJc w:val="right"/>
      <w:pPr>
        <w:ind w:left="4320" w:hanging="180"/>
      </w:pPr>
    </w:lvl>
    <w:lvl w:ilvl="6" w:tplc="53C4F9EE">
      <w:start w:val="1"/>
      <w:numFmt w:val="decimal"/>
      <w:lvlText w:val="%7."/>
      <w:lvlJc w:val="left"/>
      <w:pPr>
        <w:ind w:left="5040" w:hanging="360"/>
      </w:pPr>
    </w:lvl>
    <w:lvl w:ilvl="7" w:tplc="D36E9C98">
      <w:start w:val="1"/>
      <w:numFmt w:val="lowerLetter"/>
      <w:lvlText w:val="%8."/>
      <w:lvlJc w:val="left"/>
      <w:pPr>
        <w:ind w:left="5760" w:hanging="360"/>
      </w:pPr>
    </w:lvl>
    <w:lvl w:ilvl="8" w:tplc="F2D2E1B8">
      <w:start w:val="1"/>
      <w:numFmt w:val="lowerRoman"/>
      <w:lvlText w:val="%9."/>
      <w:lvlJc w:val="right"/>
      <w:pPr>
        <w:ind w:left="6480" w:hanging="180"/>
      </w:pPr>
    </w:lvl>
  </w:abstractNum>
  <w:abstractNum w:abstractNumId="20" w15:restartNumberingAfterBreak="0">
    <w:nsid w:val="6DE2CCA0"/>
    <w:multiLevelType w:val="hybridMultilevel"/>
    <w:tmpl w:val="6428F070"/>
    <w:lvl w:ilvl="0" w:tplc="B3F2E618">
      <w:start w:val="1"/>
      <w:numFmt w:val="decimal"/>
      <w:lvlText w:val="%1."/>
      <w:lvlJc w:val="left"/>
      <w:pPr>
        <w:ind w:left="720" w:hanging="360"/>
      </w:pPr>
    </w:lvl>
    <w:lvl w:ilvl="1" w:tplc="B13CE396">
      <w:start w:val="1"/>
      <w:numFmt w:val="lowerLetter"/>
      <w:lvlText w:val="%2."/>
      <w:lvlJc w:val="left"/>
      <w:pPr>
        <w:ind w:left="1440" w:hanging="360"/>
      </w:pPr>
    </w:lvl>
    <w:lvl w:ilvl="2" w:tplc="7EF86946">
      <w:start w:val="1"/>
      <w:numFmt w:val="lowerRoman"/>
      <w:lvlText w:val="%3."/>
      <w:lvlJc w:val="right"/>
      <w:pPr>
        <w:ind w:left="2160" w:hanging="180"/>
      </w:pPr>
    </w:lvl>
    <w:lvl w:ilvl="3" w:tplc="346C7B30">
      <w:start w:val="1"/>
      <w:numFmt w:val="decimal"/>
      <w:lvlText w:val="%4."/>
      <w:lvlJc w:val="left"/>
      <w:pPr>
        <w:ind w:left="2880" w:hanging="360"/>
      </w:pPr>
    </w:lvl>
    <w:lvl w:ilvl="4" w:tplc="86804D86">
      <w:start w:val="1"/>
      <w:numFmt w:val="lowerLetter"/>
      <w:lvlText w:val="%5."/>
      <w:lvlJc w:val="left"/>
      <w:pPr>
        <w:ind w:left="3600" w:hanging="360"/>
      </w:pPr>
    </w:lvl>
    <w:lvl w:ilvl="5" w:tplc="8AA07D60">
      <w:start w:val="1"/>
      <w:numFmt w:val="lowerRoman"/>
      <w:lvlText w:val="%6."/>
      <w:lvlJc w:val="right"/>
      <w:pPr>
        <w:ind w:left="4320" w:hanging="180"/>
      </w:pPr>
    </w:lvl>
    <w:lvl w:ilvl="6" w:tplc="4A36817A">
      <w:start w:val="1"/>
      <w:numFmt w:val="decimal"/>
      <w:lvlText w:val="%7."/>
      <w:lvlJc w:val="left"/>
      <w:pPr>
        <w:ind w:left="5040" w:hanging="360"/>
      </w:pPr>
    </w:lvl>
    <w:lvl w:ilvl="7" w:tplc="892489DC">
      <w:start w:val="1"/>
      <w:numFmt w:val="lowerLetter"/>
      <w:lvlText w:val="%8."/>
      <w:lvlJc w:val="left"/>
      <w:pPr>
        <w:ind w:left="5760" w:hanging="360"/>
      </w:pPr>
    </w:lvl>
    <w:lvl w:ilvl="8" w:tplc="54E2BCC0">
      <w:start w:val="1"/>
      <w:numFmt w:val="lowerRoman"/>
      <w:lvlText w:val="%9."/>
      <w:lvlJc w:val="right"/>
      <w:pPr>
        <w:ind w:left="6480" w:hanging="180"/>
      </w:pPr>
    </w:lvl>
  </w:abstractNum>
  <w:abstractNum w:abstractNumId="21" w15:restartNumberingAfterBreak="0">
    <w:nsid w:val="725E4B14"/>
    <w:multiLevelType w:val="hybridMultilevel"/>
    <w:tmpl w:val="00563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85E056C"/>
    <w:multiLevelType w:val="multilevel"/>
    <w:tmpl w:val="74D0F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ACE7585"/>
    <w:multiLevelType w:val="multilevel"/>
    <w:tmpl w:val="9666399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D962E61"/>
    <w:multiLevelType w:val="multilevel"/>
    <w:tmpl w:val="E3FE27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DEFE484"/>
    <w:multiLevelType w:val="hybridMultilevel"/>
    <w:tmpl w:val="973E8E96"/>
    <w:lvl w:ilvl="0" w:tplc="BCBE677C">
      <w:start w:val="1"/>
      <w:numFmt w:val="bullet"/>
      <w:lvlText w:val=""/>
      <w:lvlJc w:val="left"/>
      <w:pPr>
        <w:ind w:left="720" w:hanging="360"/>
      </w:pPr>
      <w:rPr>
        <w:rFonts w:ascii="Symbol" w:hAnsi="Symbol" w:hint="default"/>
      </w:rPr>
    </w:lvl>
    <w:lvl w:ilvl="1" w:tplc="920E9B90">
      <w:start w:val="1"/>
      <w:numFmt w:val="bullet"/>
      <w:lvlText w:val="o"/>
      <w:lvlJc w:val="left"/>
      <w:pPr>
        <w:ind w:left="1440" w:hanging="360"/>
      </w:pPr>
      <w:rPr>
        <w:rFonts w:ascii="Courier New" w:hAnsi="Courier New" w:hint="default"/>
      </w:rPr>
    </w:lvl>
    <w:lvl w:ilvl="2" w:tplc="8D50983A">
      <w:start w:val="1"/>
      <w:numFmt w:val="bullet"/>
      <w:lvlText w:val=""/>
      <w:lvlJc w:val="left"/>
      <w:pPr>
        <w:ind w:left="2160" w:hanging="360"/>
      </w:pPr>
      <w:rPr>
        <w:rFonts w:ascii="Wingdings" w:hAnsi="Wingdings" w:hint="default"/>
      </w:rPr>
    </w:lvl>
    <w:lvl w:ilvl="3" w:tplc="7D9C5FA6">
      <w:start w:val="1"/>
      <w:numFmt w:val="bullet"/>
      <w:lvlText w:val=""/>
      <w:lvlJc w:val="left"/>
      <w:pPr>
        <w:ind w:left="2880" w:hanging="360"/>
      </w:pPr>
      <w:rPr>
        <w:rFonts w:ascii="Symbol" w:hAnsi="Symbol" w:hint="default"/>
      </w:rPr>
    </w:lvl>
    <w:lvl w:ilvl="4" w:tplc="EFAE865E">
      <w:start w:val="1"/>
      <w:numFmt w:val="bullet"/>
      <w:lvlText w:val="o"/>
      <w:lvlJc w:val="left"/>
      <w:pPr>
        <w:ind w:left="3600" w:hanging="360"/>
      </w:pPr>
      <w:rPr>
        <w:rFonts w:ascii="Courier New" w:hAnsi="Courier New" w:hint="default"/>
      </w:rPr>
    </w:lvl>
    <w:lvl w:ilvl="5" w:tplc="5ECE7B54">
      <w:start w:val="1"/>
      <w:numFmt w:val="bullet"/>
      <w:lvlText w:val=""/>
      <w:lvlJc w:val="left"/>
      <w:pPr>
        <w:ind w:left="4320" w:hanging="360"/>
      </w:pPr>
      <w:rPr>
        <w:rFonts w:ascii="Wingdings" w:hAnsi="Wingdings" w:hint="default"/>
      </w:rPr>
    </w:lvl>
    <w:lvl w:ilvl="6" w:tplc="BF048480">
      <w:start w:val="1"/>
      <w:numFmt w:val="bullet"/>
      <w:lvlText w:val=""/>
      <w:lvlJc w:val="left"/>
      <w:pPr>
        <w:ind w:left="5040" w:hanging="360"/>
      </w:pPr>
      <w:rPr>
        <w:rFonts w:ascii="Symbol" w:hAnsi="Symbol" w:hint="default"/>
      </w:rPr>
    </w:lvl>
    <w:lvl w:ilvl="7" w:tplc="C0C28972">
      <w:start w:val="1"/>
      <w:numFmt w:val="bullet"/>
      <w:lvlText w:val="o"/>
      <w:lvlJc w:val="left"/>
      <w:pPr>
        <w:ind w:left="5760" w:hanging="360"/>
      </w:pPr>
      <w:rPr>
        <w:rFonts w:ascii="Courier New" w:hAnsi="Courier New" w:hint="default"/>
      </w:rPr>
    </w:lvl>
    <w:lvl w:ilvl="8" w:tplc="6FF816C2">
      <w:start w:val="1"/>
      <w:numFmt w:val="bullet"/>
      <w:lvlText w:val=""/>
      <w:lvlJc w:val="left"/>
      <w:pPr>
        <w:ind w:left="6480" w:hanging="360"/>
      </w:pPr>
      <w:rPr>
        <w:rFonts w:ascii="Wingdings" w:hAnsi="Wingdings" w:hint="default"/>
      </w:rPr>
    </w:lvl>
  </w:abstractNum>
  <w:num w:numId="1" w16cid:durableId="817963865">
    <w:abstractNumId w:val="11"/>
  </w:num>
  <w:num w:numId="2" w16cid:durableId="383406478">
    <w:abstractNumId w:val="6"/>
  </w:num>
  <w:num w:numId="3" w16cid:durableId="1809130385">
    <w:abstractNumId w:val="19"/>
  </w:num>
  <w:num w:numId="4" w16cid:durableId="1116367180">
    <w:abstractNumId w:val="20"/>
  </w:num>
  <w:num w:numId="5" w16cid:durableId="1181773358">
    <w:abstractNumId w:val="18"/>
  </w:num>
  <w:num w:numId="6" w16cid:durableId="1317340586">
    <w:abstractNumId w:val="7"/>
  </w:num>
  <w:num w:numId="7" w16cid:durableId="2083405008">
    <w:abstractNumId w:val="0"/>
  </w:num>
  <w:num w:numId="8" w16cid:durableId="949046923">
    <w:abstractNumId w:val="9"/>
  </w:num>
  <w:num w:numId="9" w16cid:durableId="706223805">
    <w:abstractNumId w:val="16"/>
  </w:num>
  <w:num w:numId="10" w16cid:durableId="559097252">
    <w:abstractNumId w:val="2"/>
  </w:num>
  <w:num w:numId="11" w16cid:durableId="2022467369">
    <w:abstractNumId w:val="10"/>
  </w:num>
  <w:num w:numId="12" w16cid:durableId="640959824">
    <w:abstractNumId w:val="15"/>
  </w:num>
  <w:num w:numId="13" w16cid:durableId="439108970">
    <w:abstractNumId w:val="8"/>
  </w:num>
  <w:num w:numId="14" w16cid:durableId="1196381143">
    <w:abstractNumId w:val="17"/>
  </w:num>
  <w:num w:numId="15" w16cid:durableId="492337567">
    <w:abstractNumId w:val="25"/>
  </w:num>
  <w:num w:numId="16" w16cid:durableId="430660001">
    <w:abstractNumId w:val="4"/>
  </w:num>
  <w:num w:numId="17" w16cid:durableId="810486746">
    <w:abstractNumId w:val="21"/>
  </w:num>
  <w:num w:numId="18" w16cid:durableId="650402408">
    <w:abstractNumId w:val="3"/>
  </w:num>
  <w:num w:numId="19" w16cid:durableId="1123042597">
    <w:abstractNumId w:val="13"/>
  </w:num>
  <w:num w:numId="20" w16cid:durableId="459570460">
    <w:abstractNumId w:val="14"/>
  </w:num>
  <w:num w:numId="21" w16cid:durableId="2024866222">
    <w:abstractNumId w:val="23"/>
  </w:num>
  <w:num w:numId="22" w16cid:durableId="1609042452">
    <w:abstractNumId w:val="12"/>
  </w:num>
  <w:num w:numId="23" w16cid:durableId="2106342070">
    <w:abstractNumId w:val="1"/>
  </w:num>
  <w:num w:numId="24" w16cid:durableId="2056470110">
    <w:abstractNumId w:val="22"/>
  </w:num>
  <w:num w:numId="25" w16cid:durableId="776171003">
    <w:abstractNumId w:val="24"/>
  </w:num>
  <w:num w:numId="26" w16cid:durableId="730275565">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CBF"/>
    <w:rsid w:val="000018F8"/>
    <w:rsid w:val="00005763"/>
    <w:rsid w:val="000059BD"/>
    <w:rsid w:val="00007644"/>
    <w:rsid w:val="000231D8"/>
    <w:rsid w:val="00030DAE"/>
    <w:rsid w:val="000340B0"/>
    <w:rsid w:val="00034884"/>
    <w:rsid w:val="000407FE"/>
    <w:rsid w:val="00040A1F"/>
    <w:rsid w:val="00042715"/>
    <w:rsid w:val="00044226"/>
    <w:rsid w:val="000442D3"/>
    <w:rsid w:val="00056687"/>
    <w:rsid w:val="00057CA0"/>
    <w:rsid w:val="00064A2D"/>
    <w:rsid w:val="00071D50"/>
    <w:rsid w:val="00073ED1"/>
    <w:rsid w:val="0008147E"/>
    <w:rsid w:val="000914AA"/>
    <w:rsid w:val="000A5F6E"/>
    <w:rsid w:val="000A749F"/>
    <w:rsid w:val="000B076F"/>
    <w:rsid w:val="000B0F5B"/>
    <w:rsid w:val="000B5E33"/>
    <w:rsid w:val="000C1029"/>
    <w:rsid w:val="000C7A29"/>
    <w:rsid w:val="000D1A77"/>
    <w:rsid w:val="000D2753"/>
    <w:rsid w:val="000E42B9"/>
    <w:rsid w:val="000E5704"/>
    <w:rsid w:val="000E74C9"/>
    <w:rsid w:val="000F0A84"/>
    <w:rsid w:val="000F6038"/>
    <w:rsid w:val="000F6D37"/>
    <w:rsid w:val="00106BB9"/>
    <w:rsid w:val="00111ED5"/>
    <w:rsid w:val="0011257F"/>
    <w:rsid w:val="00113B4F"/>
    <w:rsid w:val="00121E3E"/>
    <w:rsid w:val="00125ADC"/>
    <w:rsid w:val="00136C4A"/>
    <w:rsid w:val="0014100D"/>
    <w:rsid w:val="00145452"/>
    <w:rsid w:val="00155331"/>
    <w:rsid w:val="00155427"/>
    <w:rsid w:val="00161981"/>
    <w:rsid w:val="00162B93"/>
    <w:rsid w:val="0016491A"/>
    <w:rsid w:val="00167CF3"/>
    <w:rsid w:val="00172E47"/>
    <w:rsid w:val="00172E66"/>
    <w:rsid w:val="00177240"/>
    <w:rsid w:val="00185C69"/>
    <w:rsid w:val="0018776C"/>
    <w:rsid w:val="001937A5"/>
    <w:rsid w:val="00193A0E"/>
    <w:rsid w:val="001954FA"/>
    <w:rsid w:val="0019702B"/>
    <w:rsid w:val="001A01FD"/>
    <w:rsid w:val="001A0940"/>
    <w:rsid w:val="001A1142"/>
    <w:rsid w:val="001A197A"/>
    <w:rsid w:val="001A2612"/>
    <w:rsid w:val="001A38F4"/>
    <w:rsid w:val="001A7FD0"/>
    <w:rsid w:val="001B05E7"/>
    <w:rsid w:val="001B341B"/>
    <w:rsid w:val="001B600C"/>
    <w:rsid w:val="001C3148"/>
    <w:rsid w:val="001C5BBF"/>
    <w:rsid w:val="001C6451"/>
    <w:rsid w:val="001C6C8A"/>
    <w:rsid w:val="001D6984"/>
    <w:rsid w:val="001F01FB"/>
    <w:rsid w:val="001F25A4"/>
    <w:rsid w:val="001F375A"/>
    <w:rsid w:val="00200337"/>
    <w:rsid w:val="002005CB"/>
    <w:rsid w:val="002039A9"/>
    <w:rsid w:val="00205C68"/>
    <w:rsid w:val="00206DDD"/>
    <w:rsid w:val="002152AA"/>
    <w:rsid w:val="00216989"/>
    <w:rsid w:val="00222657"/>
    <w:rsid w:val="00224895"/>
    <w:rsid w:val="00230256"/>
    <w:rsid w:val="00230DF2"/>
    <w:rsid w:val="002313E2"/>
    <w:rsid w:val="00235DC9"/>
    <w:rsid w:val="0024047E"/>
    <w:rsid w:val="002437C1"/>
    <w:rsid w:val="00246329"/>
    <w:rsid w:val="0024664A"/>
    <w:rsid w:val="00252C10"/>
    <w:rsid w:val="00254C3A"/>
    <w:rsid w:val="0025671E"/>
    <w:rsid w:val="00256C8C"/>
    <w:rsid w:val="00257175"/>
    <w:rsid w:val="00260F43"/>
    <w:rsid w:val="00261F3D"/>
    <w:rsid w:val="0026325A"/>
    <w:rsid w:val="00264EBD"/>
    <w:rsid w:val="00267104"/>
    <w:rsid w:val="002752ED"/>
    <w:rsid w:val="00275901"/>
    <w:rsid w:val="00275F99"/>
    <w:rsid w:val="00276498"/>
    <w:rsid w:val="00280D27"/>
    <w:rsid w:val="002829DA"/>
    <w:rsid w:val="00283268"/>
    <w:rsid w:val="00283F1F"/>
    <w:rsid w:val="0028705A"/>
    <w:rsid w:val="002871D1"/>
    <w:rsid w:val="002904D7"/>
    <w:rsid w:val="002904F3"/>
    <w:rsid w:val="002A522D"/>
    <w:rsid w:val="002C285C"/>
    <w:rsid w:val="002C4746"/>
    <w:rsid w:val="002C7D47"/>
    <w:rsid w:val="002D0F3F"/>
    <w:rsid w:val="002D3174"/>
    <w:rsid w:val="002D5755"/>
    <w:rsid w:val="002D6185"/>
    <w:rsid w:val="002E05F1"/>
    <w:rsid w:val="002E39AF"/>
    <w:rsid w:val="002E42D3"/>
    <w:rsid w:val="002E4490"/>
    <w:rsid w:val="002E477C"/>
    <w:rsid w:val="002E60AC"/>
    <w:rsid w:val="002F152B"/>
    <w:rsid w:val="00302D5D"/>
    <w:rsid w:val="003031F5"/>
    <w:rsid w:val="0030440E"/>
    <w:rsid w:val="003046DD"/>
    <w:rsid w:val="003051AF"/>
    <w:rsid w:val="00305397"/>
    <w:rsid w:val="003269FE"/>
    <w:rsid w:val="0033281E"/>
    <w:rsid w:val="00342897"/>
    <w:rsid w:val="003552B2"/>
    <w:rsid w:val="00356501"/>
    <w:rsid w:val="00361EA9"/>
    <w:rsid w:val="00362AA1"/>
    <w:rsid w:val="00364304"/>
    <w:rsid w:val="00371DB5"/>
    <w:rsid w:val="00385640"/>
    <w:rsid w:val="00391A83"/>
    <w:rsid w:val="00392803"/>
    <w:rsid w:val="00395C98"/>
    <w:rsid w:val="00395FAD"/>
    <w:rsid w:val="003965EF"/>
    <w:rsid w:val="003A150C"/>
    <w:rsid w:val="003A2A96"/>
    <w:rsid w:val="003A6FA9"/>
    <w:rsid w:val="003B3A4A"/>
    <w:rsid w:val="003B4705"/>
    <w:rsid w:val="003B73BD"/>
    <w:rsid w:val="003C3151"/>
    <w:rsid w:val="003C4E34"/>
    <w:rsid w:val="003D5C51"/>
    <w:rsid w:val="003D73F1"/>
    <w:rsid w:val="003D7C2D"/>
    <w:rsid w:val="003E3387"/>
    <w:rsid w:val="003E3F37"/>
    <w:rsid w:val="003E4754"/>
    <w:rsid w:val="003E6274"/>
    <w:rsid w:val="003E656A"/>
    <w:rsid w:val="003E7BA2"/>
    <w:rsid w:val="003F14AF"/>
    <w:rsid w:val="003F6C33"/>
    <w:rsid w:val="00401035"/>
    <w:rsid w:val="004046A9"/>
    <w:rsid w:val="00410E52"/>
    <w:rsid w:val="004154BA"/>
    <w:rsid w:val="00422E2A"/>
    <w:rsid w:val="004256CE"/>
    <w:rsid w:val="00425B13"/>
    <w:rsid w:val="004266A6"/>
    <w:rsid w:val="0043052F"/>
    <w:rsid w:val="00440545"/>
    <w:rsid w:val="0044291F"/>
    <w:rsid w:val="004448A3"/>
    <w:rsid w:val="00450A6B"/>
    <w:rsid w:val="00460AA1"/>
    <w:rsid w:val="0046664F"/>
    <w:rsid w:val="00472A17"/>
    <w:rsid w:val="00474B6B"/>
    <w:rsid w:val="00475CBB"/>
    <w:rsid w:val="00485441"/>
    <w:rsid w:val="00487124"/>
    <w:rsid w:val="00493C30"/>
    <w:rsid w:val="004A351F"/>
    <w:rsid w:val="004A4DD9"/>
    <w:rsid w:val="004A5F0D"/>
    <w:rsid w:val="004A6AAD"/>
    <w:rsid w:val="004B23AB"/>
    <w:rsid w:val="004B3DDA"/>
    <w:rsid w:val="004B4605"/>
    <w:rsid w:val="004B77A6"/>
    <w:rsid w:val="004B7844"/>
    <w:rsid w:val="004B7FFC"/>
    <w:rsid w:val="004C46C2"/>
    <w:rsid w:val="004C73EC"/>
    <w:rsid w:val="004D5F98"/>
    <w:rsid w:val="004D7BED"/>
    <w:rsid w:val="004E2D73"/>
    <w:rsid w:val="004E5412"/>
    <w:rsid w:val="004F06D6"/>
    <w:rsid w:val="004F2182"/>
    <w:rsid w:val="004F5C1F"/>
    <w:rsid w:val="004F65EB"/>
    <w:rsid w:val="004F6620"/>
    <w:rsid w:val="004F6FA7"/>
    <w:rsid w:val="00500B01"/>
    <w:rsid w:val="005046EE"/>
    <w:rsid w:val="00507380"/>
    <w:rsid w:val="00513B07"/>
    <w:rsid w:val="00513E84"/>
    <w:rsid w:val="00515F88"/>
    <w:rsid w:val="00516146"/>
    <w:rsid w:val="00516C8F"/>
    <w:rsid w:val="00516E65"/>
    <w:rsid w:val="00517475"/>
    <w:rsid w:val="00523DB6"/>
    <w:rsid w:val="00525C0C"/>
    <w:rsid w:val="00532244"/>
    <w:rsid w:val="005333E2"/>
    <w:rsid w:val="005442B5"/>
    <w:rsid w:val="00544B87"/>
    <w:rsid w:val="00545CBE"/>
    <w:rsid w:val="00545E18"/>
    <w:rsid w:val="005613FA"/>
    <w:rsid w:val="0056661A"/>
    <w:rsid w:val="00566F55"/>
    <w:rsid w:val="00567019"/>
    <w:rsid w:val="00574C25"/>
    <w:rsid w:val="00576108"/>
    <w:rsid w:val="0059129A"/>
    <w:rsid w:val="00592B31"/>
    <w:rsid w:val="00592DE3"/>
    <w:rsid w:val="00594DC7"/>
    <w:rsid w:val="00595468"/>
    <w:rsid w:val="005974AB"/>
    <w:rsid w:val="005A485B"/>
    <w:rsid w:val="005A5DA3"/>
    <w:rsid w:val="005B21FB"/>
    <w:rsid w:val="005C4F23"/>
    <w:rsid w:val="005C62CC"/>
    <w:rsid w:val="005C74AA"/>
    <w:rsid w:val="005D045F"/>
    <w:rsid w:val="005D1637"/>
    <w:rsid w:val="005D3499"/>
    <w:rsid w:val="005E21C0"/>
    <w:rsid w:val="005E64DF"/>
    <w:rsid w:val="005F033E"/>
    <w:rsid w:val="005F363B"/>
    <w:rsid w:val="005F4138"/>
    <w:rsid w:val="00600217"/>
    <w:rsid w:val="006111C5"/>
    <w:rsid w:val="00614CF7"/>
    <w:rsid w:val="0062560B"/>
    <w:rsid w:val="00627C3A"/>
    <w:rsid w:val="00630609"/>
    <w:rsid w:val="00632A64"/>
    <w:rsid w:val="00633093"/>
    <w:rsid w:val="00633D00"/>
    <w:rsid w:val="00634C95"/>
    <w:rsid w:val="00635F67"/>
    <w:rsid w:val="006370AB"/>
    <w:rsid w:val="006512CC"/>
    <w:rsid w:val="006553F9"/>
    <w:rsid w:val="00656DB6"/>
    <w:rsid w:val="00657100"/>
    <w:rsid w:val="00662279"/>
    <w:rsid w:val="006639C1"/>
    <w:rsid w:val="0066554E"/>
    <w:rsid w:val="00665A78"/>
    <w:rsid w:val="00666B21"/>
    <w:rsid w:val="00667760"/>
    <w:rsid w:val="00670138"/>
    <w:rsid w:val="00671F76"/>
    <w:rsid w:val="0067569A"/>
    <w:rsid w:val="00680786"/>
    <w:rsid w:val="006837E2"/>
    <w:rsid w:val="0068382E"/>
    <w:rsid w:val="00696319"/>
    <w:rsid w:val="00697738"/>
    <w:rsid w:val="006A318E"/>
    <w:rsid w:val="006A3826"/>
    <w:rsid w:val="006C2871"/>
    <w:rsid w:val="006C31D5"/>
    <w:rsid w:val="006C547D"/>
    <w:rsid w:val="006C5CD6"/>
    <w:rsid w:val="006C7151"/>
    <w:rsid w:val="006D7112"/>
    <w:rsid w:val="006E2251"/>
    <w:rsid w:val="006E7DF3"/>
    <w:rsid w:val="00707A4A"/>
    <w:rsid w:val="00710A85"/>
    <w:rsid w:val="0071487B"/>
    <w:rsid w:val="00721E01"/>
    <w:rsid w:val="00722B16"/>
    <w:rsid w:val="00722E79"/>
    <w:rsid w:val="007276E8"/>
    <w:rsid w:val="0073564F"/>
    <w:rsid w:val="00737D41"/>
    <w:rsid w:val="007514EC"/>
    <w:rsid w:val="0075672E"/>
    <w:rsid w:val="00756CEF"/>
    <w:rsid w:val="00757E59"/>
    <w:rsid w:val="00760317"/>
    <w:rsid w:val="007610C3"/>
    <w:rsid w:val="00763AD7"/>
    <w:rsid w:val="007640E8"/>
    <w:rsid w:val="00765859"/>
    <w:rsid w:val="007663DC"/>
    <w:rsid w:val="0077075D"/>
    <w:rsid w:val="00774017"/>
    <w:rsid w:val="00782043"/>
    <w:rsid w:val="00782ED9"/>
    <w:rsid w:val="00792924"/>
    <w:rsid w:val="007953BF"/>
    <w:rsid w:val="007A1DAA"/>
    <w:rsid w:val="007A238E"/>
    <w:rsid w:val="007B439B"/>
    <w:rsid w:val="007C2A27"/>
    <w:rsid w:val="007C34AC"/>
    <w:rsid w:val="007C3B52"/>
    <w:rsid w:val="007D3698"/>
    <w:rsid w:val="007E244B"/>
    <w:rsid w:val="007E3267"/>
    <w:rsid w:val="007F4705"/>
    <w:rsid w:val="007F601A"/>
    <w:rsid w:val="00801B69"/>
    <w:rsid w:val="0081145A"/>
    <w:rsid w:val="00811C4B"/>
    <w:rsid w:val="008133E8"/>
    <w:rsid w:val="00816A5D"/>
    <w:rsid w:val="0082329D"/>
    <w:rsid w:val="00827E09"/>
    <w:rsid w:val="00832D94"/>
    <w:rsid w:val="00835F12"/>
    <w:rsid w:val="00836477"/>
    <w:rsid w:val="00841017"/>
    <w:rsid w:val="00841BB1"/>
    <w:rsid w:val="00851B3F"/>
    <w:rsid w:val="00855081"/>
    <w:rsid w:val="00855ECB"/>
    <w:rsid w:val="008720A1"/>
    <w:rsid w:val="00873115"/>
    <w:rsid w:val="00881649"/>
    <w:rsid w:val="00882586"/>
    <w:rsid w:val="00883926"/>
    <w:rsid w:val="0088453B"/>
    <w:rsid w:val="008928DE"/>
    <w:rsid w:val="00893DA9"/>
    <w:rsid w:val="00897A7D"/>
    <w:rsid w:val="008A2ABF"/>
    <w:rsid w:val="008A36DB"/>
    <w:rsid w:val="008A3D60"/>
    <w:rsid w:val="008A4083"/>
    <w:rsid w:val="008A58EF"/>
    <w:rsid w:val="008B5239"/>
    <w:rsid w:val="008C11FB"/>
    <w:rsid w:val="008C13D5"/>
    <w:rsid w:val="008C362E"/>
    <w:rsid w:val="008D36B0"/>
    <w:rsid w:val="008D7A86"/>
    <w:rsid w:val="008E60CB"/>
    <w:rsid w:val="008F0551"/>
    <w:rsid w:val="008F0D9F"/>
    <w:rsid w:val="008F1E54"/>
    <w:rsid w:val="008F2044"/>
    <w:rsid w:val="008F5223"/>
    <w:rsid w:val="008F6537"/>
    <w:rsid w:val="009004F4"/>
    <w:rsid w:val="00904539"/>
    <w:rsid w:val="0090483E"/>
    <w:rsid w:val="00907C48"/>
    <w:rsid w:val="00910894"/>
    <w:rsid w:val="00913529"/>
    <w:rsid w:val="009137C9"/>
    <w:rsid w:val="00914E23"/>
    <w:rsid w:val="009228CA"/>
    <w:rsid w:val="00926781"/>
    <w:rsid w:val="00926DBE"/>
    <w:rsid w:val="00931DF4"/>
    <w:rsid w:val="0094129B"/>
    <w:rsid w:val="00942711"/>
    <w:rsid w:val="009471F1"/>
    <w:rsid w:val="00954F93"/>
    <w:rsid w:val="00956DAA"/>
    <w:rsid w:val="00957825"/>
    <w:rsid w:val="009602A9"/>
    <w:rsid w:val="00960622"/>
    <w:rsid w:val="009610BF"/>
    <w:rsid w:val="009766AE"/>
    <w:rsid w:val="00980BBA"/>
    <w:rsid w:val="00981FC3"/>
    <w:rsid w:val="00981FEB"/>
    <w:rsid w:val="009822AA"/>
    <w:rsid w:val="009875DF"/>
    <w:rsid w:val="0099172B"/>
    <w:rsid w:val="009957A5"/>
    <w:rsid w:val="009A08A5"/>
    <w:rsid w:val="009A23CC"/>
    <w:rsid w:val="009A4128"/>
    <w:rsid w:val="009A4655"/>
    <w:rsid w:val="009A5398"/>
    <w:rsid w:val="009B2B3A"/>
    <w:rsid w:val="009C3202"/>
    <w:rsid w:val="009C4058"/>
    <w:rsid w:val="009C45A7"/>
    <w:rsid w:val="009C4AD2"/>
    <w:rsid w:val="009C4F05"/>
    <w:rsid w:val="009C5A28"/>
    <w:rsid w:val="009D10C4"/>
    <w:rsid w:val="009E078C"/>
    <w:rsid w:val="009E1D59"/>
    <w:rsid w:val="009E4BFD"/>
    <w:rsid w:val="009E5956"/>
    <w:rsid w:val="009E5CA0"/>
    <w:rsid w:val="009F38D9"/>
    <w:rsid w:val="009F3F9D"/>
    <w:rsid w:val="009F5C33"/>
    <w:rsid w:val="00A02E0E"/>
    <w:rsid w:val="00A0309B"/>
    <w:rsid w:val="00A074FD"/>
    <w:rsid w:val="00A1633D"/>
    <w:rsid w:val="00A17941"/>
    <w:rsid w:val="00A2108B"/>
    <w:rsid w:val="00A2770B"/>
    <w:rsid w:val="00A31F17"/>
    <w:rsid w:val="00A47D22"/>
    <w:rsid w:val="00A52721"/>
    <w:rsid w:val="00A52BD1"/>
    <w:rsid w:val="00A535EE"/>
    <w:rsid w:val="00A5398D"/>
    <w:rsid w:val="00A54573"/>
    <w:rsid w:val="00A54E5A"/>
    <w:rsid w:val="00A617E9"/>
    <w:rsid w:val="00A6201F"/>
    <w:rsid w:val="00A628D6"/>
    <w:rsid w:val="00A64508"/>
    <w:rsid w:val="00A65CBD"/>
    <w:rsid w:val="00A7062F"/>
    <w:rsid w:val="00A75DDC"/>
    <w:rsid w:val="00A761F0"/>
    <w:rsid w:val="00A77D7A"/>
    <w:rsid w:val="00A83BB5"/>
    <w:rsid w:val="00A92B13"/>
    <w:rsid w:val="00A948C8"/>
    <w:rsid w:val="00AA56F6"/>
    <w:rsid w:val="00AA6532"/>
    <w:rsid w:val="00AA68FA"/>
    <w:rsid w:val="00AB1A89"/>
    <w:rsid w:val="00AB6581"/>
    <w:rsid w:val="00AC016B"/>
    <w:rsid w:val="00AC2D3D"/>
    <w:rsid w:val="00AC61AB"/>
    <w:rsid w:val="00AC6B92"/>
    <w:rsid w:val="00AD0BBD"/>
    <w:rsid w:val="00AD1316"/>
    <w:rsid w:val="00AD3F83"/>
    <w:rsid w:val="00AE2D16"/>
    <w:rsid w:val="00AE54FB"/>
    <w:rsid w:val="00AF19CD"/>
    <w:rsid w:val="00AF2778"/>
    <w:rsid w:val="00AF4DFB"/>
    <w:rsid w:val="00AF5169"/>
    <w:rsid w:val="00AF5EC5"/>
    <w:rsid w:val="00B02109"/>
    <w:rsid w:val="00B072B1"/>
    <w:rsid w:val="00B14B0A"/>
    <w:rsid w:val="00B15427"/>
    <w:rsid w:val="00B217CD"/>
    <w:rsid w:val="00B224DA"/>
    <w:rsid w:val="00B22DB9"/>
    <w:rsid w:val="00B3023F"/>
    <w:rsid w:val="00B31BD2"/>
    <w:rsid w:val="00B42A87"/>
    <w:rsid w:val="00B4477E"/>
    <w:rsid w:val="00B52080"/>
    <w:rsid w:val="00B532A2"/>
    <w:rsid w:val="00B550AC"/>
    <w:rsid w:val="00B55F78"/>
    <w:rsid w:val="00B56A90"/>
    <w:rsid w:val="00B56F38"/>
    <w:rsid w:val="00B61FD8"/>
    <w:rsid w:val="00B62AC6"/>
    <w:rsid w:val="00B65D53"/>
    <w:rsid w:val="00B65DED"/>
    <w:rsid w:val="00B678B2"/>
    <w:rsid w:val="00B711C6"/>
    <w:rsid w:val="00B71471"/>
    <w:rsid w:val="00B76CBF"/>
    <w:rsid w:val="00B80633"/>
    <w:rsid w:val="00B823BA"/>
    <w:rsid w:val="00B83078"/>
    <w:rsid w:val="00B91324"/>
    <w:rsid w:val="00B91B0D"/>
    <w:rsid w:val="00B926FB"/>
    <w:rsid w:val="00B9341C"/>
    <w:rsid w:val="00B963F1"/>
    <w:rsid w:val="00B96CD3"/>
    <w:rsid w:val="00BB26D9"/>
    <w:rsid w:val="00BB2F57"/>
    <w:rsid w:val="00BB3987"/>
    <w:rsid w:val="00BC371B"/>
    <w:rsid w:val="00BC4708"/>
    <w:rsid w:val="00BC4C7A"/>
    <w:rsid w:val="00BC638C"/>
    <w:rsid w:val="00BC6ED4"/>
    <w:rsid w:val="00BC7488"/>
    <w:rsid w:val="00BC7936"/>
    <w:rsid w:val="00BD0492"/>
    <w:rsid w:val="00BD198F"/>
    <w:rsid w:val="00BD1EEA"/>
    <w:rsid w:val="00BD64F3"/>
    <w:rsid w:val="00BD669E"/>
    <w:rsid w:val="00BE014E"/>
    <w:rsid w:val="00BE2E53"/>
    <w:rsid w:val="00BE4F02"/>
    <w:rsid w:val="00BE61FD"/>
    <w:rsid w:val="00BE72A5"/>
    <w:rsid w:val="00BF2202"/>
    <w:rsid w:val="00BF4D17"/>
    <w:rsid w:val="00BF6041"/>
    <w:rsid w:val="00C01A9E"/>
    <w:rsid w:val="00C04CFB"/>
    <w:rsid w:val="00C07AA4"/>
    <w:rsid w:val="00C102E4"/>
    <w:rsid w:val="00C11FC7"/>
    <w:rsid w:val="00C16ED0"/>
    <w:rsid w:val="00C232BA"/>
    <w:rsid w:val="00C2744B"/>
    <w:rsid w:val="00C307C6"/>
    <w:rsid w:val="00C37A95"/>
    <w:rsid w:val="00C40A7F"/>
    <w:rsid w:val="00C501CB"/>
    <w:rsid w:val="00C5560A"/>
    <w:rsid w:val="00C5764D"/>
    <w:rsid w:val="00C618B0"/>
    <w:rsid w:val="00C649BE"/>
    <w:rsid w:val="00C65DC7"/>
    <w:rsid w:val="00C6781E"/>
    <w:rsid w:val="00C709E0"/>
    <w:rsid w:val="00C774A6"/>
    <w:rsid w:val="00C777F6"/>
    <w:rsid w:val="00C77F8C"/>
    <w:rsid w:val="00C80DE8"/>
    <w:rsid w:val="00C82053"/>
    <w:rsid w:val="00C84CD6"/>
    <w:rsid w:val="00C84D90"/>
    <w:rsid w:val="00C84F26"/>
    <w:rsid w:val="00C859B6"/>
    <w:rsid w:val="00C87B84"/>
    <w:rsid w:val="00C91CDD"/>
    <w:rsid w:val="00C93CE5"/>
    <w:rsid w:val="00C94076"/>
    <w:rsid w:val="00CA2423"/>
    <w:rsid w:val="00CA3964"/>
    <w:rsid w:val="00CB762D"/>
    <w:rsid w:val="00CC1A18"/>
    <w:rsid w:val="00CC35C4"/>
    <w:rsid w:val="00CC476E"/>
    <w:rsid w:val="00CC4A8F"/>
    <w:rsid w:val="00CC5122"/>
    <w:rsid w:val="00CD1CC7"/>
    <w:rsid w:val="00CD5428"/>
    <w:rsid w:val="00CD67D0"/>
    <w:rsid w:val="00CE7A3A"/>
    <w:rsid w:val="00CF4E87"/>
    <w:rsid w:val="00CF5B4C"/>
    <w:rsid w:val="00CF5C97"/>
    <w:rsid w:val="00CF61F7"/>
    <w:rsid w:val="00CF73BE"/>
    <w:rsid w:val="00D358EA"/>
    <w:rsid w:val="00D40A03"/>
    <w:rsid w:val="00D42512"/>
    <w:rsid w:val="00D428EA"/>
    <w:rsid w:val="00D430E8"/>
    <w:rsid w:val="00D4774E"/>
    <w:rsid w:val="00D524D9"/>
    <w:rsid w:val="00D57C89"/>
    <w:rsid w:val="00D60D9D"/>
    <w:rsid w:val="00D61EA6"/>
    <w:rsid w:val="00D63065"/>
    <w:rsid w:val="00D6359E"/>
    <w:rsid w:val="00D63604"/>
    <w:rsid w:val="00D707CF"/>
    <w:rsid w:val="00D71863"/>
    <w:rsid w:val="00D73953"/>
    <w:rsid w:val="00D80893"/>
    <w:rsid w:val="00D90737"/>
    <w:rsid w:val="00D92E1F"/>
    <w:rsid w:val="00DA626C"/>
    <w:rsid w:val="00DA6EEF"/>
    <w:rsid w:val="00DA7C85"/>
    <w:rsid w:val="00DB62B3"/>
    <w:rsid w:val="00DC033C"/>
    <w:rsid w:val="00DC1381"/>
    <w:rsid w:val="00DC6A83"/>
    <w:rsid w:val="00DC7D93"/>
    <w:rsid w:val="00DD33EA"/>
    <w:rsid w:val="00DD41BA"/>
    <w:rsid w:val="00DD4646"/>
    <w:rsid w:val="00DE333B"/>
    <w:rsid w:val="00DE51DF"/>
    <w:rsid w:val="00DF0CB2"/>
    <w:rsid w:val="00E16243"/>
    <w:rsid w:val="00E17A67"/>
    <w:rsid w:val="00E215CF"/>
    <w:rsid w:val="00E25C23"/>
    <w:rsid w:val="00E325B8"/>
    <w:rsid w:val="00E33ECC"/>
    <w:rsid w:val="00E34DBA"/>
    <w:rsid w:val="00E37CE0"/>
    <w:rsid w:val="00E415FC"/>
    <w:rsid w:val="00E416F5"/>
    <w:rsid w:val="00E433A5"/>
    <w:rsid w:val="00E451F5"/>
    <w:rsid w:val="00E45233"/>
    <w:rsid w:val="00E471EF"/>
    <w:rsid w:val="00E5361B"/>
    <w:rsid w:val="00E53DFA"/>
    <w:rsid w:val="00E57C67"/>
    <w:rsid w:val="00E6473A"/>
    <w:rsid w:val="00E6477E"/>
    <w:rsid w:val="00E71545"/>
    <w:rsid w:val="00E74DA2"/>
    <w:rsid w:val="00E807E9"/>
    <w:rsid w:val="00E80E60"/>
    <w:rsid w:val="00E93711"/>
    <w:rsid w:val="00E95C6B"/>
    <w:rsid w:val="00EA452B"/>
    <w:rsid w:val="00EA4C52"/>
    <w:rsid w:val="00EA5F80"/>
    <w:rsid w:val="00EB36F3"/>
    <w:rsid w:val="00EB6666"/>
    <w:rsid w:val="00EC1398"/>
    <w:rsid w:val="00EC3180"/>
    <w:rsid w:val="00EC3690"/>
    <w:rsid w:val="00EC46AE"/>
    <w:rsid w:val="00EC4FE8"/>
    <w:rsid w:val="00ED3930"/>
    <w:rsid w:val="00ED60D9"/>
    <w:rsid w:val="00ED6CBF"/>
    <w:rsid w:val="00EE3A10"/>
    <w:rsid w:val="00EE438E"/>
    <w:rsid w:val="00EF0109"/>
    <w:rsid w:val="00F04211"/>
    <w:rsid w:val="00F12C86"/>
    <w:rsid w:val="00F15D6D"/>
    <w:rsid w:val="00F205A8"/>
    <w:rsid w:val="00F235FF"/>
    <w:rsid w:val="00F24FA7"/>
    <w:rsid w:val="00F2568F"/>
    <w:rsid w:val="00F3375B"/>
    <w:rsid w:val="00F34479"/>
    <w:rsid w:val="00F4113A"/>
    <w:rsid w:val="00F50789"/>
    <w:rsid w:val="00F65AB6"/>
    <w:rsid w:val="00F704DF"/>
    <w:rsid w:val="00F717D2"/>
    <w:rsid w:val="00F77326"/>
    <w:rsid w:val="00F80713"/>
    <w:rsid w:val="00F834C7"/>
    <w:rsid w:val="00F866A1"/>
    <w:rsid w:val="00F92137"/>
    <w:rsid w:val="00F92740"/>
    <w:rsid w:val="00F92763"/>
    <w:rsid w:val="00F932FD"/>
    <w:rsid w:val="00F945F0"/>
    <w:rsid w:val="00F97729"/>
    <w:rsid w:val="00FA37D9"/>
    <w:rsid w:val="00FA49C3"/>
    <w:rsid w:val="00FA5DBA"/>
    <w:rsid w:val="00FB0051"/>
    <w:rsid w:val="00FB110F"/>
    <w:rsid w:val="00FB763B"/>
    <w:rsid w:val="00FC3BD0"/>
    <w:rsid w:val="00FC4A33"/>
    <w:rsid w:val="00FC6304"/>
    <w:rsid w:val="00FC6C1C"/>
    <w:rsid w:val="00FD0A99"/>
    <w:rsid w:val="00FD1DBE"/>
    <w:rsid w:val="00FD248F"/>
    <w:rsid w:val="00FD7E43"/>
    <w:rsid w:val="00FE119B"/>
    <w:rsid w:val="00FE469F"/>
    <w:rsid w:val="00FF193C"/>
    <w:rsid w:val="00FF1BF8"/>
    <w:rsid w:val="00FF6F4B"/>
    <w:rsid w:val="0106B485"/>
    <w:rsid w:val="02186437"/>
    <w:rsid w:val="0272C0C9"/>
    <w:rsid w:val="0317335B"/>
    <w:rsid w:val="0329815A"/>
    <w:rsid w:val="0356A327"/>
    <w:rsid w:val="03FDE333"/>
    <w:rsid w:val="047F1D56"/>
    <w:rsid w:val="062962EE"/>
    <w:rsid w:val="0706C41F"/>
    <w:rsid w:val="07997D1C"/>
    <w:rsid w:val="0A52F383"/>
    <w:rsid w:val="0BBADC73"/>
    <w:rsid w:val="0C5E68E7"/>
    <w:rsid w:val="0C6FE068"/>
    <w:rsid w:val="0CB9FEC5"/>
    <w:rsid w:val="0FD50EA5"/>
    <w:rsid w:val="1020626D"/>
    <w:rsid w:val="1188F105"/>
    <w:rsid w:val="1211B598"/>
    <w:rsid w:val="126FF709"/>
    <w:rsid w:val="127221D5"/>
    <w:rsid w:val="141E7F77"/>
    <w:rsid w:val="142291E7"/>
    <w:rsid w:val="14B37031"/>
    <w:rsid w:val="15988803"/>
    <w:rsid w:val="160B44F1"/>
    <w:rsid w:val="170A85A1"/>
    <w:rsid w:val="185D9CDC"/>
    <w:rsid w:val="18901B7E"/>
    <w:rsid w:val="199735E0"/>
    <w:rsid w:val="19CE313A"/>
    <w:rsid w:val="1C4FEFA1"/>
    <w:rsid w:val="1CBEB3AA"/>
    <w:rsid w:val="1CC92A21"/>
    <w:rsid w:val="2136CCD6"/>
    <w:rsid w:val="2479B50A"/>
    <w:rsid w:val="2501DB98"/>
    <w:rsid w:val="2580F757"/>
    <w:rsid w:val="25E6A6AE"/>
    <w:rsid w:val="25EDB105"/>
    <w:rsid w:val="27CB71E1"/>
    <w:rsid w:val="299E76C8"/>
    <w:rsid w:val="29AB7CC2"/>
    <w:rsid w:val="29D54CBB"/>
    <w:rsid w:val="2C4F8BC3"/>
    <w:rsid w:val="2C67C9D4"/>
    <w:rsid w:val="2D15E835"/>
    <w:rsid w:val="2D67DE1C"/>
    <w:rsid w:val="3016890B"/>
    <w:rsid w:val="30302057"/>
    <w:rsid w:val="3083449C"/>
    <w:rsid w:val="30AA0C90"/>
    <w:rsid w:val="31878B0D"/>
    <w:rsid w:val="325285E2"/>
    <w:rsid w:val="32D2F9BF"/>
    <w:rsid w:val="32D653A9"/>
    <w:rsid w:val="3327BC24"/>
    <w:rsid w:val="33431E16"/>
    <w:rsid w:val="34963C43"/>
    <w:rsid w:val="34C5CDF1"/>
    <w:rsid w:val="35503F00"/>
    <w:rsid w:val="3670C8E0"/>
    <w:rsid w:val="3714BEBC"/>
    <w:rsid w:val="3781A635"/>
    <w:rsid w:val="3805DD91"/>
    <w:rsid w:val="38280203"/>
    <w:rsid w:val="384F170F"/>
    <w:rsid w:val="398C4B91"/>
    <w:rsid w:val="39B7DDF8"/>
    <w:rsid w:val="3A2D38C7"/>
    <w:rsid w:val="3A7EF956"/>
    <w:rsid w:val="3B1544F6"/>
    <w:rsid w:val="3C243D1D"/>
    <w:rsid w:val="3CAC2CAA"/>
    <w:rsid w:val="3D58D59E"/>
    <w:rsid w:val="3E60B7A5"/>
    <w:rsid w:val="41B9D6C4"/>
    <w:rsid w:val="42CFBC27"/>
    <w:rsid w:val="434F7C53"/>
    <w:rsid w:val="436F103E"/>
    <w:rsid w:val="44A9B3B2"/>
    <w:rsid w:val="45806BEF"/>
    <w:rsid w:val="468B8972"/>
    <w:rsid w:val="47300766"/>
    <w:rsid w:val="473DD8BD"/>
    <w:rsid w:val="47A5B5EB"/>
    <w:rsid w:val="483190E8"/>
    <w:rsid w:val="48548917"/>
    <w:rsid w:val="487AC17F"/>
    <w:rsid w:val="49305369"/>
    <w:rsid w:val="4A14E398"/>
    <w:rsid w:val="4A9DF68C"/>
    <w:rsid w:val="4B2D0BD8"/>
    <w:rsid w:val="4D44BE3D"/>
    <w:rsid w:val="4E1E86BB"/>
    <w:rsid w:val="4E7D85B2"/>
    <w:rsid w:val="4FE6DCDA"/>
    <w:rsid w:val="5077BF76"/>
    <w:rsid w:val="5216F09F"/>
    <w:rsid w:val="538AF49F"/>
    <w:rsid w:val="53C352F9"/>
    <w:rsid w:val="53FC72B4"/>
    <w:rsid w:val="548AFEB1"/>
    <w:rsid w:val="552BE9B9"/>
    <w:rsid w:val="553B18BD"/>
    <w:rsid w:val="55925960"/>
    <w:rsid w:val="559D2635"/>
    <w:rsid w:val="55B56A9A"/>
    <w:rsid w:val="55E8A82E"/>
    <w:rsid w:val="57341376"/>
    <w:rsid w:val="577DA105"/>
    <w:rsid w:val="57C41E94"/>
    <w:rsid w:val="58690880"/>
    <w:rsid w:val="58AA71C6"/>
    <w:rsid w:val="58DF9DB1"/>
    <w:rsid w:val="59B97CE3"/>
    <w:rsid w:val="5A295113"/>
    <w:rsid w:val="5A40C752"/>
    <w:rsid w:val="5ABE84D4"/>
    <w:rsid w:val="5D3BA97B"/>
    <w:rsid w:val="5DCB8DDC"/>
    <w:rsid w:val="5E06FCD9"/>
    <w:rsid w:val="5E92ABC0"/>
    <w:rsid w:val="5EAF2310"/>
    <w:rsid w:val="5F122E41"/>
    <w:rsid w:val="62D2FECA"/>
    <w:rsid w:val="6351D89B"/>
    <w:rsid w:val="64162CEB"/>
    <w:rsid w:val="64E86BB7"/>
    <w:rsid w:val="6589C772"/>
    <w:rsid w:val="6686B5A9"/>
    <w:rsid w:val="67696BA8"/>
    <w:rsid w:val="67D1D1D6"/>
    <w:rsid w:val="67F14590"/>
    <w:rsid w:val="6C1BF495"/>
    <w:rsid w:val="6D322292"/>
    <w:rsid w:val="6E866BA8"/>
    <w:rsid w:val="6EC69B15"/>
    <w:rsid w:val="6FB916BD"/>
    <w:rsid w:val="70457CC0"/>
    <w:rsid w:val="7050653F"/>
    <w:rsid w:val="70CADEAA"/>
    <w:rsid w:val="71FE4FAE"/>
    <w:rsid w:val="7242CFC4"/>
    <w:rsid w:val="725A4019"/>
    <w:rsid w:val="72667546"/>
    <w:rsid w:val="72E91C54"/>
    <w:rsid w:val="73DA4B3D"/>
    <w:rsid w:val="7578B87E"/>
    <w:rsid w:val="75D69B4F"/>
    <w:rsid w:val="78FA1D99"/>
    <w:rsid w:val="79C42047"/>
    <w:rsid w:val="7A6EB900"/>
    <w:rsid w:val="7B6BB890"/>
    <w:rsid w:val="7DC3985D"/>
    <w:rsid w:val="7DE6384E"/>
    <w:rsid w:val="7F3B20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4489B0"/>
  <w15:chartTrackingRefBased/>
  <w15:docId w15:val="{CC8F8E9C-1AA5-4F40-A4A3-113444BF1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outlineLvl w:val="0"/>
    </w:pPr>
    <w:rPr>
      <w:color w:val="000080"/>
      <w:sz w:val="28"/>
    </w:rPr>
  </w:style>
  <w:style w:type="paragraph" w:styleId="Heading2">
    <w:name w:val="heading 2"/>
    <w:basedOn w:val="Normal"/>
    <w:next w:val="Normal"/>
    <w:qFormat/>
    <w:pPr>
      <w:keepNext/>
      <w:outlineLvl w:val="1"/>
    </w:pPr>
    <w:rPr>
      <w:b/>
      <w:sz w:val="28"/>
    </w:rPr>
  </w:style>
  <w:style w:type="paragraph" w:styleId="Heading3">
    <w:name w:val="heading 3"/>
    <w:basedOn w:val="Normal"/>
    <w:next w:val="Normal"/>
    <w:qFormat/>
    <w:pPr>
      <w:keepNext/>
      <w:jc w:val="cente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rPr>
  </w:style>
  <w:style w:type="paragraph" w:styleId="Header">
    <w:name w:val="header"/>
    <w:basedOn w:val="Normal"/>
    <w:pPr>
      <w:tabs>
        <w:tab w:val="center" w:pos="4153"/>
        <w:tab w:val="right" w:pos="8306"/>
      </w:tabs>
    </w:p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link w:val="BodyText2Char"/>
    <w:rPr>
      <w:sz w:val="20"/>
    </w:rPr>
  </w:style>
  <w:style w:type="paragraph" w:styleId="BodyText3">
    <w:name w:val="Body Text 3"/>
    <w:basedOn w:val="Normal"/>
    <w:rPr>
      <w:sz w:val="22"/>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character" w:customStyle="1" w:styleId="ICTServices">
    <w:name w:val="ICTServices"/>
    <w:semiHidden/>
    <w:rsid w:val="00B224DA"/>
    <w:rPr>
      <w:rFonts w:ascii="Arial" w:hAnsi="Arial" w:cs="Arial"/>
      <w:b w:val="0"/>
      <w:bCs w:val="0"/>
      <w:i w:val="0"/>
      <w:iCs w:val="0"/>
      <w:strike w:val="0"/>
      <w:color w:val="auto"/>
      <w:sz w:val="24"/>
      <w:szCs w:val="24"/>
      <w:u w:val="none"/>
    </w:rPr>
  </w:style>
  <w:style w:type="character" w:styleId="Strong">
    <w:name w:val="Strong"/>
    <w:qFormat/>
    <w:rsid w:val="00B224DA"/>
    <w:rPr>
      <w:b/>
      <w:bCs/>
    </w:rPr>
  </w:style>
  <w:style w:type="paragraph" w:styleId="NormalWeb">
    <w:name w:val="Normal (Web)"/>
    <w:basedOn w:val="Normal"/>
    <w:rsid w:val="00B224DA"/>
    <w:pPr>
      <w:spacing w:before="100" w:beforeAutospacing="1" w:after="100" w:afterAutospacing="1"/>
    </w:pPr>
    <w:rPr>
      <w:rFonts w:ascii="Times New Roman" w:hAnsi="Times New Roman"/>
      <w:szCs w:val="24"/>
      <w:lang w:eastAsia="en-GB"/>
    </w:rPr>
  </w:style>
  <w:style w:type="paragraph" w:styleId="BalloonText">
    <w:name w:val="Balloon Text"/>
    <w:basedOn w:val="Normal"/>
    <w:semiHidden/>
    <w:rsid w:val="002C285C"/>
    <w:rPr>
      <w:rFonts w:ascii="Tahoma" w:hAnsi="Tahoma" w:cs="Tahoma"/>
      <w:sz w:val="16"/>
      <w:szCs w:val="16"/>
    </w:rPr>
  </w:style>
  <w:style w:type="paragraph" w:customStyle="1" w:styleId="Default">
    <w:name w:val="Default"/>
    <w:rsid w:val="005F033E"/>
    <w:pPr>
      <w:autoSpaceDE w:val="0"/>
      <w:autoSpaceDN w:val="0"/>
      <w:adjustRightInd w:val="0"/>
    </w:pPr>
    <w:rPr>
      <w:rFonts w:ascii="Arial" w:hAnsi="Arial" w:cs="Arial"/>
      <w:color w:val="000000"/>
      <w:sz w:val="24"/>
      <w:szCs w:val="24"/>
    </w:rPr>
  </w:style>
  <w:style w:type="table" w:styleId="LightGrid-Accent3">
    <w:name w:val="Light Grid Accent 3"/>
    <w:basedOn w:val="TableNormal"/>
    <w:uiPriority w:val="62"/>
    <w:rsid w:val="0059129A"/>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TableColumns4">
    <w:name w:val="Table Columns 4"/>
    <w:basedOn w:val="TableNormal"/>
    <w:rsid w:val="0059129A"/>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MediumGrid2-Accent3">
    <w:name w:val="Medium Grid 2 Accent 3"/>
    <w:basedOn w:val="TableNormal"/>
    <w:uiPriority w:val="68"/>
    <w:rsid w:val="0059129A"/>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1-Accent3">
    <w:name w:val="Medium Grid 1 Accent 3"/>
    <w:basedOn w:val="TableNormal"/>
    <w:uiPriority w:val="67"/>
    <w:rsid w:val="0059129A"/>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List1-Accent3">
    <w:name w:val="Medium List 1 Accent 3"/>
    <w:basedOn w:val="TableNormal"/>
    <w:uiPriority w:val="65"/>
    <w:rsid w:val="0059129A"/>
    <w:rPr>
      <w:color w:val="000000"/>
    </w:rPr>
    <w:tblPr>
      <w:tblStyleRowBandSize w:val="1"/>
      <w:tblStyleColBandSize w:val="1"/>
      <w:tblBorders>
        <w:top w:val="single" w:sz="8" w:space="0" w:color="9BBB59"/>
        <w:bottom w:val="single" w:sz="8" w:space="0" w:color="9BBB59"/>
      </w:tblBorders>
    </w:tblPr>
    <w:tblStylePr w:type="firstRow">
      <w:rPr>
        <w:rFonts w:ascii="DengXian" w:eastAsia="Times New Roman" w:hAnsi="DengXian"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TableGrid">
    <w:name w:val="Table Grid"/>
    <w:basedOn w:val="TableNormal"/>
    <w:rsid w:val="00F205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1-Accent5">
    <w:name w:val="Medium List 1 Accent 5"/>
    <w:basedOn w:val="TableNormal"/>
    <w:uiPriority w:val="65"/>
    <w:rsid w:val="003E7BA2"/>
    <w:rPr>
      <w:color w:val="000000"/>
    </w:rPr>
    <w:tblPr>
      <w:tblStyleRowBandSize w:val="1"/>
      <w:tblStyleColBandSize w:val="1"/>
      <w:tblBorders>
        <w:top w:val="single" w:sz="8" w:space="0" w:color="4BACC6"/>
        <w:bottom w:val="single" w:sz="8" w:space="0" w:color="4BACC6"/>
      </w:tblBorders>
    </w:tblPr>
    <w:tblStylePr w:type="firstRow">
      <w:rPr>
        <w:rFonts w:ascii="DengXian" w:eastAsia="Times New Roman" w:hAnsi="DengXian"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ghtList-Accent6">
    <w:name w:val="Light List Accent 6"/>
    <w:basedOn w:val="TableNormal"/>
    <w:uiPriority w:val="61"/>
    <w:rsid w:val="003E7BA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paragraph" w:styleId="ListParagraph">
    <w:name w:val="List Paragraph"/>
    <w:basedOn w:val="Normal"/>
    <w:uiPriority w:val="34"/>
    <w:qFormat/>
    <w:rsid w:val="009C45A7"/>
    <w:pPr>
      <w:ind w:left="720"/>
    </w:pPr>
  </w:style>
  <w:style w:type="paragraph" w:styleId="BodyTextIndent2">
    <w:name w:val="Body Text Indent 2"/>
    <w:basedOn w:val="Normal"/>
    <w:link w:val="BodyTextIndent2Char"/>
    <w:rsid w:val="00030DAE"/>
    <w:pPr>
      <w:spacing w:after="120" w:line="480" w:lineRule="auto"/>
      <w:ind w:left="283"/>
    </w:pPr>
  </w:style>
  <w:style w:type="character" w:customStyle="1" w:styleId="BodyTextIndent2Char">
    <w:name w:val="Body Text Indent 2 Char"/>
    <w:basedOn w:val="DefaultParagraphFont"/>
    <w:link w:val="BodyTextIndent2"/>
    <w:rsid w:val="00030DAE"/>
    <w:rPr>
      <w:rFonts w:ascii="Arial" w:hAnsi="Arial"/>
      <w:sz w:val="24"/>
      <w:lang w:eastAsia="en-US"/>
    </w:rPr>
  </w:style>
  <w:style w:type="paragraph" w:styleId="BodyTextIndent">
    <w:name w:val="Body Text Indent"/>
    <w:basedOn w:val="Normal"/>
    <w:link w:val="BodyTextIndentChar"/>
    <w:rsid w:val="00BF4D17"/>
    <w:pPr>
      <w:spacing w:after="120"/>
      <w:ind w:left="283"/>
    </w:pPr>
  </w:style>
  <w:style w:type="character" w:customStyle="1" w:styleId="BodyTextIndentChar">
    <w:name w:val="Body Text Indent Char"/>
    <w:basedOn w:val="DefaultParagraphFont"/>
    <w:link w:val="BodyTextIndent"/>
    <w:rsid w:val="00BF4D17"/>
    <w:rPr>
      <w:rFonts w:ascii="Arial" w:hAnsi="Arial"/>
      <w:sz w:val="24"/>
      <w:lang w:eastAsia="en-US"/>
    </w:rPr>
  </w:style>
  <w:style w:type="character" w:customStyle="1" w:styleId="BodyText2Char">
    <w:name w:val="Body Text 2 Char"/>
    <w:link w:val="BodyText2"/>
    <w:rsid w:val="00A2770B"/>
    <w:rPr>
      <w:rFonts w:ascii="Arial" w:hAnsi="Arial"/>
      <w:lang w:eastAsia="en-US"/>
    </w:rPr>
  </w:style>
  <w:style w:type="character" w:styleId="CommentReference">
    <w:name w:val="annotation reference"/>
    <w:basedOn w:val="DefaultParagraphFont"/>
    <w:rsid w:val="00981FEB"/>
    <w:rPr>
      <w:sz w:val="16"/>
      <w:szCs w:val="16"/>
    </w:rPr>
  </w:style>
  <w:style w:type="paragraph" w:styleId="CommentText">
    <w:name w:val="annotation text"/>
    <w:basedOn w:val="Normal"/>
    <w:link w:val="CommentTextChar"/>
    <w:rsid w:val="00981FEB"/>
    <w:rPr>
      <w:sz w:val="20"/>
    </w:rPr>
  </w:style>
  <w:style w:type="character" w:customStyle="1" w:styleId="CommentTextChar">
    <w:name w:val="Comment Text Char"/>
    <w:basedOn w:val="DefaultParagraphFont"/>
    <w:link w:val="CommentText"/>
    <w:rsid w:val="00981FEB"/>
    <w:rPr>
      <w:rFonts w:ascii="Arial" w:hAnsi="Arial"/>
      <w:lang w:eastAsia="en-US"/>
    </w:rPr>
  </w:style>
  <w:style w:type="paragraph" w:styleId="CommentSubject">
    <w:name w:val="annotation subject"/>
    <w:basedOn w:val="CommentText"/>
    <w:next w:val="CommentText"/>
    <w:link w:val="CommentSubjectChar"/>
    <w:rsid w:val="00981FEB"/>
    <w:rPr>
      <w:b/>
      <w:bCs/>
    </w:rPr>
  </w:style>
  <w:style w:type="character" w:customStyle="1" w:styleId="CommentSubjectChar">
    <w:name w:val="Comment Subject Char"/>
    <w:basedOn w:val="CommentTextChar"/>
    <w:link w:val="CommentSubject"/>
    <w:rsid w:val="00981FEB"/>
    <w:rPr>
      <w:rFonts w:ascii="Arial" w:hAnsi="Arial"/>
      <w:b/>
      <w:bCs/>
      <w:lang w:eastAsia="en-US"/>
    </w:rPr>
  </w:style>
  <w:style w:type="character" w:customStyle="1" w:styleId="FooterChar">
    <w:name w:val="Footer Char"/>
    <w:basedOn w:val="DefaultParagraphFont"/>
    <w:link w:val="Footer"/>
    <w:uiPriority w:val="99"/>
    <w:rsid w:val="008928DE"/>
    <w:rPr>
      <w:rFonts w:ascii="Arial" w:hAnsi="Arial"/>
      <w:sz w:val="24"/>
      <w:lang w:eastAsia="en-US"/>
    </w:rPr>
  </w:style>
  <w:style w:type="character" w:styleId="FollowedHyperlink">
    <w:name w:val="FollowedHyperlink"/>
    <w:basedOn w:val="DefaultParagraphFont"/>
    <w:rsid w:val="00942711"/>
    <w:rPr>
      <w:color w:val="954F72" w:themeColor="followedHyperlink"/>
      <w:u w:val="single"/>
    </w:rPr>
  </w:style>
  <w:style w:type="character" w:styleId="UnresolvedMention">
    <w:name w:val="Unresolved Mention"/>
    <w:basedOn w:val="DefaultParagraphFont"/>
    <w:uiPriority w:val="99"/>
    <w:semiHidden/>
    <w:unhideWhenUsed/>
    <w:rsid w:val="00942711"/>
    <w:rPr>
      <w:color w:val="605E5C"/>
      <w:shd w:val="clear" w:color="auto" w:fill="E1DFDD"/>
    </w:rPr>
  </w:style>
  <w:style w:type="character" w:styleId="Emphasis">
    <w:name w:val="Emphasis"/>
    <w:basedOn w:val="DefaultParagraphFont"/>
    <w:qFormat/>
    <w:rsid w:val="009C5A28"/>
    <w:rPr>
      <w:i/>
      <w:iCs/>
    </w:rPr>
  </w:style>
  <w:style w:type="paragraph" w:styleId="Title">
    <w:name w:val="Title"/>
    <w:basedOn w:val="Normal"/>
    <w:next w:val="Normal"/>
    <w:link w:val="TitleChar"/>
    <w:qFormat/>
    <w:rsid w:val="00DE333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DE333B"/>
    <w:rPr>
      <w:rFonts w:asciiTheme="majorHAnsi" w:eastAsiaTheme="majorEastAsia" w:hAnsiTheme="majorHAnsi" w:cstheme="majorBidi"/>
      <w:spacing w:val="-10"/>
      <w:kern w:val="28"/>
      <w:sz w:val="56"/>
      <w:szCs w:val="56"/>
      <w:lang w:eastAsia="en-US"/>
    </w:rPr>
  </w:style>
  <w:style w:type="character" w:customStyle="1" w:styleId="Arial12">
    <w:name w:val="Arial 12"/>
    <w:basedOn w:val="DefaultParagraphFont"/>
    <w:uiPriority w:val="1"/>
    <w:rsid w:val="00DD33EA"/>
    <w:rPr>
      <w:rFonts w:ascii="Arial" w:hAnsi="Arial"/>
      <w:sz w:val="24"/>
    </w:rPr>
  </w:style>
  <w:style w:type="character" w:styleId="PlaceholderText">
    <w:name w:val="Placeholder Text"/>
    <w:basedOn w:val="DefaultParagraphFont"/>
    <w:uiPriority w:val="99"/>
    <w:semiHidden/>
    <w:rsid w:val="00D428EA"/>
    <w:rPr>
      <w:color w:val="808080"/>
    </w:rPr>
  </w:style>
  <w:style w:type="paragraph" w:customStyle="1" w:styleId="paragraph">
    <w:name w:val="paragraph"/>
    <w:basedOn w:val="Normal"/>
    <w:rsid w:val="00BE014E"/>
    <w:pPr>
      <w:spacing w:before="100" w:beforeAutospacing="1" w:after="100" w:afterAutospacing="1"/>
    </w:pPr>
    <w:rPr>
      <w:rFonts w:ascii="Times New Roman" w:hAnsi="Times New Roman"/>
      <w:szCs w:val="24"/>
      <w:lang w:eastAsia="en-GB"/>
    </w:rPr>
  </w:style>
  <w:style w:type="character" w:customStyle="1" w:styleId="normaltextrun">
    <w:name w:val="normaltextrun"/>
    <w:basedOn w:val="DefaultParagraphFont"/>
    <w:rsid w:val="00BE014E"/>
  </w:style>
  <w:style w:type="character" w:customStyle="1" w:styleId="eop">
    <w:name w:val="eop"/>
    <w:basedOn w:val="DefaultParagraphFont"/>
    <w:rsid w:val="00BE01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11761">
      <w:bodyDiv w:val="1"/>
      <w:marLeft w:val="0"/>
      <w:marRight w:val="0"/>
      <w:marTop w:val="0"/>
      <w:marBottom w:val="0"/>
      <w:divBdr>
        <w:top w:val="none" w:sz="0" w:space="0" w:color="auto"/>
        <w:left w:val="none" w:sz="0" w:space="0" w:color="auto"/>
        <w:bottom w:val="none" w:sz="0" w:space="0" w:color="auto"/>
        <w:right w:val="none" w:sz="0" w:space="0" w:color="auto"/>
      </w:divBdr>
    </w:div>
    <w:div w:id="400755677">
      <w:bodyDiv w:val="1"/>
      <w:marLeft w:val="0"/>
      <w:marRight w:val="0"/>
      <w:marTop w:val="0"/>
      <w:marBottom w:val="0"/>
      <w:divBdr>
        <w:top w:val="none" w:sz="0" w:space="0" w:color="auto"/>
        <w:left w:val="none" w:sz="0" w:space="0" w:color="auto"/>
        <w:bottom w:val="none" w:sz="0" w:space="0" w:color="auto"/>
        <w:right w:val="none" w:sz="0" w:space="0" w:color="auto"/>
      </w:divBdr>
    </w:div>
    <w:div w:id="421728726">
      <w:bodyDiv w:val="1"/>
      <w:marLeft w:val="0"/>
      <w:marRight w:val="0"/>
      <w:marTop w:val="0"/>
      <w:marBottom w:val="0"/>
      <w:divBdr>
        <w:top w:val="none" w:sz="0" w:space="0" w:color="auto"/>
        <w:left w:val="none" w:sz="0" w:space="0" w:color="auto"/>
        <w:bottom w:val="none" w:sz="0" w:space="0" w:color="auto"/>
        <w:right w:val="none" w:sz="0" w:space="0" w:color="auto"/>
      </w:divBdr>
    </w:div>
    <w:div w:id="565457439">
      <w:bodyDiv w:val="1"/>
      <w:marLeft w:val="0"/>
      <w:marRight w:val="0"/>
      <w:marTop w:val="0"/>
      <w:marBottom w:val="0"/>
      <w:divBdr>
        <w:top w:val="none" w:sz="0" w:space="0" w:color="auto"/>
        <w:left w:val="none" w:sz="0" w:space="0" w:color="auto"/>
        <w:bottom w:val="none" w:sz="0" w:space="0" w:color="auto"/>
        <w:right w:val="none" w:sz="0" w:space="0" w:color="auto"/>
      </w:divBdr>
    </w:div>
    <w:div w:id="690767625">
      <w:bodyDiv w:val="1"/>
      <w:marLeft w:val="0"/>
      <w:marRight w:val="0"/>
      <w:marTop w:val="0"/>
      <w:marBottom w:val="0"/>
      <w:divBdr>
        <w:top w:val="none" w:sz="0" w:space="0" w:color="auto"/>
        <w:left w:val="none" w:sz="0" w:space="0" w:color="auto"/>
        <w:bottom w:val="none" w:sz="0" w:space="0" w:color="auto"/>
        <w:right w:val="none" w:sz="0" w:space="0" w:color="auto"/>
      </w:divBdr>
    </w:div>
    <w:div w:id="734202015">
      <w:bodyDiv w:val="1"/>
      <w:marLeft w:val="0"/>
      <w:marRight w:val="0"/>
      <w:marTop w:val="0"/>
      <w:marBottom w:val="0"/>
      <w:divBdr>
        <w:top w:val="none" w:sz="0" w:space="0" w:color="auto"/>
        <w:left w:val="none" w:sz="0" w:space="0" w:color="auto"/>
        <w:bottom w:val="none" w:sz="0" w:space="0" w:color="auto"/>
        <w:right w:val="none" w:sz="0" w:space="0" w:color="auto"/>
      </w:divBdr>
    </w:div>
    <w:div w:id="911737833">
      <w:bodyDiv w:val="1"/>
      <w:marLeft w:val="0"/>
      <w:marRight w:val="0"/>
      <w:marTop w:val="0"/>
      <w:marBottom w:val="0"/>
      <w:divBdr>
        <w:top w:val="none" w:sz="0" w:space="0" w:color="auto"/>
        <w:left w:val="none" w:sz="0" w:space="0" w:color="auto"/>
        <w:bottom w:val="none" w:sz="0" w:space="0" w:color="auto"/>
        <w:right w:val="none" w:sz="0" w:space="0" w:color="auto"/>
      </w:divBdr>
    </w:div>
    <w:div w:id="980500844">
      <w:bodyDiv w:val="1"/>
      <w:marLeft w:val="0"/>
      <w:marRight w:val="0"/>
      <w:marTop w:val="0"/>
      <w:marBottom w:val="0"/>
      <w:divBdr>
        <w:top w:val="none" w:sz="0" w:space="0" w:color="auto"/>
        <w:left w:val="none" w:sz="0" w:space="0" w:color="auto"/>
        <w:bottom w:val="none" w:sz="0" w:space="0" w:color="auto"/>
        <w:right w:val="none" w:sz="0" w:space="0" w:color="auto"/>
      </w:divBdr>
    </w:div>
    <w:div w:id="1019504644">
      <w:bodyDiv w:val="1"/>
      <w:marLeft w:val="0"/>
      <w:marRight w:val="0"/>
      <w:marTop w:val="0"/>
      <w:marBottom w:val="0"/>
      <w:divBdr>
        <w:top w:val="none" w:sz="0" w:space="0" w:color="auto"/>
        <w:left w:val="none" w:sz="0" w:space="0" w:color="auto"/>
        <w:bottom w:val="none" w:sz="0" w:space="0" w:color="auto"/>
        <w:right w:val="none" w:sz="0" w:space="0" w:color="auto"/>
      </w:divBdr>
    </w:div>
    <w:div w:id="1346706593">
      <w:bodyDiv w:val="1"/>
      <w:marLeft w:val="0"/>
      <w:marRight w:val="0"/>
      <w:marTop w:val="0"/>
      <w:marBottom w:val="0"/>
      <w:divBdr>
        <w:top w:val="none" w:sz="0" w:space="0" w:color="auto"/>
        <w:left w:val="none" w:sz="0" w:space="0" w:color="auto"/>
        <w:bottom w:val="none" w:sz="0" w:space="0" w:color="auto"/>
        <w:right w:val="none" w:sz="0" w:space="0" w:color="auto"/>
      </w:divBdr>
      <w:divsChild>
        <w:div w:id="1474710365">
          <w:marLeft w:val="0"/>
          <w:marRight w:val="0"/>
          <w:marTop w:val="0"/>
          <w:marBottom w:val="0"/>
          <w:divBdr>
            <w:top w:val="none" w:sz="0" w:space="0" w:color="auto"/>
            <w:left w:val="none" w:sz="0" w:space="0" w:color="auto"/>
            <w:bottom w:val="none" w:sz="0" w:space="0" w:color="auto"/>
            <w:right w:val="none" w:sz="0" w:space="0" w:color="auto"/>
          </w:divBdr>
          <w:divsChild>
            <w:div w:id="37778539">
              <w:marLeft w:val="0"/>
              <w:marRight w:val="0"/>
              <w:marTop w:val="0"/>
              <w:marBottom w:val="0"/>
              <w:divBdr>
                <w:top w:val="none" w:sz="0" w:space="0" w:color="auto"/>
                <w:left w:val="none" w:sz="0" w:space="0" w:color="auto"/>
                <w:bottom w:val="none" w:sz="0" w:space="0" w:color="auto"/>
                <w:right w:val="none" w:sz="0" w:space="0" w:color="auto"/>
              </w:divBdr>
              <w:divsChild>
                <w:div w:id="1078215678">
                  <w:marLeft w:val="0"/>
                  <w:marRight w:val="0"/>
                  <w:marTop w:val="195"/>
                  <w:marBottom w:val="0"/>
                  <w:divBdr>
                    <w:top w:val="none" w:sz="0" w:space="0" w:color="auto"/>
                    <w:left w:val="none" w:sz="0" w:space="0" w:color="auto"/>
                    <w:bottom w:val="none" w:sz="0" w:space="0" w:color="auto"/>
                    <w:right w:val="none" w:sz="0" w:space="0" w:color="auto"/>
                  </w:divBdr>
                  <w:divsChild>
                    <w:div w:id="1870951734">
                      <w:marLeft w:val="0"/>
                      <w:marRight w:val="0"/>
                      <w:marTop w:val="0"/>
                      <w:marBottom w:val="0"/>
                      <w:divBdr>
                        <w:top w:val="none" w:sz="0" w:space="0" w:color="auto"/>
                        <w:left w:val="none" w:sz="0" w:space="0" w:color="auto"/>
                        <w:bottom w:val="none" w:sz="0" w:space="0" w:color="auto"/>
                        <w:right w:val="none" w:sz="0" w:space="0" w:color="auto"/>
                      </w:divBdr>
                      <w:divsChild>
                        <w:div w:id="1778914442">
                          <w:marLeft w:val="0"/>
                          <w:marRight w:val="0"/>
                          <w:marTop w:val="0"/>
                          <w:marBottom w:val="0"/>
                          <w:divBdr>
                            <w:top w:val="none" w:sz="0" w:space="0" w:color="auto"/>
                            <w:left w:val="none" w:sz="0" w:space="0" w:color="auto"/>
                            <w:bottom w:val="none" w:sz="0" w:space="0" w:color="auto"/>
                            <w:right w:val="none" w:sz="0" w:space="0" w:color="auto"/>
                          </w:divBdr>
                          <w:divsChild>
                            <w:div w:id="1223449322">
                              <w:marLeft w:val="0"/>
                              <w:marRight w:val="0"/>
                              <w:marTop w:val="0"/>
                              <w:marBottom w:val="0"/>
                              <w:divBdr>
                                <w:top w:val="none" w:sz="0" w:space="0" w:color="auto"/>
                                <w:left w:val="none" w:sz="0" w:space="0" w:color="auto"/>
                                <w:bottom w:val="none" w:sz="0" w:space="0" w:color="auto"/>
                                <w:right w:val="none" w:sz="0" w:space="0" w:color="auto"/>
                              </w:divBdr>
                              <w:divsChild>
                                <w:div w:id="416709702">
                                  <w:marLeft w:val="0"/>
                                  <w:marRight w:val="0"/>
                                  <w:marTop w:val="0"/>
                                  <w:marBottom w:val="0"/>
                                  <w:divBdr>
                                    <w:top w:val="none" w:sz="0" w:space="0" w:color="auto"/>
                                    <w:left w:val="none" w:sz="0" w:space="0" w:color="auto"/>
                                    <w:bottom w:val="none" w:sz="0" w:space="0" w:color="auto"/>
                                    <w:right w:val="none" w:sz="0" w:space="0" w:color="auto"/>
                                  </w:divBdr>
                                  <w:divsChild>
                                    <w:div w:id="2093773275">
                                      <w:marLeft w:val="0"/>
                                      <w:marRight w:val="0"/>
                                      <w:marTop w:val="0"/>
                                      <w:marBottom w:val="0"/>
                                      <w:divBdr>
                                        <w:top w:val="none" w:sz="0" w:space="0" w:color="auto"/>
                                        <w:left w:val="none" w:sz="0" w:space="0" w:color="auto"/>
                                        <w:bottom w:val="none" w:sz="0" w:space="0" w:color="auto"/>
                                        <w:right w:val="none" w:sz="0" w:space="0" w:color="auto"/>
                                      </w:divBdr>
                                      <w:divsChild>
                                        <w:div w:id="1310748690">
                                          <w:marLeft w:val="0"/>
                                          <w:marRight w:val="0"/>
                                          <w:marTop w:val="0"/>
                                          <w:marBottom w:val="0"/>
                                          <w:divBdr>
                                            <w:top w:val="none" w:sz="0" w:space="0" w:color="auto"/>
                                            <w:left w:val="none" w:sz="0" w:space="0" w:color="auto"/>
                                            <w:bottom w:val="none" w:sz="0" w:space="0" w:color="auto"/>
                                            <w:right w:val="none" w:sz="0" w:space="0" w:color="auto"/>
                                          </w:divBdr>
                                          <w:divsChild>
                                            <w:div w:id="400636634">
                                              <w:marLeft w:val="0"/>
                                              <w:marRight w:val="0"/>
                                              <w:marTop w:val="0"/>
                                              <w:marBottom w:val="0"/>
                                              <w:divBdr>
                                                <w:top w:val="none" w:sz="0" w:space="0" w:color="auto"/>
                                                <w:left w:val="none" w:sz="0" w:space="0" w:color="auto"/>
                                                <w:bottom w:val="none" w:sz="0" w:space="0" w:color="auto"/>
                                                <w:right w:val="none" w:sz="0" w:space="0" w:color="auto"/>
                                              </w:divBdr>
                                              <w:divsChild>
                                                <w:div w:id="1168594814">
                                                  <w:marLeft w:val="0"/>
                                                  <w:marRight w:val="0"/>
                                                  <w:marTop w:val="0"/>
                                                  <w:marBottom w:val="0"/>
                                                  <w:divBdr>
                                                    <w:top w:val="none" w:sz="0" w:space="0" w:color="auto"/>
                                                    <w:left w:val="none" w:sz="0" w:space="0" w:color="auto"/>
                                                    <w:bottom w:val="none" w:sz="0" w:space="0" w:color="auto"/>
                                                    <w:right w:val="none" w:sz="0" w:space="0" w:color="auto"/>
                                                  </w:divBdr>
                                                  <w:divsChild>
                                                    <w:div w:id="584458271">
                                                      <w:marLeft w:val="0"/>
                                                      <w:marRight w:val="0"/>
                                                      <w:marTop w:val="0"/>
                                                      <w:marBottom w:val="180"/>
                                                      <w:divBdr>
                                                        <w:top w:val="none" w:sz="0" w:space="0" w:color="auto"/>
                                                        <w:left w:val="none" w:sz="0" w:space="0" w:color="auto"/>
                                                        <w:bottom w:val="none" w:sz="0" w:space="0" w:color="auto"/>
                                                        <w:right w:val="none" w:sz="0" w:space="0" w:color="auto"/>
                                                      </w:divBdr>
                                                      <w:divsChild>
                                                        <w:div w:id="1187448907">
                                                          <w:marLeft w:val="0"/>
                                                          <w:marRight w:val="0"/>
                                                          <w:marTop w:val="0"/>
                                                          <w:marBottom w:val="0"/>
                                                          <w:divBdr>
                                                            <w:top w:val="none" w:sz="0" w:space="0" w:color="auto"/>
                                                            <w:left w:val="none" w:sz="0" w:space="0" w:color="auto"/>
                                                            <w:bottom w:val="none" w:sz="0" w:space="0" w:color="auto"/>
                                                            <w:right w:val="none" w:sz="0" w:space="0" w:color="auto"/>
                                                          </w:divBdr>
                                                          <w:divsChild>
                                                            <w:div w:id="725446796">
                                                              <w:marLeft w:val="0"/>
                                                              <w:marRight w:val="0"/>
                                                              <w:marTop w:val="0"/>
                                                              <w:marBottom w:val="0"/>
                                                              <w:divBdr>
                                                                <w:top w:val="none" w:sz="0" w:space="0" w:color="auto"/>
                                                                <w:left w:val="none" w:sz="0" w:space="0" w:color="auto"/>
                                                                <w:bottom w:val="none" w:sz="0" w:space="0" w:color="auto"/>
                                                                <w:right w:val="none" w:sz="0" w:space="0" w:color="auto"/>
                                                              </w:divBdr>
                                                              <w:divsChild>
                                                                <w:div w:id="1851064595">
                                                                  <w:marLeft w:val="0"/>
                                                                  <w:marRight w:val="0"/>
                                                                  <w:marTop w:val="0"/>
                                                                  <w:marBottom w:val="0"/>
                                                                  <w:divBdr>
                                                                    <w:top w:val="none" w:sz="0" w:space="0" w:color="auto"/>
                                                                    <w:left w:val="none" w:sz="0" w:space="0" w:color="auto"/>
                                                                    <w:bottom w:val="none" w:sz="0" w:space="0" w:color="auto"/>
                                                                    <w:right w:val="none" w:sz="0" w:space="0" w:color="auto"/>
                                                                  </w:divBdr>
                                                                  <w:divsChild>
                                                                    <w:div w:id="490366659">
                                                                      <w:marLeft w:val="0"/>
                                                                      <w:marRight w:val="0"/>
                                                                      <w:marTop w:val="0"/>
                                                                      <w:marBottom w:val="0"/>
                                                                      <w:divBdr>
                                                                        <w:top w:val="none" w:sz="0" w:space="0" w:color="auto"/>
                                                                        <w:left w:val="none" w:sz="0" w:space="0" w:color="auto"/>
                                                                        <w:bottom w:val="none" w:sz="0" w:space="0" w:color="auto"/>
                                                                        <w:right w:val="none" w:sz="0" w:space="0" w:color="auto"/>
                                                                      </w:divBdr>
                                                                      <w:divsChild>
                                                                        <w:div w:id="1781414526">
                                                                          <w:marLeft w:val="0"/>
                                                                          <w:marRight w:val="0"/>
                                                                          <w:marTop w:val="0"/>
                                                                          <w:marBottom w:val="0"/>
                                                                          <w:divBdr>
                                                                            <w:top w:val="none" w:sz="0" w:space="0" w:color="auto"/>
                                                                            <w:left w:val="none" w:sz="0" w:space="0" w:color="auto"/>
                                                                            <w:bottom w:val="none" w:sz="0" w:space="0" w:color="auto"/>
                                                                            <w:right w:val="none" w:sz="0" w:space="0" w:color="auto"/>
                                                                          </w:divBdr>
                                                                          <w:divsChild>
                                                                            <w:div w:id="183429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765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eoce.fa.em3.oraclecloud.com/hcmUI/CandidateExperience/en/sites/CX_3001/pages/11002"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s://eoce.fa.em3.oraclecloud.com/hcmUI/CandidateExperience/en/sites/CX_3001/pages/1100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s://www.careers.suffolk.gov.uk/home/about/our-values"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sccrecruit.blob.core.windows.net/assets/SCC/Other-Docs/17.06.2020_%20CUSTOMER_COMMITMENT_POSTER.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93922206-C1F7-4564-A5AE-DC8B311EC02B}"/>
      </w:docPartPr>
      <w:docPartBody>
        <w:p w:rsidR="009957A5" w:rsidRDefault="009957A5">
          <w:r w:rsidRPr="0011771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7A5"/>
    <w:rsid w:val="001A3A7A"/>
    <w:rsid w:val="001C6451"/>
    <w:rsid w:val="001F3104"/>
    <w:rsid w:val="004A7CCD"/>
    <w:rsid w:val="004B2D19"/>
    <w:rsid w:val="00507380"/>
    <w:rsid w:val="0051575F"/>
    <w:rsid w:val="007A3920"/>
    <w:rsid w:val="007E244B"/>
    <w:rsid w:val="00816A5D"/>
    <w:rsid w:val="009957A5"/>
    <w:rsid w:val="009E1D59"/>
    <w:rsid w:val="00A17941"/>
    <w:rsid w:val="00A47D22"/>
    <w:rsid w:val="00B26CBE"/>
    <w:rsid w:val="00D22A49"/>
    <w:rsid w:val="00D71863"/>
    <w:rsid w:val="00DA7C85"/>
    <w:rsid w:val="00FC41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57A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2d89081f-6c64-408f-b9dd-c27e8c88cdc8">
      <Terms xmlns="http://schemas.microsoft.com/office/infopath/2007/PartnerControls"/>
    </lcf76f155ced4ddcb4097134ff3c332f>
    <Link xmlns="2d89081f-6c64-408f-b9dd-c27e8c88cdc8">
      <Url xsi:nil="true"/>
      <Description xsi:nil="true"/>
    </Link>
    <Thumbnail xmlns="2d89081f-6c64-408f-b9dd-c27e8c88cdc8" xsi:nil="true"/>
    <SharedWithUsers xmlns="a6d87e3d-d9df-4832-a311-66066ac8fdc6">
      <UserInfo>
        <DisplayName/>
        <AccountId xsi:nil="true"/>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125996-8C4D-42D3-9070-0AA02AB5A250}"/>
</file>

<file path=customXml/itemProps2.xml><?xml version="1.0" encoding="utf-8"?>
<ds:datastoreItem xmlns:ds="http://schemas.openxmlformats.org/officeDocument/2006/customXml" ds:itemID="{6798A08C-3FAF-4DC9-B007-A26660B40820}">
  <ds:schemaRefs>
    <ds:schemaRef ds:uri="http://schemas.microsoft.com/office/2006/metadata/properties"/>
    <ds:schemaRef ds:uri="http://schemas.microsoft.com/office/infopath/2007/PartnerControls"/>
    <ds:schemaRef ds:uri="cb96b941-8b9d-434f-abdf-03e2e8a9a5be"/>
    <ds:schemaRef ds:uri="6bb14a76-6ecd-4ca0-89c2-72a62247cd9a"/>
  </ds:schemaRefs>
</ds:datastoreItem>
</file>

<file path=customXml/itemProps3.xml><?xml version="1.0" encoding="utf-8"?>
<ds:datastoreItem xmlns:ds="http://schemas.openxmlformats.org/officeDocument/2006/customXml" ds:itemID="{90814386-23C8-4C13-8806-66ABF7286012}">
  <ds:schemaRefs>
    <ds:schemaRef ds:uri="http://schemas.openxmlformats.org/officeDocument/2006/bibliography"/>
  </ds:schemaRefs>
</ds:datastoreItem>
</file>

<file path=customXml/itemProps4.xml><?xml version="1.0" encoding="utf-8"?>
<ds:datastoreItem xmlns:ds="http://schemas.openxmlformats.org/officeDocument/2006/customXml" ds:itemID="{A8D039F8-7391-4F2F-8D8A-2FF05E185E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7</Pages>
  <Words>2239</Words>
  <Characters>12767</Characters>
  <Application>Microsoft Office Word</Application>
  <DocSecurity>2</DocSecurity>
  <Lines>106</Lines>
  <Paragraphs>29</Paragraphs>
  <ScaleCrop>false</ScaleCrop>
  <Company>Suffolk County Council</Company>
  <LinksUpToDate>false</LinksUpToDate>
  <CharactersWithSpaces>14977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AND PERSON PROFILE FOR:</dc:title>
  <dc:subject/>
  <dc:creator>franm2</dc:creator>
  <cp:keywords/>
  <cp:lastModifiedBy>Rachael Evans</cp:lastModifiedBy>
  <cp:revision>21</cp:revision>
  <cp:lastPrinted>2004-02-23T22:04:00Z</cp:lastPrinted>
  <dcterms:created xsi:type="dcterms:W3CDTF">2026-07-21T14:52:00Z</dcterms:created>
  <dcterms:modified xsi:type="dcterms:W3CDTF">2026-07-23T15:03:00Z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Order">
    <vt:r8>142722500</vt:r8>
  </property>
  <property fmtid="{D5CDD505-2E9C-101B-9397-08002B2CF9AE}" pid="11" name="_SourceUrl">
    <vt:lpwstr/>
  </property>
  <property fmtid="{D5CDD505-2E9C-101B-9397-08002B2CF9AE}" pid="12" name="_SharedFileIndex">
    <vt:lpwstr/>
  </property>
</Properties>
</file>