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6D8493CB">
      <w:pPr>
        <w:pStyle w:val="Title"/>
        <w:jc w:val="center"/>
        <w:rPr>
          <w:rFonts w:ascii="Century Gothic" w:hAnsi="Century Gothic" w:cs="Arial"/>
          <w:b/>
          <w:bCs/>
          <w:sz w:val="40"/>
          <w:szCs w:val="32"/>
        </w:rPr>
      </w:pPr>
      <w:r>
        <w:rPr>
          <w:noProof/>
        </w:rPr>
        <w:drawing>
          <wp:anchor distT="0" distB="0" distL="114300" distR="114300" simplePos="0" relativeHeight="251656194" behindDoc="1" locked="0" layoutInCell="1" allowOverlap="1" wp14:anchorId="4FA658A4" wp14:editId="37A569EE">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6192" behindDoc="1" locked="0" layoutInCell="1" allowOverlap="1" wp14:anchorId="2FA3AB2A" wp14:editId="5413752D">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6193" behindDoc="1" locked="0" layoutInCell="1" allowOverlap="1" wp14:anchorId="198E2CE7" wp14:editId="25D35660">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AFB">
        <w:rPr>
          <w:rFonts w:ascii="Century Gothic" w:hAnsi="Century Gothic" w:cs="Arial"/>
          <w:b/>
          <w:bCs/>
          <w:sz w:val="40"/>
          <w:szCs w:val="40"/>
        </w:rPr>
        <w:t>Role Addendum</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9731"/>
      </w:tblGrid>
      <w:tr w:rsidRPr="00F24FA7" w:rsidR="00162B93" w:rsidTr="47306A75" w14:paraId="6C1D50FD" w14:textId="77777777">
        <w:trPr>
          <w:trHeight w:val="454"/>
        </w:trPr>
        <w:tc>
          <w:tcPr>
            <w:tcW w:w="9731" w:type="dxa"/>
            <w:shd w:val="clear" w:color="auto" w:fill="171796"/>
            <w:tcMar>
              <w:top w:w="0" w:type="dxa"/>
              <w:left w:w="108" w:type="dxa"/>
              <w:bottom w:w="0" w:type="dxa"/>
              <w:right w:w="108" w:type="dxa"/>
            </w:tcMar>
            <w:vAlign w:val="center"/>
          </w:tcPr>
          <w:p w:rsidRPr="007B0515" w:rsidR="00162B93" w:rsidP="47306A75" w:rsidRDefault="002F2AFB" w14:paraId="6D9AF105" w14:textId="4A2A7E28">
            <w:pPr>
              <w:jc w:val="center"/>
              <w:rPr>
                <w:rFonts w:cs="Arial"/>
                <w:b w:val="1"/>
                <w:bCs w:val="1"/>
              </w:rPr>
            </w:pPr>
            <w:r w:rsidRPr="47306A75" w:rsidR="002F2AFB">
              <w:rPr>
                <w:rFonts w:cs="Arial"/>
                <w:b w:val="1"/>
                <w:bCs w:val="1"/>
              </w:rPr>
              <w:t xml:space="preserve">CYP - Assistant Director for </w:t>
            </w:r>
            <w:r w:rsidRPr="47306A75" w:rsidR="3DEA39BD">
              <w:rPr>
                <w:rFonts w:cs="Arial"/>
                <w:b w:val="1"/>
                <w:bCs w:val="1"/>
              </w:rPr>
              <w:t>Suffolk Cares</w:t>
            </w:r>
            <w:r w:rsidRPr="47306A75" w:rsidR="000E79C6">
              <w:rPr>
                <w:rFonts w:cs="Arial"/>
                <w:b w:val="1"/>
                <w:bCs w:val="1"/>
              </w:rPr>
              <w:t xml:space="preserve">         </w:t>
            </w:r>
          </w:p>
        </w:tc>
      </w:tr>
    </w:tbl>
    <w:p w:rsidR="00BC371B" w:rsidP="00BC371B" w:rsidRDefault="00BC371B" w14:paraId="375424D4" w14:textId="77777777">
      <w:pPr>
        <w:rPr>
          <w:rStyle w:val="Emphasis"/>
          <w:rFonts w:cs="Arial"/>
          <w:i w:val="0"/>
          <w:iCs w:val="0"/>
        </w:rPr>
      </w:pPr>
    </w:p>
    <w:p w:rsidRPr="00B53AD9" w:rsidR="00B53AD9" w:rsidP="47306A75" w:rsidRDefault="00B53AD9" w14:paraId="44D06AD2" w14:textId="2F0417E4">
      <w:pPr>
        <w:rPr>
          <w:rFonts w:cs="Arial"/>
          <w:sz w:val="22"/>
          <w:szCs w:val="22"/>
        </w:rPr>
      </w:pPr>
      <w:r w:rsidRPr="47306A75" w:rsidR="00B53AD9">
        <w:rPr>
          <w:rFonts w:cs="Arial"/>
          <w:sz w:val="22"/>
          <w:szCs w:val="22"/>
        </w:rPr>
        <w:t xml:space="preserve">This addendum complements the Generic Role Profile for Assistant Director – Children and Young People’s Services. It outlines the specific responsibilities and expectations for the </w:t>
      </w:r>
      <w:r w:rsidRPr="47306A75" w:rsidR="182FA4BC">
        <w:rPr>
          <w:rFonts w:cs="Arial"/>
          <w:sz w:val="22"/>
          <w:szCs w:val="22"/>
        </w:rPr>
        <w:t>Suffolk Cares Portfolio</w:t>
      </w:r>
    </w:p>
    <w:p w:rsidRPr="00F24FA7" w:rsidR="00B53AD9" w:rsidP="00BC371B" w:rsidRDefault="00B53AD9" w14:paraId="0887DB52" w14:textId="77777777">
      <w:pPr>
        <w:rPr>
          <w:rStyle w:val="Emphasis"/>
          <w:rFonts w:cs="Arial"/>
          <w:i w:val="0"/>
          <w:iCs w:val="0"/>
        </w:rPr>
      </w:pPr>
    </w:p>
    <w:tbl>
      <w:tblPr>
        <w:tblW w:w="9781" w:type="dxa"/>
        <w:shd w:val="clear" w:color="auto" w:fill="171796"/>
        <w:tblLayout w:type="fixed"/>
        <w:tblLook w:val="04A0" w:firstRow="1" w:lastRow="0" w:firstColumn="1" w:lastColumn="0" w:noHBand="0" w:noVBand="1"/>
      </w:tblPr>
      <w:tblGrid>
        <w:gridCol w:w="9781"/>
      </w:tblGrid>
      <w:tr w:rsidRPr="00162B93" w:rsidR="00BC371B" w:rsidTr="000E79C6" w14:paraId="06A35FEA" w14:textId="77777777">
        <w:trPr>
          <w:trHeight w:val="487"/>
        </w:trPr>
        <w:tc>
          <w:tcPr>
            <w:tcW w:w="9781" w:type="dxa"/>
            <w:shd w:val="clear" w:color="auto" w:fill="171796"/>
            <w:vAlign w:val="center"/>
          </w:tcPr>
          <w:p w:rsidRPr="00162B93" w:rsidR="00BC371B" w:rsidP="00924323" w:rsidRDefault="002F2AFB" w14:paraId="3215BA93" w14:textId="46EC1958">
            <w:pPr>
              <w:rPr>
                <w:rFonts w:cs="Arial"/>
                <w:b/>
                <w:bCs/>
                <w:color w:val="FFFFFF" w:themeColor="background1"/>
                <w:szCs w:val="24"/>
              </w:rPr>
            </w:pPr>
            <w:r>
              <w:rPr>
                <w:rFonts w:cs="Arial"/>
                <w:b/>
                <w:bCs/>
                <w:color w:val="FFFFFF" w:themeColor="background1"/>
                <w:szCs w:val="24"/>
              </w:rPr>
              <w:t>Required Qualification</w:t>
            </w:r>
            <w:r w:rsidR="00463423">
              <w:rPr>
                <w:rFonts w:cs="Arial"/>
                <w:b/>
                <w:bCs/>
                <w:color w:val="FFFFFF" w:themeColor="background1"/>
                <w:szCs w:val="24"/>
              </w:rPr>
              <w:t>;</w:t>
            </w:r>
          </w:p>
        </w:tc>
      </w:tr>
    </w:tbl>
    <w:p w:rsidR="00DF0CB2" w:rsidP="00BC371B" w:rsidRDefault="00DF0CB2" w14:paraId="70072877" w14:textId="77777777">
      <w:pPr>
        <w:rPr>
          <w:rFonts w:cs="Arial"/>
          <w:iCs/>
          <w:szCs w:val="24"/>
        </w:rPr>
      </w:pPr>
    </w:p>
    <w:p w:rsidR="008114DA" w:rsidP="0063576D" w:rsidRDefault="008114DA" w14:paraId="69FBA9CF" w14:textId="185DAF52">
      <w:pPr>
        <w:pStyle w:val="ListParagraph"/>
        <w:numPr>
          <w:ilvl w:val="0"/>
          <w:numId w:val="5"/>
        </w:numPr>
        <w:spacing w:after="5" w:line="249" w:lineRule="auto"/>
        <w:ind w:right="56"/>
        <w:contextualSpacing/>
        <w:rPr>
          <w:sz w:val="22"/>
          <w:szCs w:val="22"/>
        </w:rPr>
      </w:pPr>
      <w:bookmarkStart w:name="_Hlk203460515" w:id="0"/>
      <w:r w:rsidRPr="008114DA">
        <w:rPr>
          <w:sz w:val="22"/>
          <w:szCs w:val="22"/>
        </w:rPr>
        <w:t>Social Work qualification and registration with the relevant Social Work regulatory body. </w:t>
      </w:r>
    </w:p>
    <w:p w:rsidRPr="00AA590F" w:rsidR="002F2AFB" w:rsidP="0063576D" w:rsidRDefault="002F2AFB" w14:paraId="01C0E7B8" w14:textId="37C3B4CB">
      <w:pPr>
        <w:pStyle w:val="ListParagraph"/>
        <w:numPr>
          <w:ilvl w:val="0"/>
          <w:numId w:val="5"/>
        </w:numPr>
        <w:spacing w:after="5" w:line="249" w:lineRule="auto"/>
        <w:ind w:right="56"/>
        <w:contextualSpacing/>
        <w:rPr>
          <w:sz w:val="22"/>
          <w:szCs w:val="22"/>
        </w:rPr>
      </w:pPr>
      <w:r w:rsidRPr="00AA590F">
        <w:rPr>
          <w:sz w:val="22"/>
          <w:szCs w:val="22"/>
        </w:rPr>
        <w:t>Professional qualifications/registration as appropriate to the rol</w:t>
      </w:r>
      <w:r w:rsidRPr="00AA590F">
        <w:rPr>
          <w:sz w:val="22"/>
        </w:rPr>
        <w:t>e</w:t>
      </w:r>
    </w:p>
    <w:p w:rsidRPr="00A3262B" w:rsidR="002F2AFB" w:rsidP="0063576D" w:rsidRDefault="002F2AFB" w14:paraId="60863849" w14:textId="77777777">
      <w:pPr>
        <w:pStyle w:val="ListParagraph"/>
        <w:numPr>
          <w:ilvl w:val="0"/>
          <w:numId w:val="5"/>
        </w:numPr>
        <w:spacing w:after="5" w:line="249" w:lineRule="auto"/>
        <w:ind w:right="56"/>
        <w:contextualSpacing/>
        <w:rPr>
          <w:sz w:val="22"/>
          <w:szCs w:val="22"/>
        </w:rPr>
      </w:pPr>
      <w:r w:rsidRPr="00A3262B">
        <w:rPr>
          <w:sz w:val="22"/>
          <w:szCs w:val="22"/>
        </w:rPr>
        <w:t>Evidence of further, relevant professional development</w:t>
      </w:r>
      <w:r>
        <w:rPr>
          <w:sz w:val="22"/>
        </w:rPr>
        <w:t xml:space="preserve"> relevant to the role</w:t>
      </w:r>
    </w:p>
    <w:bookmarkEnd w:id="0"/>
    <w:p w:rsidRPr="002E00A9" w:rsidR="00F613B4" w:rsidP="002E00A9" w:rsidRDefault="00F613B4" w14:paraId="0A22AF81" w14:textId="77777777">
      <w:pPr>
        <w:pStyle w:val="ListParagraph"/>
        <w:spacing w:after="5" w:line="249" w:lineRule="auto"/>
        <w:ind w:right="56"/>
        <w:contextualSpacing/>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2F2AFB" w14:paraId="21A97C96" w14:textId="71262DD7">
            <w:pPr>
              <w:rPr>
                <w:rFonts w:cs="Arial"/>
                <w:b/>
                <w:bCs/>
                <w:color w:val="FFFFFF" w:themeColor="background1"/>
                <w:szCs w:val="24"/>
              </w:rPr>
            </w:pPr>
            <w:r>
              <w:rPr>
                <w:rFonts w:cs="Arial"/>
                <w:b/>
                <w:bCs/>
                <w:color w:val="FFFFFF" w:themeColor="background1"/>
                <w:szCs w:val="24"/>
              </w:rPr>
              <w:t>Role Overview</w:t>
            </w:r>
            <w:r w:rsidR="00463423">
              <w:rPr>
                <w:rFonts w:cs="Arial"/>
                <w:b/>
                <w:bCs/>
                <w:color w:val="FFFFFF" w:themeColor="background1"/>
                <w:szCs w:val="24"/>
              </w:rPr>
              <w:t>;</w:t>
            </w:r>
          </w:p>
        </w:tc>
      </w:tr>
    </w:tbl>
    <w:p w:rsidR="00BC371B" w:rsidP="00BD64F3" w:rsidRDefault="00BC371B" w14:paraId="74CACF43" w14:textId="77777777">
      <w:pPr>
        <w:rPr>
          <w:rFonts w:cs="Arial"/>
          <w:i/>
          <w:szCs w:val="24"/>
        </w:rPr>
      </w:pPr>
    </w:p>
    <w:p w:rsidR="7FA4A56D" w:rsidP="6A00D42C" w:rsidRDefault="7FA4A56D" w14:paraId="69CF7698" w14:textId="0BFE2489">
      <w:pPr>
        <w:jc w:val="both"/>
        <w:rPr>
          <w:sz w:val="22"/>
          <w:szCs w:val="22"/>
        </w:rPr>
      </w:pPr>
      <w:r w:rsidRPr="47306A75" w:rsidR="7FA4A56D">
        <w:rPr>
          <w:sz w:val="22"/>
          <w:szCs w:val="22"/>
        </w:rPr>
        <w:t>To be the strategic leader and champion for children and young adults who are in our care or have left our care working closely with the Service Director of Children’s Services and the Directorate Leadership Team. The role will be to provide strategic system leadership in the development of partnerships and services that enable the Council to deliver on its goal of delivering an excellent service and outstanding outcomes in respect of</w:t>
      </w:r>
      <w:r w:rsidRPr="47306A75" w:rsidR="5D5DDE5C">
        <w:rPr>
          <w:sz w:val="22"/>
          <w:szCs w:val="22"/>
        </w:rPr>
        <w:t xml:space="preserve"> Children in Care and the</w:t>
      </w:r>
      <w:r w:rsidRPr="47306A75" w:rsidR="7FA4A56D">
        <w:rPr>
          <w:sz w:val="22"/>
          <w:szCs w:val="22"/>
        </w:rPr>
        <w:t xml:space="preserve"> Care Experienced Community.  </w:t>
      </w:r>
    </w:p>
    <w:p w:rsidR="6A00D42C" w:rsidP="6A00D42C" w:rsidRDefault="6A00D42C" w14:paraId="55AAF3AC" w14:textId="5ABEB255">
      <w:pPr>
        <w:jc w:val="both"/>
        <w:rPr>
          <w:sz w:val="22"/>
          <w:szCs w:val="22"/>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2F2AFB" w14:paraId="6ACEEFFB" w14:textId="581D2520">
            <w:pPr>
              <w:rPr>
                <w:rFonts w:cs="Arial"/>
                <w:b/>
                <w:bCs/>
                <w:color w:val="FFFFFF" w:themeColor="background1"/>
                <w:szCs w:val="24"/>
              </w:rPr>
            </w:pPr>
            <w:r>
              <w:rPr>
                <w:rFonts w:cs="Arial"/>
                <w:b/>
                <w:bCs/>
                <w:color w:val="FFFFFF" w:themeColor="background1"/>
                <w:szCs w:val="24"/>
              </w:rPr>
              <w:t xml:space="preserve">Accountabilities </w:t>
            </w:r>
            <w:r w:rsidR="007B0515">
              <w:rPr>
                <w:rFonts w:cs="Arial"/>
                <w:b/>
                <w:bCs/>
                <w:color w:val="FFFFFF" w:themeColor="background1"/>
                <w:szCs w:val="24"/>
              </w:rPr>
              <w:t>&amp;</w:t>
            </w:r>
            <w:r>
              <w:rPr>
                <w:rFonts w:cs="Arial"/>
                <w:b/>
                <w:bCs/>
                <w:color w:val="FFFFFF" w:themeColor="background1"/>
                <w:szCs w:val="24"/>
              </w:rPr>
              <w:t xml:space="preserve"> </w:t>
            </w:r>
            <w:r w:rsidR="007B0515">
              <w:rPr>
                <w:rFonts w:cs="Arial"/>
                <w:b/>
                <w:bCs/>
                <w:color w:val="FFFFFF" w:themeColor="background1"/>
                <w:szCs w:val="24"/>
              </w:rPr>
              <w:t>R</w:t>
            </w:r>
            <w:r>
              <w:rPr>
                <w:rFonts w:cs="Arial"/>
                <w:b/>
                <w:bCs/>
                <w:color w:val="FFFFFF" w:themeColor="background1"/>
                <w:szCs w:val="24"/>
              </w:rPr>
              <w:t>esponsibilities</w:t>
            </w:r>
            <w:r w:rsidR="00463423">
              <w:rPr>
                <w:rFonts w:cs="Arial"/>
                <w:b/>
                <w:bCs/>
                <w:color w:val="FFFFFF" w:themeColor="background1"/>
                <w:szCs w:val="24"/>
              </w:rPr>
              <w:t>;</w:t>
            </w:r>
          </w:p>
        </w:tc>
      </w:tr>
    </w:tbl>
    <w:p w:rsidR="0082098E" w:rsidP="0082098E" w:rsidRDefault="009D0F5B" w14:paraId="344030A9" w14:textId="77777777">
      <w:pPr>
        <w:pStyle w:val="paragraph"/>
        <w:spacing w:before="0" w:beforeAutospacing="0" w:after="0" w:afterAutospacing="0"/>
        <w:textAlignment w:val="baseline"/>
        <w:rPr>
          <w:rFonts w:ascii="Segoe UI" w:hAnsi="Segoe UI" w:cs="Segoe UI"/>
          <w:sz w:val="18"/>
          <w:szCs w:val="18"/>
        </w:rPr>
      </w:pPr>
      <w:r w:rsidRPr="6A00D42C">
        <w:rPr>
          <w:rStyle w:val="eop"/>
          <w:rFonts w:ascii="Arial" w:hAnsi="Arial" w:cs="Arial"/>
        </w:rPr>
        <w:t> </w:t>
      </w:r>
    </w:p>
    <w:p w:rsidRPr="0082098E" w:rsidR="3A0932C5" w:rsidP="0082098E" w:rsidRDefault="3A0932C5" w14:paraId="04F8E96D" w14:textId="5BCBCB39">
      <w:pPr>
        <w:pStyle w:val="paragraph"/>
        <w:spacing w:before="0" w:beforeAutospacing="0" w:after="0" w:afterAutospacing="0"/>
        <w:textAlignment w:val="baseline"/>
        <w:rPr>
          <w:rFonts w:ascii="Segoe UI" w:hAnsi="Segoe UI" w:cs="Segoe UI"/>
          <w:sz w:val="18"/>
          <w:szCs w:val="18"/>
        </w:rPr>
      </w:pPr>
      <w:r w:rsidRPr="6A00D42C">
        <w:rPr>
          <w:rStyle w:val="eop"/>
          <w:rFonts w:ascii="Arial" w:hAnsi="Arial" w:cs="Arial"/>
          <w:sz w:val="22"/>
          <w:szCs w:val="22"/>
        </w:rPr>
        <w:t xml:space="preserve">Direct accountability for effective and high-quality delivery of all services relating to: </w:t>
      </w:r>
    </w:p>
    <w:p w:rsidRPr="001562D3" w:rsidR="001562D3" w:rsidP="0082098E" w:rsidRDefault="3A0932C5" w14:paraId="58F9E91C" w14:textId="69186CC0">
      <w:pPr>
        <w:pStyle w:val="paragraph"/>
        <w:numPr>
          <w:ilvl w:val="0"/>
          <w:numId w:val="36"/>
        </w:numPr>
        <w:rPr>
          <w:rStyle w:val="eop"/>
        </w:rPr>
      </w:pPr>
      <w:r w:rsidRPr="47306A75" w:rsidR="3A0932C5">
        <w:rPr>
          <w:rStyle w:val="eop"/>
          <w:rFonts w:ascii="Arial" w:hAnsi="Arial" w:cs="Arial"/>
          <w:sz w:val="22"/>
          <w:szCs w:val="22"/>
        </w:rPr>
        <w:t>Children in Care and young adults who have left the Council’s care. Fostering, Adoption, Residential Children’s Homes</w:t>
      </w:r>
      <w:r w:rsidRPr="47306A75" w:rsidR="3360E95E">
        <w:rPr>
          <w:rStyle w:val="eop"/>
          <w:rFonts w:ascii="Arial" w:hAnsi="Arial" w:cs="Arial"/>
          <w:sz w:val="22"/>
          <w:szCs w:val="22"/>
        </w:rPr>
        <w:t>, Family Time, Edge of Care</w:t>
      </w:r>
      <w:r w:rsidRPr="47306A75" w:rsidR="3A0932C5">
        <w:rPr>
          <w:rStyle w:val="eop"/>
          <w:rFonts w:ascii="Arial" w:hAnsi="Arial" w:cs="Arial"/>
          <w:sz w:val="22"/>
          <w:szCs w:val="22"/>
        </w:rPr>
        <w:t xml:space="preserve"> </w:t>
      </w:r>
    </w:p>
    <w:p w:rsidR="3A0932C5" w:rsidP="00821226" w:rsidRDefault="3A0932C5" w14:paraId="5972E96E" w14:textId="27DCB434">
      <w:pPr>
        <w:pStyle w:val="paragraph"/>
        <w:numPr>
          <w:ilvl w:val="0"/>
          <w:numId w:val="36"/>
        </w:numPr>
      </w:pPr>
      <w:r w:rsidRPr="001562D3">
        <w:rPr>
          <w:rStyle w:val="eop"/>
          <w:rFonts w:ascii="Arial" w:hAnsi="Arial" w:cs="Arial"/>
          <w:sz w:val="22"/>
          <w:szCs w:val="22"/>
        </w:rPr>
        <w:t xml:space="preserve">Agency Decision maker for fostering </w:t>
      </w:r>
    </w:p>
    <w:p w:rsidR="3A0932C5" w:rsidP="0082098E" w:rsidRDefault="3A0932C5" w14:paraId="71BCB1A3" w14:textId="5A2F4C1D">
      <w:pPr>
        <w:pStyle w:val="paragraph"/>
        <w:numPr>
          <w:ilvl w:val="0"/>
          <w:numId w:val="36"/>
        </w:numPr>
      </w:pPr>
      <w:r w:rsidRPr="6A00D42C">
        <w:rPr>
          <w:rStyle w:val="eop"/>
          <w:rFonts w:ascii="Arial" w:hAnsi="Arial" w:cs="Arial"/>
          <w:sz w:val="22"/>
          <w:szCs w:val="22"/>
        </w:rPr>
        <w:t xml:space="preserve">Some responsibilities for agency decision making in relation to adoption </w:t>
      </w:r>
    </w:p>
    <w:p w:rsidR="3A0932C5" w:rsidP="0082098E" w:rsidRDefault="3A0932C5" w14:paraId="642EB045" w14:textId="36020025">
      <w:pPr>
        <w:pStyle w:val="paragraph"/>
        <w:numPr>
          <w:ilvl w:val="0"/>
          <w:numId w:val="36"/>
        </w:numPr>
      </w:pPr>
      <w:r w:rsidRPr="6A00D42C">
        <w:rPr>
          <w:rStyle w:val="eop"/>
          <w:rFonts w:ascii="Arial" w:hAnsi="Arial" w:cs="Arial"/>
          <w:sz w:val="22"/>
          <w:szCs w:val="22"/>
        </w:rPr>
        <w:t xml:space="preserve">Lead responsibility for relevant Board positions, e.g. Corporate Parenting Board  </w:t>
      </w:r>
    </w:p>
    <w:p w:rsidR="3A0932C5" w:rsidP="0082098E" w:rsidRDefault="3A0932C5" w14:paraId="724769A4" w14:textId="0F167613">
      <w:pPr>
        <w:pStyle w:val="paragraph"/>
        <w:numPr>
          <w:ilvl w:val="0"/>
          <w:numId w:val="36"/>
        </w:numPr>
      </w:pPr>
      <w:r w:rsidRPr="6A00D42C">
        <w:rPr>
          <w:rStyle w:val="eop"/>
          <w:rFonts w:ascii="Arial" w:hAnsi="Arial" w:cs="Arial"/>
          <w:sz w:val="22"/>
          <w:szCs w:val="22"/>
        </w:rPr>
        <w:t xml:space="preserve">Work closely with </w:t>
      </w:r>
      <w:r w:rsidR="001562D3">
        <w:rPr>
          <w:rStyle w:val="eop"/>
          <w:rFonts w:ascii="Arial" w:hAnsi="Arial" w:cs="Arial"/>
          <w:sz w:val="22"/>
          <w:szCs w:val="22"/>
        </w:rPr>
        <w:t>your Leadership Team peers to drive joined-up</w:t>
      </w:r>
      <w:r w:rsidRPr="6A00D42C">
        <w:rPr>
          <w:rStyle w:val="eop"/>
          <w:rFonts w:ascii="Arial" w:hAnsi="Arial" w:cs="Arial"/>
          <w:sz w:val="22"/>
          <w:szCs w:val="22"/>
        </w:rPr>
        <w:t xml:space="preserve"> </w:t>
      </w:r>
      <w:r w:rsidR="001562D3">
        <w:rPr>
          <w:rStyle w:val="eop"/>
          <w:rFonts w:ascii="Arial" w:hAnsi="Arial" w:cs="Arial"/>
          <w:sz w:val="22"/>
          <w:szCs w:val="22"/>
        </w:rPr>
        <w:t>t</w:t>
      </w:r>
      <w:r w:rsidRPr="6A00D42C">
        <w:rPr>
          <w:rStyle w:val="eop"/>
          <w:rFonts w:ascii="Arial" w:hAnsi="Arial" w:cs="Arial"/>
          <w:sz w:val="22"/>
          <w:szCs w:val="22"/>
        </w:rPr>
        <w:t xml:space="preserve">ransformation and </w:t>
      </w:r>
      <w:r w:rsidR="001562D3">
        <w:rPr>
          <w:rStyle w:val="eop"/>
          <w:rFonts w:ascii="Arial" w:hAnsi="Arial" w:cs="Arial"/>
          <w:sz w:val="22"/>
          <w:szCs w:val="22"/>
        </w:rPr>
        <w:t>i</w:t>
      </w:r>
      <w:r w:rsidRPr="6A00D42C">
        <w:rPr>
          <w:rStyle w:val="eop"/>
          <w:rFonts w:ascii="Arial" w:hAnsi="Arial" w:cs="Arial"/>
          <w:sz w:val="22"/>
          <w:szCs w:val="22"/>
        </w:rPr>
        <w:t xml:space="preserve">mprovement </w:t>
      </w:r>
      <w:r w:rsidR="001562D3">
        <w:rPr>
          <w:rStyle w:val="eop"/>
          <w:rFonts w:ascii="Arial" w:hAnsi="Arial" w:cs="Arial"/>
          <w:sz w:val="22"/>
          <w:szCs w:val="22"/>
        </w:rPr>
        <w:t xml:space="preserve">planning. </w:t>
      </w:r>
    </w:p>
    <w:p w:rsidR="3A0932C5" w:rsidP="47306A75" w:rsidRDefault="3A0932C5" w14:paraId="7254D487" w14:textId="6BBC6881">
      <w:pPr>
        <w:pStyle w:val="paragraph"/>
        <w:numPr>
          <w:ilvl w:val="0"/>
          <w:numId w:val="36"/>
        </w:numPr>
        <w:rPr>
          <w:rStyle w:val="eop"/>
          <w:rFonts w:ascii="Arial" w:hAnsi="Arial" w:cs="Arial"/>
          <w:sz w:val="22"/>
          <w:szCs w:val="22"/>
        </w:rPr>
      </w:pPr>
      <w:r w:rsidRPr="47306A75" w:rsidR="3A0932C5">
        <w:rPr>
          <w:rStyle w:val="eop"/>
          <w:rFonts w:ascii="Arial" w:hAnsi="Arial" w:cs="Arial"/>
          <w:sz w:val="22"/>
          <w:szCs w:val="22"/>
        </w:rPr>
        <w:t>Ensure that the recommendations from the most recent Ofsted Inspection are addressed and adhered to</w:t>
      </w:r>
      <w:r w:rsidRPr="47306A75" w:rsidR="001562D3">
        <w:rPr>
          <w:rStyle w:val="eop"/>
          <w:rFonts w:ascii="Arial" w:hAnsi="Arial" w:cs="Arial"/>
          <w:sz w:val="22"/>
          <w:szCs w:val="22"/>
        </w:rPr>
        <w:t>.</w:t>
      </w:r>
      <w:r w:rsidRPr="47306A75" w:rsidR="3A0932C5">
        <w:rPr>
          <w:rStyle w:val="eop"/>
          <w:rFonts w:ascii="Arial" w:hAnsi="Arial" w:cs="Arial"/>
          <w:sz w:val="22"/>
          <w:szCs w:val="22"/>
        </w:rPr>
        <w:t xml:space="preserve"> </w:t>
      </w:r>
    </w:p>
    <w:p w:rsidR="746F9659" w:rsidP="47306A75" w:rsidRDefault="746F9659" w14:paraId="11840E64" w14:textId="67B9EFAA">
      <w:pPr>
        <w:pStyle w:val="paragraph"/>
        <w:numPr>
          <w:ilvl w:val="0"/>
          <w:numId w:val="36"/>
        </w:numPr>
        <w:rPr>
          <w:rStyle w:val="eop"/>
          <w:rFonts w:ascii="Arial" w:hAnsi="Arial" w:cs="Arial"/>
          <w:sz w:val="22"/>
          <w:szCs w:val="22"/>
        </w:rPr>
      </w:pPr>
      <w:r w:rsidRPr="47306A75" w:rsidR="746F9659">
        <w:rPr>
          <w:rStyle w:val="eop"/>
          <w:rFonts w:ascii="Arial" w:hAnsi="Arial" w:cs="Arial"/>
          <w:sz w:val="22"/>
          <w:szCs w:val="22"/>
        </w:rPr>
        <w:t>Responsible Individual for the county’s children’s residential homes.</w:t>
      </w:r>
    </w:p>
    <w:p w:rsidR="3A0932C5" w:rsidP="6A00D42C" w:rsidRDefault="3A0932C5" w14:paraId="51416732" w14:textId="666EE6EF">
      <w:pPr>
        <w:pStyle w:val="paragraph"/>
      </w:pPr>
      <w:r w:rsidRPr="6A00D42C">
        <w:rPr>
          <w:rStyle w:val="eop"/>
          <w:rFonts w:ascii="Arial" w:hAnsi="Arial" w:cs="Arial"/>
          <w:sz w:val="22"/>
          <w:szCs w:val="22"/>
        </w:rPr>
        <w:t>Key responsibilit</w:t>
      </w:r>
      <w:r w:rsidR="001562D3">
        <w:rPr>
          <w:rStyle w:val="eop"/>
          <w:rFonts w:ascii="Arial" w:hAnsi="Arial" w:cs="Arial"/>
          <w:sz w:val="22"/>
          <w:szCs w:val="22"/>
        </w:rPr>
        <w:t>i</w:t>
      </w:r>
      <w:r w:rsidRPr="6A00D42C">
        <w:rPr>
          <w:rStyle w:val="eop"/>
          <w:rFonts w:ascii="Arial" w:hAnsi="Arial" w:cs="Arial"/>
          <w:sz w:val="22"/>
          <w:szCs w:val="22"/>
        </w:rPr>
        <w:t xml:space="preserve">es of this role include:  </w:t>
      </w:r>
    </w:p>
    <w:p w:rsidR="3A0932C5" w:rsidP="6A00D42C" w:rsidRDefault="3A0932C5" w14:paraId="364AB403" w14:textId="79E5827C">
      <w:pPr>
        <w:pStyle w:val="paragraph"/>
        <w:numPr>
          <w:ilvl w:val="0"/>
          <w:numId w:val="3"/>
        </w:numPr>
      </w:pPr>
      <w:r w:rsidRPr="6A00D42C">
        <w:rPr>
          <w:rStyle w:val="eop"/>
          <w:rFonts w:ascii="Arial" w:hAnsi="Arial" w:cs="Arial"/>
          <w:sz w:val="22"/>
          <w:szCs w:val="22"/>
        </w:rPr>
        <w:t xml:space="preserve">Championing co-production as a key principle throughout all aspects of the work of the Local Authority for children and young people, families and carers accessing services from directorate.  </w:t>
      </w:r>
    </w:p>
    <w:p w:rsidR="001562D3" w:rsidP="001562D3" w:rsidRDefault="3A0932C5" w14:paraId="13431EEF" w14:textId="77777777">
      <w:pPr>
        <w:pStyle w:val="paragraph"/>
        <w:numPr>
          <w:ilvl w:val="0"/>
          <w:numId w:val="3"/>
        </w:numPr>
      </w:pPr>
      <w:r w:rsidRPr="6A00D42C">
        <w:rPr>
          <w:rStyle w:val="eop"/>
          <w:rFonts w:ascii="Arial" w:hAnsi="Arial" w:cs="Arial"/>
          <w:sz w:val="22"/>
          <w:szCs w:val="22"/>
        </w:rPr>
        <w:t xml:space="preserve">Ensuring that the Local Authority discharges its statutory responsibilities in relation to children and young people accessing services  </w:t>
      </w:r>
    </w:p>
    <w:p w:rsidR="3A0932C5" w:rsidP="001562D3" w:rsidRDefault="3A0932C5" w14:paraId="7FEEC027" w14:textId="29D95FF6">
      <w:pPr>
        <w:pStyle w:val="paragraph"/>
        <w:numPr>
          <w:ilvl w:val="0"/>
          <w:numId w:val="3"/>
        </w:numPr>
      </w:pPr>
      <w:r w:rsidRPr="001562D3">
        <w:rPr>
          <w:rStyle w:val="eop"/>
          <w:rFonts w:ascii="Arial" w:hAnsi="Arial" w:cs="Arial"/>
          <w:sz w:val="22"/>
          <w:szCs w:val="22"/>
        </w:rPr>
        <w:lastRenderedPageBreak/>
        <w:t xml:space="preserve">Responsibility for the effective deployment and oversight of budget and resources covering our full range of corporate parenting services  </w:t>
      </w:r>
    </w:p>
    <w:p w:rsidR="3A0932C5" w:rsidP="6A00D42C" w:rsidRDefault="3A0932C5" w14:paraId="00DBD919" w14:textId="77A7AD25">
      <w:pPr>
        <w:pStyle w:val="paragraph"/>
        <w:numPr>
          <w:ilvl w:val="0"/>
          <w:numId w:val="3"/>
        </w:numPr>
      </w:pPr>
      <w:r w:rsidRPr="6A00D42C">
        <w:rPr>
          <w:rStyle w:val="eop"/>
          <w:rFonts w:ascii="Arial" w:hAnsi="Arial" w:cs="Arial"/>
          <w:sz w:val="22"/>
          <w:szCs w:val="22"/>
        </w:rPr>
        <w:t xml:space="preserve">Further developing our common goal ethos, working with the wider leadership team and service leads to deliver outcomes in a joined-up way, working together more effectively to reduce risk and duplication </w:t>
      </w:r>
    </w:p>
    <w:p w:rsidR="3A0932C5" w:rsidP="6A00D42C" w:rsidRDefault="3A0932C5" w14:paraId="33D36310" w14:textId="4A049D50">
      <w:pPr>
        <w:pStyle w:val="paragraph"/>
        <w:numPr>
          <w:ilvl w:val="0"/>
          <w:numId w:val="3"/>
        </w:numPr>
      </w:pPr>
      <w:r w:rsidRPr="6A00D42C">
        <w:rPr>
          <w:rStyle w:val="eop"/>
          <w:rFonts w:ascii="Arial" w:hAnsi="Arial" w:cs="Arial"/>
          <w:sz w:val="22"/>
          <w:szCs w:val="22"/>
        </w:rPr>
        <w:t xml:space="preserve">Being a champion for the workforce, working with corporate colleagues to ensure key staffing recruitment and retention plans remain an ongoing focus, particularly in hard to fill areas. </w:t>
      </w:r>
    </w:p>
    <w:p w:rsidRPr="0082098E" w:rsidR="0082098E" w:rsidP="0082098E" w:rsidRDefault="3A0932C5" w14:paraId="2FD07FCD" w14:textId="2CB12CA8">
      <w:pPr>
        <w:pStyle w:val="paragraph"/>
        <w:numPr>
          <w:ilvl w:val="0"/>
          <w:numId w:val="3"/>
        </w:numPr>
      </w:pPr>
      <w:r w:rsidRPr="6A00D42C">
        <w:rPr>
          <w:rStyle w:val="eop"/>
          <w:rFonts w:ascii="Arial" w:hAnsi="Arial" w:cs="Arial"/>
          <w:sz w:val="22"/>
          <w:szCs w:val="22"/>
        </w:rPr>
        <w:t>Ensuring practice standards are outstanding across the service through effective challenge and support to team leaders and promoting evidenced based best practice</w:t>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5A56ED" w:rsidTr="000C05D2" w14:paraId="24B0C838" w14:textId="77777777">
        <w:trPr>
          <w:trHeight w:val="487"/>
        </w:trPr>
        <w:tc>
          <w:tcPr>
            <w:tcW w:w="9808" w:type="dxa"/>
            <w:shd w:val="clear" w:color="auto" w:fill="171796"/>
            <w:vAlign w:val="center"/>
          </w:tcPr>
          <w:p w:rsidRPr="00162B93" w:rsidR="005A56ED" w:rsidP="000C05D2" w:rsidRDefault="002F2AFB" w14:paraId="6678004F" w14:textId="34C604F0">
            <w:pPr>
              <w:rPr>
                <w:rFonts w:cs="Arial"/>
                <w:b/>
                <w:bCs/>
                <w:color w:val="FFFFFF" w:themeColor="background1"/>
                <w:szCs w:val="24"/>
              </w:rPr>
            </w:pPr>
            <w:r>
              <w:rPr>
                <w:rFonts w:cs="Arial"/>
                <w:b/>
                <w:bCs/>
                <w:color w:val="FFFFFF" w:themeColor="background1"/>
                <w:szCs w:val="24"/>
              </w:rPr>
              <w:t>Immediate role responsibilities</w:t>
            </w:r>
            <w:r w:rsidR="00463423">
              <w:rPr>
                <w:rFonts w:cs="Arial"/>
                <w:b/>
                <w:bCs/>
                <w:color w:val="FFFFFF" w:themeColor="background1"/>
                <w:szCs w:val="24"/>
              </w:rPr>
              <w:t>;</w:t>
            </w:r>
          </w:p>
        </w:tc>
      </w:tr>
    </w:tbl>
    <w:p w:rsidR="000C79B9" w:rsidP="00F6633E" w:rsidRDefault="000C79B9" w14:paraId="2E5866CD" w14:textId="77777777">
      <w:pPr>
        <w:pStyle w:val="Default"/>
        <w:jc w:val="both"/>
        <w:rPr>
          <w:b/>
          <w:bCs/>
          <w:color w:val="auto"/>
          <w:sz w:val="22"/>
          <w:szCs w:val="22"/>
        </w:rPr>
      </w:pPr>
    </w:p>
    <w:p w:rsidR="002F2AFB" w:rsidP="6A00D42C" w:rsidRDefault="12499BF0" w14:paraId="79EDF9DA" w14:textId="2AB32FF4">
      <w:pPr>
        <w:jc w:val="both"/>
        <w:rPr>
          <w:rFonts w:eastAsia="Arial" w:cs="Arial"/>
          <w:color w:val="000000" w:themeColor="text1"/>
          <w:sz w:val="22"/>
          <w:szCs w:val="22"/>
        </w:rPr>
      </w:pPr>
      <w:r w:rsidRPr="6A00D42C">
        <w:rPr>
          <w:rFonts w:eastAsia="Arial" w:cs="Arial"/>
          <w:color w:val="000000" w:themeColor="text1"/>
          <w:sz w:val="22"/>
          <w:szCs w:val="22"/>
        </w:rPr>
        <w:t>Your leadership will:</w:t>
      </w:r>
    </w:p>
    <w:p w:rsidR="002F2AFB" w:rsidP="0082098E" w:rsidRDefault="12499BF0" w14:paraId="6FFB5B65" w14:textId="28F8715A">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services are effective and our corporate parenting services are judged outstanding by Ofsted</w:t>
      </w:r>
    </w:p>
    <w:p w:rsidR="002F2AFB" w:rsidP="0082098E" w:rsidRDefault="12499BF0" w14:paraId="485E54FD" w14:textId="7AA2D7E3">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Ensure that the values, behaviours and culture within the service place the children and young adults the Council’s supports and cares for at the centre of everything it does and enables great practice to flourish. </w:t>
      </w:r>
    </w:p>
    <w:p w:rsidR="002F2AFB" w:rsidP="0082098E" w:rsidRDefault="12499BF0" w14:paraId="7CCC1399" w14:textId="3BA38BD3">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our Care Experienced Community is provided with outstanding care and support to enable them to lead successful and fulfilling lives.</w:t>
      </w:r>
    </w:p>
    <w:p w:rsidR="002F2AFB" w:rsidP="0082098E" w:rsidRDefault="12499BF0" w14:paraId="0CD89047" w14:textId="1F72E1D4">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Protect children at risk of harm through timely and effective multi-agency support and intervention.</w:t>
      </w:r>
    </w:p>
    <w:p w:rsidR="002F2AFB" w:rsidP="0082098E" w:rsidRDefault="12499BF0" w14:paraId="218392B0" w14:textId="1D49F5D5">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71349E9A">
        <w:rPr>
          <w:rFonts w:eastAsia="Arial" w:cs="Arial"/>
          <w:color w:val="000000" w:themeColor="text1"/>
          <w:sz w:val="22"/>
          <w:szCs w:val="22"/>
        </w:rPr>
        <w:t>Ensure that the right children are in our care</w:t>
      </w:r>
      <w:r w:rsidRPr="71349E9A" w:rsidR="02EB3D1E">
        <w:rPr>
          <w:rFonts w:eastAsia="Arial" w:cs="Arial"/>
          <w:color w:val="000000" w:themeColor="text1"/>
          <w:sz w:val="22"/>
          <w:szCs w:val="22"/>
        </w:rPr>
        <w:t xml:space="preserve"> </w:t>
      </w:r>
      <w:r w:rsidRPr="71349E9A">
        <w:rPr>
          <w:rFonts w:eastAsia="Arial" w:cs="Arial"/>
          <w:color w:val="000000" w:themeColor="text1"/>
          <w:sz w:val="22"/>
          <w:szCs w:val="22"/>
        </w:rPr>
        <w:t xml:space="preserve">are receiving the right support at the right time. </w:t>
      </w:r>
    </w:p>
    <w:p w:rsidR="002F2AFB" w:rsidP="0082098E" w:rsidRDefault="12499BF0" w14:paraId="259322A5" w14:textId="6A20D063">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those children that can safely return to their families or important networks are provided with the right support to do so.</w:t>
      </w:r>
    </w:p>
    <w:p w:rsidR="002F2AFB" w:rsidP="0082098E" w:rsidRDefault="12499BF0" w14:paraId="23EA4B8C" w14:textId="1AFBAF7E">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a comprehensive understanding of performance information which is used to improve and sustain the effectiveness of the service.</w:t>
      </w:r>
    </w:p>
    <w:p w:rsidR="002F2AFB" w:rsidP="0082098E" w:rsidRDefault="12499BF0" w14:paraId="428F00C6" w14:textId="0774C5B9">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robust mechanisms are in place to evidence that quality assurance measures continue to improve the quality of practice and outcomes for children and young people.</w:t>
      </w:r>
    </w:p>
    <w:p w:rsidR="002F2AFB" w:rsidP="0082098E" w:rsidRDefault="12499BF0" w14:paraId="0FF53D5E" w14:textId="742279BC">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that our children’s home estate offers an outstanding quality of care to the right children and delivers on the Children’s Homes Strategy.</w:t>
      </w:r>
    </w:p>
    <w:p w:rsidR="002F2AFB" w:rsidP="0082098E" w:rsidRDefault="12499BF0" w14:paraId="37D8A3D3" w14:textId="0E6E9DEE">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Ensure Suffolk’s Fostering and Adoption services deliver outstanding services.</w:t>
      </w:r>
    </w:p>
    <w:p w:rsidR="002F2AFB" w:rsidP="0082098E" w:rsidRDefault="12499BF0" w14:paraId="7F294C01" w14:textId="399D5CC6">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Take a key role in delivering on Suffolk’s Sufficiency Strategy through strengthening the recruitment and retention of Suffolk’s Fostering Community. </w:t>
      </w:r>
    </w:p>
    <w:p w:rsidR="002F2AFB" w:rsidP="0082098E" w:rsidRDefault="12499BF0" w14:paraId="229B32E9" w14:textId="2A6DE1FA">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Develop an effective and strong relationship with Senior Leadership Team and Head of the Virtual School to ensure the education, employment and training opportunities for our children and young adults are maximised. </w:t>
      </w:r>
    </w:p>
    <w:p w:rsidR="002F2AFB" w:rsidP="0082098E" w:rsidRDefault="12499BF0" w14:paraId="300A24AA" w14:textId="4F8F63AA">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lastRenderedPageBreak/>
        <w:t>Strengthen cost awareness, management focus and the application of best practice in CYPS and partner organisations to ensure that resources are used to maximum effectiveness and efficiency across a connected ‘Suffolk System’</w:t>
      </w:r>
    </w:p>
    <w:p w:rsidR="002F2AFB" w:rsidP="0082098E" w:rsidRDefault="12499BF0" w14:paraId="56993A03" w14:textId="42B7437D">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Drive connectivity internally, working ‘hand in glove’ with Family Help and commissioning services to ensure resilience in the support we provide children and Families.</w:t>
      </w:r>
    </w:p>
    <w:p w:rsidR="002F2AFB" w:rsidP="0082098E" w:rsidRDefault="12499BF0" w14:paraId="0DE7AC02" w14:textId="48588772">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6A00D42C">
        <w:rPr>
          <w:rFonts w:eastAsia="Arial" w:cs="Arial"/>
          <w:color w:val="000000" w:themeColor="text1"/>
          <w:sz w:val="22"/>
          <w:szCs w:val="22"/>
        </w:rPr>
        <w:t xml:space="preserve">Ensure the delivery of robust preparation for adulthood strategies. </w:t>
      </w:r>
    </w:p>
    <w:p w:rsidR="002F2AFB" w:rsidP="0082098E" w:rsidRDefault="12499BF0" w14:paraId="650E6C9B" w14:textId="5FA8FE54">
      <w:pPr>
        <w:pStyle w:val="ListParagraph"/>
        <w:numPr>
          <w:ilvl w:val="0"/>
          <w:numId w:val="2"/>
        </w:numPr>
        <w:spacing w:before="100" w:beforeAutospacing="1" w:after="100" w:afterAutospacing="1"/>
        <w:ind w:left="714" w:hanging="357"/>
        <w:jc w:val="both"/>
        <w:rPr>
          <w:rFonts w:eastAsia="Arial" w:cs="Arial"/>
          <w:color w:val="000000" w:themeColor="text1"/>
          <w:sz w:val="22"/>
          <w:szCs w:val="22"/>
        </w:rPr>
      </w:pPr>
      <w:r w:rsidRPr="47306A75" w:rsidR="12499BF0">
        <w:rPr>
          <w:rFonts w:eastAsia="Arial" w:cs="Arial"/>
          <w:color w:val="000000" w:themeColor="text1" w:themeTint="FF" w:themeShade="FF"/>
          <w:sz w:val="22"/>
          <w:szCs w:val="22"/>
        </w:rPr>
        <w:t>Work closely with children and young adults, their families and carers to ensure a comprehensive understanding of their views to support coproduction of services.</w:t>
      </w:r>
    </w:p>
    <w:p w:rsidR="3B988B05" w:rsidP="47306A75" w:rsidRDefault="3B988B05" w14:paraId="2E52B9CF" w14:textId="1EAA0BDD">
      <w:pPr>
        <w:pStyle w:val="ListParagraph"/>
        <w:numPr>
          <w:ilvl w:val="0"/>
          <w:numId w:val="2"/>
        </w:numPr>
        <w:spacing w:beforeAutospacing="on" w:afterAutospacing="on"/>
        <w:ind w:left="714" w:hanging="357"/>
        <w:jc w:val="both"/>
        <w:rPr>
          <w:rFonts w:eastAsia="Arial" w:cs="Arial"/>
          <w:color w:val="000000" w:themeColor="text1" w:themeTint="FF" w:themeShade="FF"/>
          <w:sz w:val="22"/>
          <w:szCs w:val="22"/>
        </w:rPr>
      </w:pPr>
      <w:r w:rsidRPr="47306A75" w:rsidR="3B988B05">
        <w:rPr>
          <w:rFonts w:eastAsia="Arial" w:cs="Arial"/>
          <w:color w:val="000000" w:themeColor="text1" w:themeTint="FF" w:themeShade="FF"/>
          <w:sz w:val="22"/>
          <w:szCs w:val="22"/>
        </w:rPr>
        <w:t>Family Time services – ensuring that the right children get the right support from this service within budget</w:t>
      </w:r>
    </w:p>
    <w:p w:rsidR="3B988B05" w:rsidP="47306A75" w:rsidRDefault="3B988B05" w14:paraId="5E95E6A9" w14:textId="26C732FA">
      <w:pPr>
        <w:pStyle w:val="ListParagraph"/>
        <w:numPr>
          <w:ilvl w:val="0"/>
          <w:numId w:val="2"/>
        </w:numPr>
        <w:spacing w:beforeAutospacing="on" w:afterAutospacing="on"/>
        <w:ind w:left="714" w:hanging="357"/>
        <w:jc w:val="both"/>
        <w:rPr>
          <w:rFonts w:eastAsia="Arial" w:cs="Arial"/>
          <w:color w:val="000000" w:themeColor="text1" w:themeTint="FF" w:themeShade="FF"/>
          <w:sz w:val="22"/>
          <w:szCs w:val="22"/>
        </w:rPr>
      </w:pPr>
      <w:r w:rsidRPr="47306A75" w:rsidR="3B988B05">
        <w:rPr>
          <w:rFonts w:eastAsia="Arial" w:cs="Arial"/>
          <w:color w:val="000000" w:themeColor="text1" w:themeTint="FF" w:themeShade="FF"/>
          <w:sz w:val="22"/>
          <w:szCs w:val="22"/>
        </w:rPr>
        <w:t>Edge of Care Service – to design with relevant others and assume responsibility</w:t>
      </w:r>
    </w:p>
    <w:p w:rsidR="790E178F" w:rsidP="47306A75" w:rsidRDefault="790E178F" w14:paraId="65AA9D46" w14:textId="4D20F617">
      <w:pPr>
        <w:pStyle w:val="ListParagraph"/>
        <w:numPr>
          <w:ilvl w:val="0"/>
          <w:numId w:val="2"/>
        </w:numPr>
        <w:spacing w:beforeAutospacing="on" w:afterAutospacing="on"/>
        <w:ind w:left="714" w:hanging="357"/>
        <w:jc w:val="both"/>
        <w:rPr>
          <w:rFonts w:eastAsia="Arial" w:cs="Arial"/>
          <w:color w:val="000000" w:themeColor="text1" w:themeTint="FF" w:themeShade="FF"/>
          <w:sz w:val="22"/>
          <w:szCs w:val="22"/>
        </w:rPr>
      </w:pPr>
      <w:r w:rsidRPr="47306A75" w:rsidR="790E178F">
        <w:rPr>
          <w:rFonts w:eastAsia="Arial" w:cs="Arial"/>
          <w:color w:val="000000" w:themeColor="text1" w:themeTint="FF" w:themeShade="FF"/>
          <w:sz w:val="22"/>
          <w:szCs w:val="22"/>
        </w:rPr>
        <w:t>Transform and adapt services in line with new research, changing demographics and the budget envelope</w:t>
      </w:r>
    </w:p>
    <w:p w:rsidRPr="002F2AFB" w:rsidR="009F009E" w:rsidP="002F2AFB" w:rsidRDefault="009F009E" w14:paraId="46413CB2"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5A56ED" w:rsidTr="000C05D2" w14:paraId="092656F3" w14:textId="77777777">
        <w:trPr>
          <w:trHeight w:val="487"/>
        </w:trPr>
        <w:tc>
          <w:tcPr>
            <w:tcW w:w="9808" w:type="dxa"/>
            <w:shd w:val="clear" w:color="auto" w:fill="171796"/>
            <w:vAlign w:val="center"/>
          </w:tcPr>
          <w:p w:rsidRPr="00162B93" w:rsidR="005A56ED" w:rsidP="000C05D2" w:rsidRDefault="00463423" w14:paraId="200F61C4" w14:textId="1AC33D1D">
            <w:pPr>
              <w:rPr>
                <w:rFonts w:cs="Arial"/>
                <w:b/>
                <w:bCs/>
                <w:color w:val="FFFFFF" w:themeColor="background1"/>
                <w:szCs w:val="24"/>
              </w:rPr>
            </w:pPr>
            <w:r>
              <w:rPr>
                <w:rFonts w:cs="Arial"/>
                <w:b/>
                <w:bCs/>
                <w:color w:val="FFFFFF" w:themeColor="background1"/>
                <w:szCs w:val="24"/>
              </w:rPr>
              <w:t>You will deliver within the role through your;</w:t>
            </w:r>
          </w:p>
        </w:tc>
      </w:tr>
    </w:tbl>
    <w:p w:rsidRPr="0082098E" w:rsidR="3D92476B" w:rsidP="0082098E" w:rsidRDefault="3D92476B" w14:paraId="670707FF" w14:textId="06F6D54B">
      <w:pPr>
        <w:pStyle w:val="ListParagraph"/>
        <w:numPr>
          <w:ilvl w:val="0"/>
          <w:numId w:val="37"/>
        </w:numPr>
        <w:spacing w:before="100" w:beforeAutospacing="1" w:after="100" w:afterAutospacing="1"/>
        <w:jc w:val="both"/>
        <w:rPr>
          <w:rFonts w:eastAsia="Arial" w:cs="Arial"/>
          <w:color w:val="000000" w:themeColor="text1"/>
          <w:sz w:val="22"/>
          <w:szCs w:val="22"/>
        </w:rPr>
      </w:pPr>
      <w:r w:rsidRPr="0082098E">
        <w:rPr>
          <w:rFonts w:eastAsia="Arial" w:cs="Arial"/>
          <w:color w:val="000000" w:themeColor="text1"/>
          <w:sz w:val="22"/>
          <w:szCs w:val="22"/>
        </w:rPr>
        <w:t>Ability to lead the development and delivery of complex multiagency transformation programmes that demonstrate impact</w:t>
      </w:r>
    </w:p>
    <w:p w:rsidR="3D92476B" w:rsidP="0082098E" w:rsidRDefault="3D92476B" w14:paraId="12FDA3B7" w14:textId="6E2B6FAF">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Ability to be creative and strategic in your approach, while balancing this with strong evidenced based decision making</w:t>
      </w:r>
    </w:p>
    <w:p w:rsidR="3D92476B" w:rsidP="0082098E" w:rsidRDefault="3D92476B" w14:paraId="560D1FFB" w14:textId="41788794">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Confidence in understanding complex datasets and using data analysis to drive quality and service improvement</w:t>
      </w:r>
    </w:p>
    <w:p w:rsidR="3D92476B" w:rsidP="0082098E" w:rsidRDefault="3D92476B" w14:paraId="37D4387B" w14:textId="07B538F4">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 xml:space="preserve">Sound understanding of Social Care practice, credibility with sector leaders, understanding of Ofsted inspection frameworks </w:t>
      </w:r>
    </w:p>
    <w:p w:rsidR="3D92476B" w:rsidP="0082098E" w:rsidRDefault="3D92476B" w14:paraId="6EBA3843" w14:textId="757D48B0">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Demonstration of strong values and advocacy for children and young people in Suffolk</w:t>
      </w:r>
    </w:p>
    <w:p w:rsidR="3D92476B" w:rsidP="0082098E" w:rsidRDefault="3D92476B" w14:paraId="1B4765EC" w14:textId="210BA4C9">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Strong commitment to high quality and performance and the knowledge and skills to lead effective quality improvement across a large and multi-disciplinary offer</w:t>
      </w:r>
    </w:p>
    <w:p w:rsidR="3D92476B" w:rsidP="0082098E" w:rsidRDefault="3D92476B" w14:paraId="16B3E371" w14:textId="66E064C3">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 xml:space="preserve">Highly developed skills as a manager and leader with diverse experience of managing large teams and complex budgets, and successful leadership of change </w:t>
      </w:r>
    </w:p>
    <w:p w:rsidR="3D92476B" w:rsidP="0082098E" w:rsidRDefault="3D92476B" w14:paraId="3FB5E80A" w14:textId="6E933BA6">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Commercial understanding and business acumen</w:t>
      </w:r>
    </w:p>
    <w:p w:rsidR="3D92476B" w:rsidP="0082098E" w:rsidRDefault="3D92476B" w14:paraId="60782D93" w14:textId="18FFC263">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Ability to build and lead complex and diverse partnerships to deliver improved outcomes</w:t>
      </w:r>
    </w:p>
    <w:p w:rsidR="3D92476B" w:rsidP="0082098E" w:rsidRDefault="3D92476B" w14:paraId="101EBB50" w14:textId="6F5605FF">
      <w:pPr>
        <w:pStyle w:val="ListParagraph"/>
        <w:numPr>
          <w:ilvl w:val="0"/>
          <w:numId w:val="1"/>
        </w:numPr>
        <w:spacing w:before="100" w:beforeAutospacing="1" w:after="100" w:afterAutospacing="1"/>
        <w:jc w:val="both"/>
        <w:rPr>
          <w:rFonts w:eastAsia="Arial" w:cs="Arial"/>
          <w:color w:val="000000" w:themeColor="text1"/>
          <w:sz w:val="22"/>
          <w:szCs w:val="22"/>
        </w:rPr>
      </w:pPr>
      <w:r w:rsidRPr="6A00D42C">
        <w:rPr>
          <w:rFonts w:eastAsia="Arial" w:cs="Arial"/>
          <w:color w:val="000000" w:themeColor="text1"/>
          <w:sz w:val="22"/>
          <w:szCs w:val="22"/>
        </w:rPr>
        <w:t>Strong Communication and negotiation skills to overcome real and perceived barriers to change and provide confidence when leading people through change</w:t>
      </w:r>
    </w:p>
    <w:p w:rsidR="6A00D42C" w:rsidP="6A00D42C" w:rsidRDefault="6A00D42C" w14:paraId="1D377E01" w14:textId="07A29AB0">
      <w:pPr>
        <w:rPr>
          <w:rFonts w:cs="Arial"/>
          <w:color w:val="000000" w:themeColor="text1"/>
        </w:rPr>
      </w:pPr>
    </w:p>
    <w:p w:rsidRPr="005014EB" w:rsidR="00C9495C" w:rsidP="001562D3" w:rsidRDefault="00C9495C" w14:paraId="5111BDB8" w14:textId="5B23505A">
      <w:pPr>
        <w:rPr>
          <w:rFonts w:cs="Arial"/>
          <w:color w:val="000000"/>
          <w:szCs w:val="24"/>
        </w:rPr>
      </w:pPr>
    </w:p>
    <w:sectPr w:rsidRPr="005014EB" w:rsidR="00C9495C" w:rsidSect="001562D3">
      <w:footerReference w:type="default" r:id="rId14"/>
      <w:footerReference w:type="first" r:id="rId15"/>
      <w:type w:val="continuous"/>
      <w:pgSz w:w="11907" w:h="16834" w:orient="portrait" w:code="9"/>
      <w:pgMar w:top="1440" w:right="1077" w:bottom="1440" w:left="1077" w:header="5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FF0" w:rsidRDefault="003A3FF0" w14:paraId="3C23CE9F" w14:textId="77777777">
      <w:r>
        <w:separator/>
      </w:r>
    </w:p>
  </w:endnote>
  <w:endnote w:type="continuationSeparator" w:id="0">
    <w:p w:rsidR="003A3FF0" w:rsidRDefault="003A3FF0" w14:paraId="3F917C90" w14:textId="77777777">
      <w:r>
        <w:continuationSeparator/>
      </w:r>
    </w:p>
  </w:endnote>
  <w:endnote w:type="continuationNotice" w:id="1">
    <w:p w:rsidR="003A3FF0" w:rsidRDefault="003A3FF0" w14:paraId="65EEBB8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FF0" w:rsidRDefault="003A3FF0" w14:paraId="14339450" w14:textId="77777777">
      <w:r>
        <w:separator/>
      </w:r>
    </w:p>
  </w:footnote>
  <w:footnote w:type="continuationSeparator" w:id="0">
    <w:p w:rsidR="003A3FF0" w:rsidRDefault="003A3FF0" w14:paraId="7BABD067" w14:textId="77777777">
      <w:r>
        <w:continuationSeparator/>
      </w:r>
    </w:p>
  </w:footnote>
  <w:footnote w:type="continuationNotice" w:id="1">
    <w:p w:rsidR="003A3FF0" w:rsidRDefault="003A3FF0" w14:paraId="4EB150C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DAE"/>
    <w:multiLevelType w:val="multilevel"/>
    <w:tmpl w:val="B7364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3050537"/>
    <w:multiLevelType w:val="multilevel"/>
    <w:tmpl w:val="5DB2D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E11ED6"/>
    <w:multiLevelType w:val="hybridMultilevel"/>
    <w:tmpl w:val="D068D608"/>
    <w:lvl w:ilvl="0" w:tplc="7292E8CC">
      <w:start w:val="1"/>
      <w:numFmt w:val="bullet"/>
      <w:lvlText w:val=""/>
      <w:lvlJc w:val="left"/>
      <w:pPr>
        <w:ind w:left="720" w:hanging="360"/>
      </w:pPr>
      <w:rPr>
        <w:rFonts w:hint="default" w:ascii="Symbol" w:hAnsi="Symbol"/>
      </w:rPr>
    </w:lvl>
    <w:lvl w:ilvl="1" w:tplc="5972C3C4">
      <w:start w:val="1"/>
      <w:numFmt w:val="bullet"/>
      <w:lvlText w:val="o"/>
      <w:lvlJc w:val="left"/>
      <w:pPr>
        <w:ind w:left="1440" w:hanging="360"/>
      </w:pPr>
      <w:rPr>
        <w:rFonts w:hint="default" w:ascii="Courier New" w:hAnsi="Courier New"/>
      </w:rPr>
    </w:lvl>
    <w:lvl w:ilvl="2" w:tplc="B65C5786">
      <w:start w:val="1"/>
      <w:numFmt w:val="bullet"/>
      <w:lvlText w:val=""/>
      <w:lvlJc w:val="left"/>
      <w:pPr>
        <w:ind w:left="2160" w:hanging="360"/>
      </w:pPr>
      <w:rPr>
        <w:rFonts w:hint="default" w:ascii="Wingdings" w:hAnsi="Wingdings"/>
      </w:rPr>
    </w:lvl>
    <w:lvl w:ilvl="3" w:tplc="1D48C88C">
      <w:start w:val="1"/>
      <w:numFmt w:val="bullet"/>
      <w:lvlText w:val=""/>
      <w:lvlJc w:val="left"/>
      <w:pPr>
        <w:ind w:left="2880" w:hanging="360"/>
      </w:pPr>
      <w:rPr>
        <w:rFonts w:hint="default" w:ascii="Symbol" w:hAnsi="Symbol"/>
      </w:rPr>
    </w:lvl>
    <w:lvl w:ilvl="4" w:tplc="53320762">
      <w:start w:val="1"/>
      <w:numFmt w:val="bullet"/>
      <w:lvlText w:val="o"/>
      <w:lvlJc w:val="left"/>
      <w:pPr>
        <w:ind w:left="3600" w:hanging="360"/>
      </w:pPr>
      <w:rPr>
        <w:rFonts w:hint="default" w:ascii="Courier New" w:hAnsi="Courier New"/>
      </w:rPr>
    </w:lvl>
    <w:lvl w:ilvl="5" w:tplc="8974B26E">
      <w:start w:val="1"/>
      <w:numFmt w:val="bullet"/>
      <w:lvlText w:val=""/>
      <w:lvlJc w:val="left"/>
      <w:pPr>
        <w:ind w:left="4320" w:hanging="360"/>
      </w:pPr>
      <w:rPr>
        <w:rFonts w:hint="default" w:ascii="Wingdings" w:hAnsi="Wingdings"/>
      </w:rPr>
    </w:lvl>
    <w:lvl w:ilvl="6" w:tplc="B1DA75A4">
      <w:start w:val="1"/>
      <w:numFmt w:val="bullet"/>
      <w:lvlText w:val=""/>
      <w:lvlJc w:val="left"/>
      <w:pPr>
        <w:ind w:left="5040" w:hanging="360"/>
      </w:pPr>
      <w:rPr>
        <w:rFonts w:hint="default" w:ascii="Symbol" w:hAnsi="Symbol"/>
      </w:rPr>
    </w:lvl>
    <w:lvl w:ilvl="7" w:tplc="95BAA0F2">
      <w:start w:val="1"/>
      <w:numFmt w:val="bullet"/>
      <w:lvlText w:val="o"/>
      <w:lvlJc w:val="left"/>
      <w:pPr>
        <w:ind w:left="5760" w:hanging="360"/>
      </w:pPr>
      <w:rPr>
        <w:rFonts w:hint="default" w:ascii="Courier New" w:hAnsi="Courier New"/>
      </w:rPr>
    </w:lvl>
    <w:lvl w:ilvl="8" w:tplc="F500C528">
      <w:start w:val="1"/>
      <w:numFmt w:val="bullet"/>
      <w:lvlText w:val=""/>
      <w:lvlJc w:val="left"/>
      <w:pPr>
        <w:ind w:left="6480" w:hanging="360"/>
      </w:pPr>
      <w:rPr>
        <w:rFonts w:hint="default" w:ascii="Wingdings" w:hAnsi="Wingdings"/>
      </w:rPr>
    </w:lvl>
  </w:abstractNum>
  <w:abstractNum w:abstractNumId="3" w15:restartNumberingAfterBreak="0">
    <w:nsid w:val="09041DEA"/>
    <w:multiLevelType w:val="hybridMultilevel"/>
    <w:tmpl w:val="8CC840E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0A6D30B7"/>
    <w:multiLevelType w:val="hybridMultilevel"/>
    <w:tmpl w:val="07743978"/>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5" w15:restartNumberingAfterBreak="0">
    <w:nsid w:val="0BE47E4B"/>
    <w:multiLevelType w:val="hybridMultilevel"/>
    <w:tmpl w:val="D82CC3F4"/>
    <w:lvl w:ilvl="0" w:tplc="0D001D1E">
      <w:start w:val="1"/>
      <w:numFmt w:val="bullet"/>
      <w:lvlText w:val=""/>
      <w:lvlJc w:val="left"/>
      <w:pPr>
        <w:ind w:left="720" w:hanging="360"/>
      </w:pPr>
      <w:rPr>
        <w:rFonts w:hint="default" w:ascii="Symbol" w:hAnsi="Symbol"/>
      </w:rPr>
    </w:lvl>
    <w:lvl w:ilvl="1" w:tplc="4BB0ED64">
      <w:start w:val="1"/>
      <w:numFmt w:val="bullet"/>
      <w:lvlText w:val="o"/>
      <w:lvlJc w:val="left"/>
      <w:pPr>
        <w:ind w:left="1440" w:hanging="360"/>
      </w:pPr>
      <w:rPr>
        <w:rFonts w:hint="default" w:ascii="Courier New" w:hAnsi="Courier New"/>
      </w:rPr>
    </w:lvl>
    <w:lvl w:ilvl="2" w:tplc="B49EA31C">
      <w:start w:val="1"/>
      <w:numFmt w:val="bullet"/>
      <w:lvlText w:val=""/>
      <w:lvlJc w:val="left"/>
      <w:pPr>
        <w:ind w:left="2160" w:hanging="360"/>
      </w:pPr>
      <w:rPr>
        <w:rFonts w:hint="default" w:ascii="Wingdings" w:hAnsi="Wingdings"/>
      </w:rPr>
    </w:lvl>
    <w:lvl w:ilvl="3" w:tplc="D8E8FC18">
      <w:start w:val="1"/>
      <w:numFmt w:val="bullet"/>
      <w:lvlText w:val=""/>
      <w:lvlJc w:val="left"/>
      <w:pPr>
        <w:ind w:left="2880" w:hanging="360"/>
      </w:pPr>
      <w:rPr>
        <w:rFonts w:hint="default" w:ascii="Symbol" w:hAnsi="Symbol"/>
      </w:rPr>
    </w:lvl>
    <w:lvl w:ilvl="4" w:tplc="F2229F3C">
      <w:start w:val="1"/>
      <w:numFmt w:val="bullet"/>
      <w:lvlText w:val="o"/>
      <w:lvlJc w:val="left"/>
      <w:pPr>
        <w:ind w:left="3600" w:hanging="360"/>
      </w:pPr>
      <w:rPr>
        <w:rFonts w:hint="default" w:ascii="Courier New" w:hAnsi="Courier New"/>
      </w:rPr>
    </w:lvl>
    <w:lvl w:ilvl="5" w:tplc="4198E624">
      <w:start w:val="1"/>
      <w:numFmt w:val="bullet"/>
      <w:lvlText w:val=""/>
      <w:lvlJc w:val="left"/>
      <w:pPr>
        <w:ind w:left="4320" w:hanging="360"/>
      </w:pPr>
      <w:rPr>
        <w:rFonts w:hint="default" w:ascii="Wingdings" w:hAnsi="Wingdings"/>
      </w:rPr>
    </w:lvl>
    <w:lvl w:ilvl="6" w:tplc="95CE7038">
      <w:start w:val="1"/>
      <w:numFmt w:val="bullet"/>
      <w:lvlText w:val=""/>
      <w:lvlJc w:val="left"/>
      <w:pPr>
        <w:ind w:left="5040" w:hanging="360"/>
      </w:pPr>
      <w:rPr>
        <w:rFonts w:hint="default" w:ascii="Symbol" w:hAnsi="Symbol"/>
      </w:rPr>
    </w:lvl>
    <w:lvl w:ilvl="7" w:tplc="75A6CE52">
      <w:start w:val="1"/>
      <w:numFmt w:val="bullet"/>
      <w:lvlText w:val="o"/>
      <w:lvlJc w:val="left"/>
      <w:pPr>
        <w:ind w:left="5760" w:hanging="360"/>
      </w:pPr>
      <w:rPr>
        <w:rFonts w:hint="default" w:ascii="Courier New" w:hAnsi="Courier New"/>
      </w:rPr>
    </w:lvl>
    <w:lvl w:ilvl="8" w:tplc="B5A87F3A">
      <w:start w:val="1"/>
      <w:numFmt w:val="bullet"/>
      <w:lvlText w:val=""/>
      <w:lvlJc w:val="left"/>
      <w:pPr>
        <w:ind w:left="6480" w:hanging="360"/>
      </w:pPr>
      <w:rPr>
        <w:rFonts w:hint="default" w:ascii="Wingdings" w:hAnsi="Wingdings"/>
      </w:rPr>
    </w:lvl>
  </w:abstractNum>
  <w:abstractNum w:abstractNumId="6" w15:restartNumberingAfterBreak="0">
    <w:nsid w:val="169049B2"/>
    <w:multiLevelType w:val="multilevel"/>
    <w:tmpl w:val="D19E19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A65E2BE"/>
    <w:multiLevelType w:val="hybridMultilevel"/>
    <w:tmpl w:val="BC86EC9C"/>
    <w:lvl w:ilvl="0" w:tplc="B43608E6">
      <w:start w:val="1"/>
      <w:numFmt w:val="bullet"/>
      <w:lvlText w:val=""/>
      <w:lvlJc w:val="left"/>
      <w:pPr>
        <w:ind w:left="720" w:hanging="360"/>
      </w:pPr>
      <w:rPr>
        <w:rFonts w:hint="default" w:ascii="Symbol" w:hAnsi="Symbol"/>
      </w:rPr>
    </w:lvl>
    <w:lvl w:ilvl="1" w:tplc="A236707E">
      <w:start w:val="1"/>
      <w:numFmt w:val="bullet"/>
      <w:lvlText w:val="o"/>
      <w:lvlJc w:val="left"/>
      <w:pPr>
        <w:ind w:left="1440" w:hanging="360"/>
      </w:pPr>
      <w:rPr>
        <w:rFonts w:hint="default" w:ascii="Courier New" w:hAnsi="Courier New"/>
      </w:rPr>
    </w:lvl>
    <w:lvl w:ilvl="2" w:tplc="0EF04C54">
      <w:start w:val="1"/>
      <w:numFmt w:val="bullet"/>
      <w:lvlText w:val=""/>
      <w:lvlJc w:val="left"/>
      <w:pPr>
        <w:ind w:left="2160" w:hanging="360"/>
      </w:pPr>
      <w:rPr>
        <w:rFonts w:hint="default" w:ascii="Wingdings" w:hAnsi="Wingdings"/>
      </w:rPr>
    </w:lvl>
    <w:lvl w:ilvl="3" w:tplc="BF62A390">
      <w:start w:val="1"/>
      <w:numFmt w:val="bullet"/>
      <w:lvlText w:val=""/>
      <w:lvlJc w:val="left"/>
      <w:pPr>
        <w:ind w:left="2880" w:hanging="360"/>
      </w:pPr>
      <w:rPr>
        <w:rFonts w:hint="default" w:ascii="Symbol" w:hAnsi="Symbol"/>
      </w:rPr>
    </w:lvl>
    <w:lvl w:ilvl="4" w:tplc="3E0262E8">
      <w:start w:val="1"/>
      <w:numFmt w:val="bullet"/>
      <w:lvlText w:val="o"/>
      <w:lvlJc w:val="left"/>
      <w:pPr>
        <w:ind w:left="3600" w:hanging="360"/>
      </w:pPr>
      <w:rPr>
        <w:rFonts w:hint="default" w:ascii="Courier New" w:hAnsi="Courier New"/>
      </w:rPr>
    </w:lvl>
    <w:lvl w:ilvl="5" w:tplc="C59EB046">
      <w:start w:val="1"/>
      <w:numFmt w:val="bullet"/>
      <w:lvlText w:val=""/>
      <w:lvlJc w:val="left"/>
      <w:pPr>
        <w:ind w:left="4320" w:hanging="360"/>
      </w:pPr>
      <w:rPr>
        <w:rFonts w:hint="default" w:ascii="Wingdings" w:hAnsi="Wingdings"/>
      </w:rPr>
    </w:lvl>
    <w:lvl w:ilvl="6" w:tplc="23B2DE00">
      <w:start w:val="1"/>
      <w:numFmt w:val="bullet"/>
      <w:lvlText w:val=""/>
      <w:lvlJc w:val="left"/>
      <w:pPr>
        <w:ind w:left="5040" w:hanging="360"/>
      </w:pPr>
      <w:rPr>
        <w:rFonts w:hint="default" w:ascii="Symbol" w:hAnsi="Symbol"/>
      </w:rPr>
    </w:lvl>
    <w:lvl w:ilvl="7" w:tplc="4F26CF32">
      <w:start w:val="1"/>
      <w:numFmt w:val="bullet"/>
      <w:lvlText w:val="o"/>
      <w:lvlJc w:val="left"/>
      <w:pPr>
        <w:ind w:left="5760" w:hanging="360"/>
      </w:pPr>
      <w:rPr>
        <w:rFonts w:hint="default" w:ascii="Courier New" w:hAnsi="Courier New"/>
      </w:rPr>
    </w:lvl>
    <w:lvl w:ilvl="8" w:tplc="5E90310C">
      <w:start w:val="1"/>
      <w:numFmt w:val="bullet"/>
      <w:lvlText w:val=""/>
      <w:lvlJc w:val="left"/>
      <w:pPr>
        <w:ind w:left="6480" w:hanging="360"/>
      </w:pPr>
      <w:rPr>
        <w:rFonts w:hint="default" w:ascii="Wingdings" w:hAnsi="Wingdings"/>
      </w:rPr>
    </w:lvl>
  </w:abstractNum>
  <w:abstractNum w:abstractNumId="8" w15:restartNumberingAfterBreak="0">
    <w:nsid w:val="1C744A65"/>
    <w:multiLevelType w:val="hybridMultilevel"/>
    <w:tmpl w:val="B1C695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297C27"/>
    <w:multiLevelType w:val="hybridMultilevel"/>
    <w:tmpl w:val="6EECE3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B375F9"/>
    <w:multiLevelType w:val="hybridMultilevel"/>
    <w:tmpl w:val="3626CE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EC15687"/>
    <w:multiLevelType w:val="multilevel"/>
    <w:tmpl w:val="A66637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8AD74A5"/>
    <w:multiLevelType w:val="multilevel"/>
    <w:tmpl w:val="53288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BEB6370"/>
    <w:multiLevelType w:val="hybridMultilevel"/>
    <w:tmpl w:val="305A621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45A4615C"/>
    <w:multiLevelType w:val="hybridMultilevel"/>
    <w:tmpl w:val="ADEA756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48E65E3A"/>
    <w:multiLevelType w:val="hybridMultilevel"/>
    <w:tmpl w:val="4022C3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BAD648E"/>
    <w:multiLevelType w:val="multilevel"/>
    <w:tmpl w:val="DD7451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D97654B"/>
    <w:multiLevelType w:val="multilevel"/>
    <w:tmpl w:val="6FA2F5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00053A1"/>
    <w:multiLevelType w:val="multilevel"/>
    <w:tmpl w:val="1A024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3830DDD"/>
    <w:multiLevelType w:val="hybridMultilevel"/>
    <w:tmpl w:val="9666633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5D5B4092"/>
    <w:multiLevelType w:val="multilevel"/>
    <w:tmpl w:val="C9348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DAC5AF5"/>
    <w:multiLevelType w:val="multilevel"/>
    <w:tmpl w:val="696239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4211B4E"/>
    <w:multiLevelType w:val="hybridMultilevel"/>
    <w:tmpl w:val="63066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71B42EB"/>
    <w:multiLevelType w:val="hybridMultilevel"/>
    <w:tmpl w:val="E66C47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8A72302"/>
    <w:multiLevelType w:val="hybridMultilevel"/>
    <w:tmpl w:val="B5482AE8"/>
    <w:lvl w:ilvl="0" w:tplc="93327D18">
      <w:start w:val="1"/>
      <w:numFmt w:val="bullet"/>
      <w:lvlText w:val="·"/>
      <w:lvlJc w:val="left"/>
      <w:pPr>
        <w:ind w:left="720" w:hanging="360"/>
      </w:pPr>
      <w:rPr>
        <w:rFonts w:hint="default" w:ascii="Symbol" w:hAnsi="Symbol"/>
      </w:rPr>
    </w:lvl>
    <w:lvl w:ilvl="1" w:tplc="869ED89A">
      <w:start w:val="1"/>
      <w:numFmt w:val="bullet"/>
      <w:lvlText w:val="o"/>
      <w:lvlJc w:val="left"/>
      <w:pPr>
        <w:ind w:left="1440" w:hanging="360"/>
      </w:pPr>
      <w:rPr>
        <w:rFonts w:hint="default" w:ascii="Courier New" w:hAnsi="Courier New" w:cs="Times New Roman"/>
      </w:rPr>
    </w:lvl>
    <w:lvl w:ilvl="2" w:tplc="21E83E32">
      <w:start w:val="1"/>
      <w:numFmt w:val="bullet"/>
      <w:lvlText w:val=""/>
      <w:lvlJc w:val="left"/>
      <w:pPr>
        <w:ind w:left="2160" w:hanging="360"/>
      </w:pPr>
      <w:rPr>
        <w:rFonts w:hint="default" w:ascii="Wingdings" w:hAnsi="Wingdings"/>
      </w:rPr>
    </w:lvl>
    <w:lvl w:ilvl="3" w:tplc="5B6E0994">
      <w:start w:val="1"/>
      <w:numFmt w:val="bullet"/>
      <w:lvlText w:val=""/>
      <w:lvlJc w:val="left"/>
      <w:pPr>
        <w:ind w:left="2880" w:hanging="360"/>
      </w:pPr>
      <w:rPr>
        <w:rFonts w:hint="default" w:ascii="Symbol" w:hAnsi="Symbol"/>
      </w:rPr>
    </w:lvl>
    <w:lvl w:ilvl="4" w:tplc="BC88685E">
      <w:start w:val="1"/>
      <w:numFmt w:val="bullet"/>
      <w:lvlText w:val="o"/>
      <w:lvlJc w:val="left"/>
      <w:pPr>
        <w:ind w:left="3600" w:hanging="360"/>
      </w:pPr>
      <w:rPr>
        <w:rFonts w:hint="default" w:ascii="Courier New" w:hAnsi="Courier New" w:cs="Times New Roman"/>
      </w:rPr>
    </w:lvl>
    <w:lvl w:ilvl="5" w:tplc="6DEA4554">
      <w:start w:val="1"/>
      <w:numFmt w:val="bullet"/>
      <w:lvlText w:val=""/>
      <w:lvlJc w:val="left"/>
      <w:pPr>
        <w:ind w:left="4320" w:hanging="360"/>
      </w:pPr>
      <w:rPr>
        <w:rFonts w:hint="default" w:ascii="Wingdings" w:hAnsi="Wingdings"/>
      </w:rPr>
    </w:lvl>
    <w:lvl w:ilvl="6" w:tplc="144A9B8A">
      <w:start w:val="1"/>
      <w:numFmt w:val="bullet"/>
      <w:lvlText w:val=""/>
      <w:lvlJc w:val="left"/>
      <w:pPr>
        <w:ind w:left="5040" w:hanging="360"/>
      </w:pPr>
      <w:rPr>
        <w:rFonts w:hint="default" w:ascii="Symbol" w:hAnsi="Symbol"/>
      </w:rPr>
    </w:lvl>
    <w:lvl w:ilvl="7" w:tplc="91FCFFC2">
      <w:start w:val="1"/>
      <w:numFmt w:val="bullet"/>
      <w:lvlText w:val="o"/>
      <w:lvlJc w:val="left"/>
      <w:pPr>
        <w:ind w:left="5760" w:hanging="360"/>
      </w:pPr>
      <w:rPr>
        <w:rFonts w:hint="default" w:ascii="Courier New" w:hAnsi="Courier New" w:cs="Times New Roman"/>
      </w:rPr>
    </w:lvl>
    <w:lvl w:ilvl="8" w:tplc="7A6CFFF8">
      <w:start w:val="1"/>
      <w:numFmt w:val="bullet"/>
      <w:lvlText w:val=""/>
      <w:lvlJc w:val="left"/>
      <w:pPr>
        <w:ind w:left="6480" w:hanging="360"/>
      </w:pPr>
      <w:rPr>
        <w:rFonts w:hint="default" w:ascii="Wingdings" w:hAnsi="Wingdings"/>
      </w:rPr>
    </w:lvl>
  </w:abstractNum>
  <w:abstractNum w:abstractNumId="25" w15:restartNumberingAfterBreak="0">
    <w:nsid w:val="6D406DF3"/>
    <w:multiLevelType w:val="hybridMultilevel"/>
    <w:tmpl w:val="A9A0CB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744760"/>
    <w:multiLevelType w:val="hybridMultilevel"/>
    <w:tmpl w:val="E33AA2F6"/>
    <w:lvl w:ilvl="0" w:tplc="CD92D5E2">
      <w:start w:val="1"/>
      <w:numFmt w:val="bullet"/>
      <w:lvlText w:val="•"/>
      <w:lvlJc w:val="left"/>
      <w:pPr>
        <w:ind w:left="881"/>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B4EE5EE">
      <w:start w:val="1"/>
      <w:numFmt w:val="bullet"/>
      <w:lvlText w:val="o"/>
      <w:lvlJc w:val="left"/>
      <w:pPr>
        <w:ind w:left="118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6EFE961C">
      <w:start w:val="1"/>
      <w:numFmt w:val="bullet"/>
      <w:lvlText w:val="▪"/>
      <w:lvlJc w:val="left"/>
      <w:pPr>
        <w:ind w:left="19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22F8043E">
      <w:start w:val="1"/>
      <w:numFmt w:val="bullet"/>
      <w:lvlText w:val="•"/>
      <w:lvlJc w:val="left"/>
      <w:pPr>
        <w:ind w:left="262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31C139C">
      <w:start w:val="1"/>
      <w:numFmt w:val="bullet"/>
      <w:lvlText w:val="o"/>
      <w:lvlJc w:val="left"/>
      <w:pPr>
        <w:ind w:left="334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8A0A16D6">
      <w:start w:val="1"/>
      <w:numFmt w:val="bullet"/>
      <w:lvlText w:val="▪"/>
      <w:lvlJc w:val="left"/>
      <w:pPr>
        <w:ind w:left="406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763AEE3A">
      <w:start w:val="1"/>
      <w:numFmt w:val="bullet"/>
      <w:lvlText w:val="•"/>
      <w:lvlJc w:val="left"/>
      <w:pPr>
        <w:ind w:left="4787"/>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7EE64BC">
      <w:start w:val="1"/>
      <w:numFmt w:val="bullet"/>
      <w:lvlText w:val="o"/>
      <w:lvlJc w:val="left"/>
      <w:pPr>
        <w:ind w:left="550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7989FE6">
      <w:start w:val="1"/>
      <w:numFmt w:val="bullet"/>
      <w:lvlText w:val="▪"/>
      <w:lvlJc w:val="left"/>
      <w:pPr>
        <w:ind w:left="6227"/>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7" w15:restartNumberingAfterBreak="0">
    <w:nsid w:val="6F304DEB"/>
    <w:multiLevelType w:val="multilevel"/>
    <w:tmpl w:val="DC6EE0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5214B6F"/>
    <w:multiLevelType w:val="multilevel"/>
    <w:tmpl w:val="433CC2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87865AE"/>
    <w:multiLevelType w:val="multilevel"/>
    <w:tmpl w:val="215656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95E6228"/>
    <w:multiLevelType w:val="multilevel"/>
    <w:tmpl w:val="AC98B2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B320E35"/>
    <w:multiLevelType w:val="multilevel"/>
    <w:tmpl w:val="865887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EBE0789"/>
    <w:multiLevelType w:val="hybridMultilevel"/>
    <w:tmpl w:val="085AC5F8"/>
    <w:lvl w:ilvl="0" w:tplc="39E21FB4">
      <w:start w:val="1"/>
      <w:numFmt w:val="bullet"/>
      <w:lvlText w:val=""/>
      <w:lvlJc w:val="left"/>
      <w:pPr>
        <w:ind w:left="720" w:hanging="360"/>
      </w:pPr>
      <w:rPr>
        <w:rFonts w:hint="default" w:ascii="Symbol" w:hAnsi="Symbol"/>
      </w:rPr>
    </w:lvl>
    <w:lvl w:ilvl="1" w:tplc="A2F0580E">
      <w:start w:val="1"/>
      <w:numFmt w:val="bullet"/>
      <w:lvlText w:val="o"/>
      <w:lvlJc w:val="left"/>
      <w:pPr>
        <w:ind w:left="1440" w:hanging="360"/>
      </w:pPr>
      <w:rPr>
        <w:rFonts w:hint="default" w:ascii="Courier New" w:hAnsi="Courier New"/>
      </w:rPr>
    </w:lvl>
    <w:lvl w:ilvl="2" w:tplc="A8EAC7EA">
      <w:start w:val="1"/>
      <w:numFmt w:val="bullet"/>
      <w:lvlText w:val=""/>
      <w:lvlJc w:val="left"/>
      <w:pPr>
        <w:ind w:left="2160" w:hanging="360"/>
      </w:pPr>
      <w:rPr>
        <w:rFonts w:hint="default" w:ascii="Wingdings" w:hAnsi="Wingdings"/>
      </w:rPr>
    </w:lvl>
    <w:lvl w:ilvl="3" w:tplc="08A0224A">
      <w:start w:val="1"/>
      <w:numFmt w:val="bullet"/>
      <w:lvlText w:val=""/>
      <w:lvlJc w:val="left"/>
      <w:pPr>
        <w:ind w:left="2880" w:hanging="360"/>
      </w:pPr>
      <w:rPr>
        <w:rFonts w:hint="default" w:ascii="Symbol" w:hAnsi="Symbol"/>
      </w:rPr>
    </w:lvl>
    <w:lvl w:ilvl="4" w:tplc="ECFCFEFE">
      <w:start w:val="1"/>
      <w:numFmt w:val="bullet"/>
      <w:lvlText w:val="o"/>
      <w:lvlJc w:val="left"/>
      <w:pPr>
        <w:ind w:left="3600" w:hanging="360"/>
      </w:pPr>
      <w:rPr>
        <w:rFonts w:hint="default" w:ascii="Courier New" w:hAnsi="Courier New"/>
      </w:rPr>
    </w:lvl>
    <w:lvl w:ilvl="5" w:tplc="0C7A1AAA">
      <w:start w:val="1"/>
      <w:numFmt w:val="bullet"/>
      <w:lvlText w:val=""/>
      <w:lvlJc w:val="left"/>
      <w:pPr>
        <w:ind w:left="4320" w:hanging="360"/>
      </w:pPr>
      <w:rPr>
        <w:rFonts w:hint="default" w:ascii="Wingdings" w:hAnsi="Wingdings"/>
      </w:rPr>
    </w:lvl>
    <w:lvl w:ilvl="6" w:tplc="36C81BFA">
      <w:start w:val="1"/>
      <w:numFmt w:val="bullet"/>
      <w:lvlText w:val=""/>
      <w:lvlJc w:val="left"/>
      <w:pPr>
        <w:ind w:left="5040" w:hanging="360"/>
      </w:pPr>
      <w:rPr>
        <w:rFonts w:hint="default" w:ascii="Symbol" w:hAnsi="Symbol"/>
      </w:rPr>
    </w:lvl>
    <w:lvl w:ilvl="7" w:tplc="C7E4EA2A">
      <w:start w:val="1"/>
      <w:numFmt w:val="bullet"/>
      <w:lvlText w:val="o"/>
      <w:lvlJc w:val="left"/>
      <w:pPr>
        <w:ind w:left="5760" w:hanging="360"/>
      </w:pPr>
      <w:rPr>
        <w:rFonts w:hint="default" w:ascii="Courier New" w:hAnsi="Courier New"/>
      </w:rPr>
    </w:lvl>
    <w:lvl w:ilvl="8" w:tplc="0A5498A6">
      <w:start w:val="1"/>
      <w:numFmt w:val="bullet"/>
      <w:lvlText w:val=""/>
      <w:lvlJc w:val="left"/>
      <w:pPr>
        <w:ind w:left="6480" w:hanging="360"/>
      </w:pPr>
      <w:rPr>
        <w:rFonts w:hint="default" w:ascii="Wingdings" w:hAnsi="Wingdings"/>
      </w:rPr>
    </w:lvl>
  </w:abstractNum>
  <w:num w:numId="1" w16cid:durableId="82382432">
    <w:abstractNumId w:val="2"/>
  </w:num>
  <w:num w:numId="2" w16cid:durableId="277177591">
    <w:abstractNumId w:val="7"/>
  </w:num>
  <w:num w:numId="3" w16cid:durableId="1289627398">
    <w:abstractNumId w:val="5"/>
  </w:num>
  <w:num w:numId="4" w16cid:durableId="1225533569">
    <w:abstractNumId w:val="32"/>
  </w:num>
  <w:num w:numId="5" w16cid:durableId="2042124146">
    <w:abstractNumId w:val="25"/>
  </w:num>
  <w:num w:numId="6" w16cid:durableId="2103453539">
    <w:abstractNumId w:val="3"/>
  </w:num>
  <w:num w:numId="7" w16cid:durableId="1162816243">
    <w:abstractNumId w:val="22"/>
  </w:num>
  <w:num w:numId="8" w16cid:durableId="729577160">
    <w:abstractNumId w:val="8"/>
  </w:num>
  <w:num w:numId="9" w16cid:durableId="1099180897">
    <w:abstractNumId w:val="26"/>
  </w:num>
  <w:num w:numId="10" w16cid:durableId="1659528696">
    <w:abstractNumId w:val="31"/>
  </w:num>
  <w:num w:numId="11" w16cid:durableId="110830300">
    <w:abstractNumId w:val="1"/>
  </w:num>
  <w:num w:numId="12" w16cid:durableId="1864129143">
    <w:abstractNumId w:val="16"/>
  </w:num>
  <w:num w:numId="13" w16cid:durableId="1844276784">
    <w:abstractNumId w:val="17"/>
  </w:num>
  <w:num w:numId="14" w16cid:durableId="1604342245">
    <w:abstractNumId w:val="0"/>
  </w:num>
  <w:num w:numId="15" w16cid:durableId="893391000">
    <w:abstractNumId w:val="30"/>
  </w:num>
  <w:num w:numId="16" w16cid:durableId="687291835">
    <w:abstractNumId w:val="20"/>
  </w:num>
  <w:num w:numId="17" w16cid:durableId="451365773">
    <w:abstractNumId w:val="6"/>
  </w:num>
  <w:num w:numId="18" w16cid:durableId="1137842040">
    <w:abstractNumId w:val="28"/>
  </w:num>
  <w:num w:numId="19" w16cid:durableId="88505786">
    <w:abstractNumId w:val="11"/>
  </w:num>
  <w:num w:numId="20" w16cid:durableId="128280850">
    <w:abstractNumId w:val="18"/>
  </w:num>
  <w:num w:numId="21" w16cid:durableId="35588592">
    <w:abstractNumId w:val="27"/>
  </w:num>
  <w:num w:numId="22" w16cid:durableId="1573656068">
    <w:abstractNumId w:val="19"/>
  </w:num>
  <w:num w:numId="23" w16cid:durableId="1531263796">
    <w:abstractNumId w:val="3"/>
  </w:num>
  <w:num w:numId="24" w16cid:durableId="605162357">
    <w:abstractNumId w:val="14"/>
  </w:num>
  <w:num w:numId="25" w16cid:durableId="658115865">
    <w:abstractNumId w:val="4"/>
  </w:num>
  <w:num w:numId="26" w16cid:durableId="742332547">
    <w:abstractNumId w:val="13"/>
  </w:num>
  <w:num w:numId="27" w16cid:durableId="857500120">
    <w:abstractNumId w:val="29"/>
  </w:num>
  <w:num w:numId="28" w16cid:durableId="380061581">
    <w:abstractNumId w:val="21"/>
  </w:num>
  <w:num w:numId="29" w16cid:durableId="533080069">
    <w:abstractNumId w:val="12"/>
  </w:num>
  <w:num w:numId="30" w16cid:durableId="1379665400">
    <w:abstractNumId w:val="19"/>
  </w:num>
  <w:num w:numId="31" w16cid:durableId="2140223625">
    <w:abstractNumId w:val="3"/>
  </w:num>
  <w:num w:numId="32" w16cid:durableId="1320814774">
    <w:abstractNumId w:val="14"/>
  </w:num>
  <w:num w:numId="33" w16cid:durableId="1859923936">
    <w:abstractNumId w:val="24"/>
  </w:num>
  <w:num w:numId="34" w16cid:durableId="352414801">
    <w:abstractNumId w:val="10"/>
  </w:num>
  <w:num w:numId="35" w16cid:durableId="560021789">
    <w:abstractNumId w:val="9"/>
  </w:num>
  <w:num w:numId="36" w16cid:durableId="651717741">
    <w:abstractNumId w:val="23"/>
  </w:num>
  <w:num w:numId="37" w16cid:durableId="2099670128">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3A57"/>
    <w:rsid w:val="00014739"/>
    <w:rsid w:val="000231D8"/>
    <w:rsid w:val="00030DAE"/>
    <w:rsid w:val="000340B0"/>
    <w:rsid w:val="00034884"/>
    <w:rsid w:val="000407FE"/>
    <w:rsid w:val="00040A1F"/>
    <w:rsid w:val="00042715"/>
    <w:rsid w:val="00044226"/>
    <w:rsid w:val="000442D3"/>
    <w:rsid w:val="00056687"/>
    <w:rsid w:val="00057CA0"/>
    <w:rsid w:val="00063D73"/>
    <w:rsid w:val="00064A2D"/>
    <w:rsid w:val="00071D50"/>
    <w:rsid w:val="00073ED1"/>
    <w:rsid w:val="0008147E"/>
    <w:rsid w:val="00091F93"/>
    <w:rsid w:val="000A5F6E"/>
    <w:rsid w:val="000A749F"/>
    <w:rsid w:val="000B076F"/>
    <w:rsid w:val="000B0F5B"/>
    <w:rsid w:val="000B5E33"/>
    <w:rsid w:val="000C1029"/>
    <w:rsid w:val="000C79B9"/>
    <w:rsid w:val="000D2753"/>
    <w:rsid w:val="000E42B9"/>
    <w:rsid w:val="000E4B6C"/>
    <w:rsid w:val="000E5704"/>
    <w:rsid w:val="000E74C9"/>
    <w:rsid w:val="000E79C6"/>
    <w:rsid w:val="000F0A84"/>
    <w:rsid w:val="000F11FA"/>
    <w:rsid w:val="000F2251"/>
    <w:rsid w:val="000F6038"/>
    <w:rsid w:val="000F6527"/>
    <w:rsid w:val="00106BB9"/>
    <w:rsid w:val="00111ED5"/>
    <w:rsid w:val="0011257F"/>
    <w:rsid w:val="00121E3E"/>
    <w:rsid w:val="00125ADC"/>
    <w:rsid w:val="00136C4A"/>
    <w:rsid w:val="0014100D"/>
    <w:rsid w:val="001562D3"/>
    <w:rsid w:val="00161981"/>
    <w:rsid w:val="00162B93"/>
    <w:rsid w:val="0016491A"/>
    <w:rsid w:val="00167CF3"/>
    <w:rsid w:val="00172E47"/>
    <w:rsid w:val="00172E66"/>
    <w:rsid w:val="00177240"/>
    <w:rsid w:val="00185C69"/>
    <w:rsid w:val="0018776C"/>
    <w:rsid w:val="0019102D"/>
    <w:rsid w:val="00191600"/>
    <w:rsid w:val="001937A5"/>
    <w:rsid w:val="00193A0E"/>
    <w:rsid w:val="001954FA"/>
    <w:rsid w:val="0019702B"/>
    <w:rsid w:val="001A0940"/>
    <w:rsid w:val="001A1142"/>
    <w:rsid w:val="001A2612"/>
    <w:rsid w:val="001A38F4"/>
    <w:rsid w:val="001A4AE0"/>
    <w:rsid w:val="001A5BB3"/>
    <w:rsid w:val="001A7ED5"/>
    <w:rsid w:val="001A7FD0"/>
    <w:rsid w:val="001B05E7"/>
    <w:rsid w:val="001B341B"/>
    <w:rsid w:val="001B600C"/>
    <w:rsid w:val="001C22D6"/>
    <w:rsid w:val="001C3148"/>
    <w:rsid w:val="001C6C8A"/>
    <w:rsid w:val="001D2E54"/>
    <w:rsid w:val="001D6984"/>
    <w:rsid w:val="001E61AB"/>
    <w:rsid w:val="001F01FB"/>
    <w:rsid w:val="001F25A4"/>
    <w:rsid w:val="001F375A"/>
    <w:rsid w:val="00200337"/>
    <w:rsid w:val="002039A9"/>
    <w:rsid w:val="00205C68"/>
    <w:rsid w:val="00206DDD"/>
    <w:rsid w:val="002209D4"/>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656B8"/>
    <w:rsid w:val="002752ED"/>
    <w:rsid w:val="00275901"/>
    <w:rsid w:val="00275F99"/>
    <w:rsid w:val="00276498"/>
    <w:rsid w:val="00280D27"/>
    <w:rsid w:val="002829DA"/>
    <w:rsid w:val="00283175"/>
    <w:rsid w:val="00283268"/>
    <w:rsid w:val="00283E92"/>
    <w:rsid w:val="00283F1F"/>
    <w:rsid w:val="0028705A"/>
    <w:rsid w:val="002871D1"/>
    <w:rsid w:val="0029032E"/>
    <w:rsid w:val="002904D7"/>
    <w:rsid w:val="002A522D"/>
    <w:rsid w:val="002C285C"/>
    <w:rsid w:val="002C4746"/>
    <w:rsid w:val="002C7D47"/>
    <w:rsid w:val="002D0F3F"/>
    <w:rsid w:val="002D3174"/>
    <w:rsid w:val="002D5755"/>
    <w:rsid w:val="002E00A9"/>
    <w:rsid w:val="002E39AF"/>
    <w:rsid w:val="002E42D3"/>
    <w:rsid w:val="002E4490"/>
    <w:rsid w:val="002E477C"/>
    <w:rsid w:val="002E60AC"/>
    <w:rsid w:val="002F152B"/>
    <w:rsid w:val="002F2906"/>
    <w:rsid w:val="002F2AFB"/>
    <w:rsid w:val="003031F5"/>
    <w:rsid w:val="0030440E"/>
    <w:rsid w:val="00305397"/>
    <w:rsid w:val="00324345"/>
    <w:rsid w:val="003269FE"/>
    <w:rsid w:val="0033281E"/>
    <w:rsid w:val="00342897"/>
    <w:rsid w:val="003446C6"/>
    <w:rsid w:val="0034536A"/>
    <w:rsid w:val="003552B2"/>
    <w:rsid w:val="00356501"/>
    <w:rsid w:val="00356E49"/>
    <w:rsid w:val="00361EA9"/>
    <w:rsid w:val="00362AA1"/>
    <w:rsid w:val="00364304"/>
    <w:rsid w:val="00371DB5"/>
    <w:rsid w:val="00391A83"/>
    <w:rsid w:val="00392803"/>
    <w:rsid w:val="00395C98"/>
    <w:rsid w:val="00395FAD"/>
    <w:rsid w:val="003965EF"/>
    <w:rsid w:val="003A150C"/>
    <w:rsid w:val="003A2173"/>
    <w:rsid w:val="003A2A96"/>
    <w:rsid w:val="003A3FF0"/>
    <w:rsid w:val="003A6FA9"/>
    <w:rsid w:val="003B3A4A"/>
    <w:rsid w:val="003C0A01"/>
    <w:rsid w:val="003C3151"/>
    <w:rsid w:val="003C4E34"/>
    <w:rsid w:val="003D5C51"/>
    <w:rsid w:val="003D73F1"/>
    <w:rsid w:val="003D7C2D"/>
    <w:rsid w:val="003E3387"/>
    <w:rsid w:val="003E3F37"/>
    <w:rsid w:val="003E4754"/>
    <w:rsid w:val="003E6274"/>
    <w:rsid w:val="003E656A"/>
    <w:rsid w:val="003E7BA2"/>
    <w:rsid w:val="003E7D2A"/>
    <w:rsid w:val="003F14AF"/>
    <w:rsid w:val="003F6C33"/>
    <w:rsid w:val="00401035"/>
    <w:rsid w:val="004046A9"/>
    <w:rsid w:val="00410E52"/>
    <w:rsid w:val="00412782"/>
    <w:rsid w:val="00412D32"/>
    <w:rsid w:val="004154BA"/>
    <w:rsid w:val="00422E2A"/>
    <w:rsid w:val="004256CE"/>
    <w:rsid w:val="004266A6"/>
    <w:rsid w:val="0043052F"/>
    <w:rsid w:val="00440545"/>
    <w:rsid w:val="0044291F"/>
    <w:rsid w:val="004448A3"/>
    <w:rsid w:val="00445BB8"/>
    <w:rsid w:val="00450A6B"/>
    <w:rsid w:val="00460AA1"/>
    <w:rsid w:val="00463423"/>
    <w:rsid w:val="00472A17"/>
    <w:rsid w:val="00474B6B"/>
    <w:rsid w:val="00475CBB"/>
    <w:rsid w:val="00485441"/>
    <w:rsid w:val="00487124"/>
    <w:rsid w:val="00493C30"/>
    <w:rsid w:val="00496EBC"/>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14EB"/>
    <w:rsid w:val="005015AA"/>
    <w:rsid w:val="005046EE"/>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80BFE"/>
    <w:rsid w:val="0059129A"/>
    <w:rsid w:val="00592B31"/>
    <w:rsid w:val="00592DE3"/>
    <w:rsid w:val="00594DC7"/>
    <w:rsid w:val="00595468"/>
    <w:rsid w:val="005974AB"/>
    <w:rsid w:val="005A485B"/>
    <w:rsid w:val="005A56ED"/>
    <w:rsid w:val="005A5DA3"/>
    <w:rsid w:val="005B21FB"/>
    <w:rsid w:val="005B6DCA"/>
    <w:rsid w:val="005C4F23"/>
    <w:rsid w:val="005C62CC"/>
    <w:rsid w:val="005C74AA"/>
    <w:rsid w:val="005D045F"/>
    <w:rsid w:val="005D1637"/>
    <w:rsid w:val="005D3499"/>
    <w:rsid w:val="005E21C0"/>
    <w:rsid w:val="005E64DF"/>
    <w:rsid w:val="005F033E"/>
    <w:rsid w:val="005F363B"/>
    <w:rsid w:val="006011DA"/>
    <w:rsid w:val="006111C5"/>
    <w:rsid w:val="00614CF7"/>
    <w:rsid w:val="0062560B"/>
    <w:rsid w:val="00627C3A"/>
    <w:rsid w:val="00630609"/>
    <w:rsid w:val="00632A64"/>
    <w:rsid w:val="00633093"/>
    <w:rsid w:val="00633D00"/>
    <w:rsid w:val="00634C95"/>
    <w:rsid w:val="0063576D"/>
    <w:rsid w:val="00635F67"/>
    <w:rsid w:val="006370AB"/>
    <w:rsid w:val="006451D9"/>
    <w:rsid w:val="006512CC"/>
    <w:rsid w:val="006553F9"/>
    <w:rsid w:val="00656DB6"/>
    <w:rsid w:val="00657100"/>
    <w:rsid w:val="00662279"/>
    <w:rsid w:val="006639C1"/>
    <w:rsid w:val="0066554E"/>
    <w:rsid w:val="00665A78"/>
    <w:rsid w:val="00666B21"/>
    <w:rsid w:val="00667760"/>
    <w:rsid w:val="00670138"/>
    <w:rsid w:val="00671F76"/>
    <w:rsid w:val="0067569A"/>
    <w:rsid w:val="00676F23"/>
    <w:rsid w:val="0067709B"/>
    <w:rsid w:val="00680786"/>
    <w:rsid w:val="006837E2"/>
    <w:rsid w:val="0068382E"/>
    <w:rsid w:val="00694442"/>
    <w:rsid w:val="00696319"/>
    <w:rsid w:val="00697738"/>
    <w:rsid w:val="006A318E"/>
    <w:rsid w:val="006A3826"/>
    <w:rsid w:val="006C0540"/>
    <w:rsid w:val="006C2871"/>
    <w:rsid w:val="006C31D5"/>
    <w:rsid w:val="006C547D"/>
    <w:rsid w:val="006C5CD6"/>
    <w:rsid w:val="006C7151"/>
    <w:rsid w:val="006E2251"/>
    <w:rsid w:val="006E7DF3"/>
    <w:rsid w:val="00707A4A"/>
    <w:rsid w:val="00710A85"/>
    <w:rsid w:val="0071487B"/>
    <w:rsid w:val="00721E01"/>
    <w:rsid w:val="00722B16"/>
    <w:rsid w:val="00722E79"/>
    <w:rsid w:val="00725D7B"/>
    <w:rsid w:val="007276E8"/>
    <w:rsid w:val="0073564F"/>
    <w:rsid w:val="00737D41"/>
    <w:rsid w:val="00741E55"/>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0515"/>
    <w:rsid w:val="007B439B"/>
    <w:rsid w:val="007C2A27"/>
    <w:rsid w:val="007C34AC"/>
    <w:rsid w:val="007D3698"/>
    <w:rsid w:val="007D5B1E"/>
    <w:rsid w:val="007E3267"/>
    <w:rsid w:val="007E4B7E"/>
    <w:rsid w:val="007E4F4E"/>
    <w:rsid w:val="007F4705"/>
    <w:rsid w:val="007F601A"/>
    <w:rsid w:val="00801B69"/>
    <w:rsid w:val="00804854"/>
    <w:rsid w:val="0081145A"/>
    <w:rsid w:val="008114DA"/>
    <w:rsid w:val="00811C4B"/>
    <w:rsid w:val="008133E8"/>
    <w:rsid w:val="0082098E"/>
    <w:rsid w:val="00821226"/>
    <w:rsid w:val="0082266B"/>
    <w:rsid w:val="0082329D"/>
    <w:rsid w:val="00827E09"/>
    <w:rsid w:val="00832D94"/>
    <w:rsid w:val="008336AA"/>
    <w:rsid w:val="00835F12"/>
    <w:rsid w:val="00836477"/>
    <w:rsid w:val="00841017"/>
    <w:rsid w:val="008426C6"/>
    <w:rsid w:val="00852F2E"/>
    <w:rsid w:val="00855081"/>
    <w:rsid w:val="00855ECB"/>
    <w:rsid w:val="008661A6"/>
    <w:rsid w:val="00867F83"/>
    <w:rsid w:val="008720A1"/>
    <w:rsid w:val="00873115"/>
    <w:rsid w:val="00881649"/>
    <w:rsid w:val="00882586"/>
    <w:rsid w:val="00883926"/>
    <w:rsid w:val="008928DE"/>
    <w:rsid w:val="00897A7D"/>
    <w:rsid w:val="008A2ABF"/>
    <w:rsid w:val="008A353D"/>
    <w:rsid w:val="008A36DB"/>
    <w:rsid w:val="008A4083"/>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2D47"/>
    <w:rsid w:val="00913529"/>
    <w:rsid w:val="009137C9"/>
    <w:rsid w:val="00913A6D"/>
    <w:rsid w:val="00914226"/>
    <w:rsid w:val="00914E23"/>
    <w:rsid w:val="00924323"/>
    <w:rsid w:val="00926781"/>
    <w:rsid w:val="00926DBE"/>
    <w:rsid w:val="00927504"/>
    <w:rsid w:val="00931DF4"/>
    <w:rsid w:val="0093709B"/>
    <w:rsid w:val="0094129B"/>
    <w:rsid w:val="00942711"/>
    <w:rsid w:val="009471F1"/>
    <w:rsid w:val="00954F93"/>
    <w:rsid w:val="00956DAA"/>
    <w:rsid w:val="00960622"/>
    <w:rsid w:val="009610BF"/>
    <w:rsid w:val="009708AB"/>
    <w:rsid w:val="009726F2"/>
    <w:rsid w:val="009766AE"/>
    <w:rsid w:val="00980BBA"/>
    <w:rsid w:val="00981FC3"/>
    <w:rsid w:val="00981FEB"/>
    <w:rsid w:val="009822AA"/>
    <w:rsid w:val="009875DF"/>
    <w:rsid w:val="00991672"/>
    <w:rsid w:val="0099172B"/>
    <w:rsid w:val="009957A5"/>
    <w:rsid w:val="009963DE"/>
    <w:rsid w:val="009A08A5"/>
    <w:rsid w:val="009A23CC"/>
    <w:rsid w:val="009A4128"/>
    <w:rsid w:val="009A4655"/>
    <w:rsid w:val="009A5398"/>
    <w:rsid w:val="009B2B3A"/>
    <w:rsid w:val="009C26FE"/>
    <w:rsid w:val="009C3202"/>
    <w:rsid w:val="009C45A7"/>
    <w:rsid w:val="009C4AD2"/>
    <w:rsid w:val="009C4F05"/>
    <w:rsid w:val="009C5A28"/>
    <w:rsid w:val="009C7F53"/>
    <w:rsid w:val="009D0F5B"/>
    <w:rsid w:val="009D10C4"/>
    <w:rsid w:val="009E078C"/>
    <w:rsid w:val="009E3360"/>
    <w:rsid w:val="009E4BFD"/>
    <w:rsid w:val="009E5956"/>
    <w:rsid w:val="009E5CA0"/>
    <w:rsid w:val="009F009E"/>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590F"/>
    <w:rsid w:val="00AA6532"/>
    <w:rsid w:val="00AA68FA"/>
    <w:rsid w:val="00AB6581"/>
    <w:rsid w:val="00AC016B"/>
    <w:rsid w:val="00AC2285"/>
    <w:rsid w:val="00AC2D3D"/>
    <w:rsid w:val="00AC61AB"/>
    <w:rsid w:val="00AC6B92"/>
    <w:rsid w:val="00AD0BBD"/>
    <w:rsid w:val="00AD1316"/>
    <w:rsid w:val="00AD3F83"/>
    <w:rsid w:val="00AE2D16"/>
    <w:rsid w:val="00AE4E20"/>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3AD9"/>
    <w:rsid w:val="00B55F78"/>
    <w:rsid w:val="00B56A90"/>
    <w:rsid w:val="00B60ABF"/>
    <w:rsid w:val="00B61FD8"/>
    <w:rsid w:val="00B62AC6"/>
    <w:rsid w:val="00B65D53"/>
    <w:rsid w:val="00B678B2"/>
    <w:rsid w:val="00B67F2F"/>
    <w:rsid w:val="00B711C6"/>
    <w:rsid w:val="00B71471"/>
    <w:rsid w:val="00B76CBF"/>
    <w:rsid w:val="00B80633"/>
    <w:rsid w:val="00B823BA"/>
    <w:rsid w:val="00B83078"/>
    <w:rsid w:val="00B84758"/>
    <w:rsid w:val="00B86EFF"/>
    <w:rsid w:val="00B91324"/>
    <w:rsid w:val="00B91B0D"/>
    <w:rsid w:val="00B926FB"/>
    <w:rsid w:val="00B9341C"/>
    <w:rsid w:val="00B963F1"/>
    <w:rsid w:val="00B96CD3"/>
    <w:rsid w:val="00BA64F7"/>
    <w:rsid w:val="00BB26D9"/>
    <w:rsid w:val="00BB2F57"/>
    <w:rsid w:val="00BB3987"/>
    <w:rsid w:val="00BC0A69"/>
    <w:rsid w:val="00BC371B"/>
    <w:rsid w:val="00BC4708"/>
    <w:rsid w:val="00BC4C7A"/>
    <w:rsid w:val="00BC638C"/>
    <w:rsid w:val="00BC6ED4"/>
    <w:rsid w:val="00BC7488"/>
    <w:rsid w:val="00BC7936"/>
    <w:rsid w:val="00BD0492"/>
    <w:rsid w:val="00BD198F"/>
    <w:rsid w:val="00BD1EEA"/>
    <w:rsid w:val="00BD64F3"/>
    <w:rsid w:val="00BD669E"/>
    <w:rsid w:val="00BE1ECD"/>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1D77"/>
    <w:rsid w:val="00C649BE"/>
    <w:rsid w:val="00C65DC7"/>
    <w:rsid w:val="00C6781E"/>
    <w:rsid w:val="00C709E0"/>
    <w:rsid w:val="00C777F6"/>
    <w:rsid w:val="00C77F8C"/>
    <w:rsid w:val="00C80DE8"/>
    <w:rsid w:val="00C82053"/>
    <w:rsid w:val="00C84CD6"/>
    <w:rsid w:val="00C84F26"/>
    <w:rsid w:val="00C8568C"/>
    <w:rsid w:val="00C859B6"/>
    <w:rsid w:val="00C87B84"/>
    <w:rsid w:val="00C91CDD"/>
    <w:rsid w:val="00C93CE5"/>
    <w:rsid w:val="00C94076"/>
    <w:rsid w:val="00C9495C"/>
    <w:rsid w:val="00CA07E9"/>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2C57"/>
    <w:rsid w:val="00D358EA"/>
    <w:rsid w:val="00D40A03"/>
    <w:rsid w:val="00D42512"/>
    <w:rsid w:val="00D428EA"/>
    <w:rsid w:val="00D430E8"/>
    <w:rsid w:val="00D4774E"/>
    <w:rsid w:val="00D524D9"/>
    <w:rsid w:val="00D54DBB"/>
    <w:rsid w:val="00D564E7"/>
    <w:rsid w:val="00D5725B"/>
    <w:rsid w:val="00D57C89"/>
    <w:rsid w:val="00D61EA6"/>
    <w:rsid w:val="00D63065"/>
    <w:rsid w:val="00D6359E"/>
    <w:rsid w:val="00D707CF"/>
    <w:rsid w:val="00D72A1E"/>
    <w:rsid w:val="00D73953"/>
    <w:rsid w:val="00D80893"/>
    <w:rsid w:val="00D86B32"/>
    <w:rsid w:val="00D90737"/>
    <w:rsid w:val="00DA03E4"/>
    <w:rsid w:val="00DA626C"/>
    <w:rsid w:val="00DA6567"/>
    <w:rsid w:val="00DA6EEF"/>
    <w:rsid w:val="00DB62B3"/>
    <w:rsid w:val="00DC033C"/>
    <w:rsid w:val="00DC6A83"/>
    <w:rsid w:val="00DC7D93"/>
    <w:rsid w:val="00DD33EA"/>
    <w:rsid w:val="00DD41BA"/>
    <w:rsid w:val="00DD4646"/>
    <w:rsid w:val="00DE333B"/>
    <w:rsid w:val="00DE51DF"/>
    <w:rsid w:val="00DF0CB2"/>
    <w:rsid w:val="00DF712F"/>
    <w:rsid w:val="00E01B48"/>
    <w:rsid w:val="00E13526"/>
    <w:rsid w:val="00E17A67"/>
    <w:rsid w:val="00E25C23"/>
    <w:rsid w:val="00E325B8"/>
    <w:rsid w:val="00E33ECC"/>
    <w:rsid w:val="00E34DBA"/>
    <w:rsid w:val="00E367C4"/>
    <w:rsid w:val="00E37CE0"/>
    <w:rsid w:val="00E415FC"/>
    <w:rsid w:val="00E416F5"/>
    <w:rsid w:val="00E451F5"/>
    <w:rsid w:val="00E45233"/>
    <w:rsid w:val="00E471EF"/>
    <w:rsid w:val="00E4736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B77F7"/>
    <w:rsid w:val="00EC1398"/>
    <w:rsid w:val="00EC3180"/>
    <w:rsid w:val="00EC3690"/>
    <w:rsid w:val="00EC46AE"/>
    <w:rsid w:val="00EC4FE8"/>
    <w:rsid w:val="00ED3930"/>
    <w:rsid w:val="00ED60D9"/>
    <w:rsid w:val="00ED6CBF"/>
    <w:rsid w:val="00EE3A10"/>
    <w:rsid w:val="00EE438E"/>
    <w:rsid w:val="00EF0109"/>
    <w:rsid w:val="00EF5620"/>
    <w:rsid w:val="00F04211"/>
    <w:rsid w:val="00F06FA1"/>
    <w:rsid w:val="00F12C86"/>
    <w:rsid w:val="00F16C75"/>
    <w:rsid w:val="00F205A8"/>
    <w:rsid w:val="00F235FF"/>
    <w:rsid w:val="00F2409E"/>
    <w:rsid w:val="00F24FA7"/>
    <w:rsid w:val="00F2568F"/>
    <w:rsid w:val="00F263CF"/>
    <w:rsid w:val="00F27316"/>
    <w:rsid w:val="00F3375B"/>
    <w:rsid w:val="00F34479"/>
    <w:rsid w:val="00F353F1"/>
    <w:rsid w:val="00F4113A"/>
    <w:rsid w:val="00F46DD7"/>
    <w:rsid w:val="00F50789"/>
    <w:rsid w:val="00F613B4"/>
    <w:rsid w:val="00F63C86"/>
    <w:rsid w:val="00F65AB6"/>
    <w:rsid w:val="00F6633E"/>
    <w:rsid w:val="00F704DF"/>
    <w:rsid w:val="00F71228"/>
    <w:rsid w:val="00F717D2"/>
    <w:rsid w:val="00F773A4"/>
    <w:rsid w:val="00F80713"/>
    <w:rsid w:val="00F834C7"/>
    <w:rsid w:val="00F866A1"/>
    <w:rsid w:val="00F92137"/>
    <w:rsid w:val="00F92763"/>
    <w:rsid w:val="00F932FD"/>
    <w:rsid w:val="00F945F0"/>
    <w:rsid w:val="00F97729"/>
    <w:rsid w:val="00FA3144"/>
    <w:rsid w:val="00FA49C3"/>
    <w:rsid w:val="00FA5DBA"/>
    <w:rsid w:val="00FB0051"/>
    <w:rsid w:val="00FB110F"/>
    <w:rsid w:val="00FB465F"/>
    <w:rsid w:val="00FB5B63"/>
    <w:rsid w:val="00FB763B"/>
    <w:rsid w:val="00FC3BD0"/>
    <w:rsid w:val="00FC4A33"/>
    <w:rsid w:val="00FC6304"/>
    <w:rsid w:val="00FC6C1C"/>
    <w:rsid w:val="00FD1DBE"/>
    <w:rsid w:val="00FD248F"/>
    <w:rsid w:val="00FD7E43"/>
    <w:rsid w:val="00FE119B"/>
    <w:rsid w:val="00FE469F"/>
    <w:rsid w:val="00FF193C"/>
    <w:rsid w:val="00FF1BF8"/>
    <w:rsid w:val="00FF6F4B"/>
    <w:rsid w:val="02EB3D1E"/>
    <w:rsid w:val="0329815A"/>
    <w:rsid w:val="09724AA9"/>
    <w:rsid w:val="0B9DB2D9"/>
    <w:rsid w:val="0CB9FEC5"/>
    <w:rsid w:val="0FF3B6BB"/>
    <w:rsid w:val="12499BF0"/>
    <w:rsid w:val="126FF709"/>
    <w:rsid w:val="142291E7"/>
    <w:rsid w:val="14B37031"/>
    <w:rsid w:val="15988803"/>
    <w:rsid w:val="1745AAE6"/>
    <w:rsid w:val="182FA4BC"/>
    <w:rsid w:val="185D9CDC"/>
    <w:rsid w:val="1D32CFC5"/>
    <w:rsid w:val="21662319"/>
    <w:rsid w:val="222D79AA"/>
    <w:rsid w:val="23EBB2D1"/>
    <w:rsid w:val="2B95CB49"/>
    <w:rsid w:val="30AA0C90"/>
    <w:rsid w:val="32D2F9BF"/>
    <w:rsid w:val="32D653A9"/>
    <w:rsid w:val="33431E16"/>
    <w:rsid w:val="3360E95E"/>
    <w:rsid w:val="3577AD10"/>
    <w:rsid w:val="3A0932C5"/>
    <w:rsid w:val="3B988B05"/>
    <w:rsid w:val="3CAC2CAA"/>
    <w:rsid w:val="3D92476B"/>
    <w:rsid w:val="3DEA39BD"/>
    <w:rsid w:val="3E9AD19E"/>
    <w:rsid w:val="40E9594D"/>
    <w:rsid w:val="41D76907"/>
    <w:rsid w:val="42CFBC27"/>
    <w:rsid w:val="436F103E"/>
    <w:rsid w:val="45806BEF"/>
    <w:rsid w:val="47300766"/>
    <w:rsid w:val="47306A75"/>
    <w:rsid w:val="49305369"/>
    <w:rsid w:val="4B2D0BD8"/>
    <w:rsid w:val="4E1E86BB"/>
    <w:rsid w:val="4F1AB783"/>
    <w:rsid w:val="4FF0F645"/>
    <w:rsid w:val="5077BF76"/>
    <w:rsid w:val="53C352F9"/>
    <w:rsid w:val="58DF9DB1"/>
    <w:rsid w:val="5D5DDE5C"/>
    <w:rsid w:val="5E92ABC0"/>
    <w:rsid w:val="5F122E41"/>
    <w:rsid w:val="62CB02DA"/>
    <w:rsid w:val="62D2FECA"/>
    <w:rsid w:val="69B142C9"/>
    <w:rsid w:val="6A00D42C"/>
    <w:rsid w:val="6C1BF495"/>
    <w:rsid w:val="71349E9A"/>
    <w:rsid w:val="746F9659"/>
    <w:rsid w:val="790E178F"/>
    <w:rsid w:val="7B6BB890"/>
    <w:rsid w:val="7FA4A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semiHidden/>
    <w:unhideWhenUsed/>
    <w:qFormat/>
    <w:rsid w:val="005A56ED"/>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 w:type="character" w:styleId="Heading4Char" w:customStyle="1">
    <w:name w:val="Heading 4 Char"/>
    <w:basedOn w:val="DefaultParagraphFont"/>
    <w:link w:val="Heading4"/>
    <w:semiHidden/>
    <w:rsid w:val="005A56ED"/>
    <w:rPr>
      <w:rFonts w:asciiTheme="majorHAnsi" w:hAnsiTheme="majorHAnsi" w:eastAsiaTheme="majorEastAsia" w:cstheme="majorBidi"/>
      <w:i/>
      <w:iCs/>
      <w:color w:val="2E74B5" w:themeColor="accent1" w:themeShade="BF"/>
      <w:sz w:val="24"/>
      <w:lang w:eastAsia="en-US"/>
    </w:rPr>
  </w:style>
  <w:style w:type="paragraph" w:styleId="BodyTextIndent3">
    <w:name w:val="Body Text Indent 3"/>
    <w:basedOn w:val="Normal"/>
    <w:link w:val="BodyTextIndent3Char"/>
    <w:rsid w:val="005A56ED"/>
    <w:pPr>
      <w:spacing w:after="120"/>
      <w:ind w:left="283"/>
    </w:pPr>
    <w:rPr>
      <w:sz w:val="16"/>
      <w:szCs w:val="16"/>
    </w:rPr>
  </w:style>
  <w:style w:type="character" w:styleId="BodyTextIndent3Char" w:customStyle="1">
    <w:name w:val="Body Text Indent 3 Char"/>
    <w:basedOn w:val="DefaultParagraphFont"/>
    <w:link w:val="BodyTextIndent3"/>
    <w:rsid w:val="005A56ED"/>
    <w:rPr>
      <w:rFonts w:ascii="Arial" w:hAnsi="Arial"/>
      <w:sz w:val="16"/>
      <w:szCs w:val="16"/>
      <w:lang w:eastAsia="en-US"/>
    </w:rPr>
  </w:style>
  <w:style w:type="character" w:styleId="BodyText3Char" w:customStyle="1">
    <w:name w:val="Body Text 3 Char"/>
    <w:basedOn w:val="DefaultParagraphFont"/>
    <w:link w:val="BodyText3"/>
    <w:rsid w:val="005A56ED"/>
    <w:rPr>
      <w:rFonts w:ascii="Arial" w:hAnsi="Arial"/>
      <w:sz w:val="22"/>
      <w:lang w:eastAsia="en-US"/>
    </w:rPr>
  </w:style>
  <w:style w:type="paragraph" w:styleId="Revision">
    <w:name w:val="Revision"/>
    <w:hidden/>
    <w:uiPriority w:val="99"/>
    <w:semiHidden/>
    <w:rsid w:val="00DA03E4"/>
    <w:rPr>
      <w:rFonts w:ascii="Arial" w:hAnsi="Arial"/>
      <w:sz w:val="24"/>
      <w:lang w:eastAsia="en-US"/>
    </w:rPr>
  </w:style>
  <w:style w:type="character" w:styleId="scxw221488187" w:customStyle="1">
    <w:name w:val="scxw221488187"/>
    <w:basedOn w:val="DefaultParagraphFont"/>
    <w:rsid w:val="009D0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5262">
      <w:bodyDiv w:val="1"/>
      <w:marLeft w:val="0"/>
      <w:marRight w:val="0"/>
      <w:marTop w:val="0"/>
      <w:marBottom w:val="0"/>
      <w:divBdr>
        <w:top w:val="none" w:sz="0" w:space="0" w:color="auto"/>
        <w:left w:val="none" w:sz="0" w:space="0" w:color="auto"/>
        <w:bottom w:val="none" w:sz="0" w:space="0" w:color="auto"/>
        <w:right w:val="none" w:sz="0" w:space="0" w:color="auto"/>
      </w:divBdr>
    </w:div>
    <w:div w:id="78643575">
      <w:bodyDiv w:val="1"/>
      <w:marLeft w:val="0"/>
      <w:marRight w:val="0"/>
      <w:marTop w:val="0"/>
      <w:marBottom w:val="0"/>
      <w:divBdr>
        <w:top w:val="none" w:sz="0" w:space="0" w:color="auto"/>
        <w:left w:val="none" w:sz="0" w:space="0" w:color="auto"/>
        <w:bottom w:val="none" w:sz="0" w:space="0" w:color="auto"/>
        <w:right w:val="none" w:sz="0" w:space="0" w:color="auto"/>
      </w:divBdr>
      <w:divsChild>
        <w:div w:id="1456751338">
          <w:marLeft w:val="0"/>
          <w:marRight w:val="0"/>
          <w:marTop w:val="0"/>
          <w:marBottom w:val="0"/>
          <w:divBdr>
            <w:top w:val="none" w:sz="0" w:space="0" w:color="auto"/>
            <w:left w:val="none" w:sz="0" w:space="0" w:color="auto"/>
            <w:bottom w:val="none" w:sz="0" w:space="0" w:color="auto"/>
            <w:right w:val="none" w:sz="0" w:space="0" w:color="auto"/>
          </w:divBdr>
        </w:div>
        <w:div w:id="349837977">
          <w:marLeft w:val="0"/>
          <w:marRight w:val="0"/>
          <w:marTop w:val="0"/>
          <w:marBottom w:val="0"/>
          <w:divBdr>
            <w:top w:val="none" w:sz="0" w:space="0" w:color="auto"/>
            <w:left w:val="none" w:sz="0" w:space="0" w:color="auto"/>
            <w:bottom w:val="none" w:sz="0" w:space="0" w:color="auto"/>
            <w:right w:val="none" w:sz="0" w:space="0" w:color="auto"/>
          </w:divBdr>
        </w:div>
        <w:div w:id="1175077556">
          <w:marLeft w:val="0"/>
          <w:marRight w:val="0"/>
          <w:marTop w:val="0"/>
          <w:marBottom w:val="0"/>
          <w:divBdr>
            <w:top w:val="none" w:sz="0" w:space="0" w:color="auto"/>
            <w:left w:val="none" w:sz="0" w:space="0" w:color="auto"/>
            <w:bottom w:val="none" w:sz="0" w:space="0" w:color="auto"/>
            <w:right w:val="none" w:sz="0" w:space="0" w:color="auto"/>
          </w:divBdr>
        </w:div>
        <w:div w:id="1126775059">
          <w:marLeft w:val="0"/>
          <w:marRight w:val="0"/>
          <w:marTop w:val="0"/>
          <w:marBottom w:val="0"/>
          <w:divBdr>
            <w:top w:val="none" w:sz="0" w:space="0" w:color="auto"/>
            <w:left w:val="none" w:sz="0" w:space="0" w:color="auto"/>
            <w:bottom w:val="none" w:sz="0" w:space="0" w:color="auto"/>
            <w:right w:val="none" w:sz="0" w:space="0" w:color="auto"/>
          </w:divBdr>
        </w:div>
        <w:div w:id="1122186100">
          <w:marLeft w:val="0"/>
          <w:marRight w:val="0"/>
          <w:marTop w:val="0"/>
          <w:marBottom w:val="0"/>
          <w:divBdr>
            <w:top w:val="none" w:sz="0" w:space="0" w:color="auto"/>
            <w:left w:val="none" w:sz="0" w:space="0" w:color="auto"/>
            <w:bottom w:val="none" w:sz="0" w:space="0" w:color="auto"/>
            <w:right w:val="none" w:sz="0" w:space="0" w:color="auto"/>
          </w:divBdr>
        </w:div>
      </w:divsChild>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66529360">
      <w:bodyDiv w:val="1"/>
      <w:marLeft w:val="0"/>
      <w:marRight w:val="0"/>
      <w:marTop w:val="0"/>
      <w:marBottom w:val="0"/>
      <w:divBdr>
        <w:top w:val="none" w:sz="0" w:space="0" w:color="auto"/>
        <w:left w:val="none" w:sz="0" w:space="0" w:color="auto"/>
        <w:bottom w:val="none" w:sz="0" w:space="0" w:color="auto"/>
        <w:right w:val="none" w:sz="0" w:space="0" w:color="auto"/>
      </w:divBdr>
    </w:div>
    <w:div w:id="373236537">
      <w:bodyDiv w:val="1"/>
      <w:marLeft w:val="0"/>
      <w:marRight w:val="0"/>
      <w:marTop w:val="0"/>
      <w:marBottom w:val="0"/>
      <w:divBdr>
        <w:top w:val="none" w:sz="0" w:space="0" w:color="auto"/>
        <w:left w:val="none" w:sz="0" w:space="0" w:color="auto"/>
        <w:bottom w:val="none" w:sz="0" w:space="0" w:color="auto"/>
        <w:right w:val="none" w:sz="0" w:space="0" w:color="auto"/>
      </w:divBdr>
    </w:div>
    <w:div w:id="394398656">
      <w:bodyDiv w:val="1"/>
      <w:marLeft w:val="0"/>
      <w:marRight w:val="0"/>
      <w:marTop w:val="0"/>
      <w:marBottom w:val="0"/>
      <w:divBdr>
        <w:top w:val="none" w:sz="0" w:space="0" w:color="auto"/>
        <w:left w:val="none" w:sz="0" w:space="0" w:color="auto"/>
        <w:bottom w:val="none" w:sz="0" w:space="0" w:color="auto"/>
        <w:right w:val="none" w:sz="0" w:space="0" w:color="auto"/>
      </w:divBdr>
    </w:div>
    <w:div w:id="394664450">
      <w:bodyDiv w:val="1"/>
      <w:marLeft w:val="0"/>
      <w:marRight w:val="0"/>
      <w:marTop w:val="0"/>
      <w:marBottom w:val="0"/>
      <w:divBdr>
        <w:top w:val="none" w:sz="0" w:space="0" w:color="auto"/>
        <w:left w:val="none" w:sz="0" w:space="0" w:color="auto"/>
        <w:bottom w:val="none" w:sz="0" w:space="0" w:color="auto"/>
        <w:right w:val="none" w:sz="0" w:space="0" w:color="auto"/>
      </w:divBdr>
      <w:divsChild>
        <w:div w:id="628629396">
          <w:marLeft w:val="0"/>
          <w:marRight w:val="0"/>
          <w:marTop w:val="0"/>
          <w:marBottom w:val="0"/>
          <w:divBdr>
            <w:top w:val="none" w:sz="0" w:space="0" w:color="auto"/>
            <w:left w:val="none" w:sz="0" w:space="0" w:color="auto"/>
            <w:bottom w:val="none" w:sz="0" w:space="0" w:color="auto"/>
            <w:right w:val="none" w:sz="0" w:space="0" w:color="auto"/>
          </w:divBdr>
        </w:div>
        <w:div w:id="36665349">
          <w:marLeft w:val="0"/>
          <w:marRight w:val="0"/>
          <w:marTop w:val="0"/>
          <w:marBottom w:val="0"/>
          <w:divBdr>
            <w:top w:val="none" w:sz="0" w:space="0" w:color="auto"/>
            <w:left w:val="none" w:sz="0" w:space="0" w:color="auto"/>
            <w:bottom w:val="none" w:sz="0" w:space="0" w:color="auto"/>
            <w:right w:val="none" w:sz="0" w:space="0" w:color="auto"/>
          </w:divBdr>
        </w:div>
        <w:div w:id="964459082">
          <w:marLeft w:val="0"/>
          <w:marRight w:val="0"/>
          <w:marTop w:val="0"/>
          <w:marBottom w:val="0"/>
          <w:divBdr>
            <w:top w:val="none" w:sz="0" w:space="0" w:color="auto"/>
            <w:left w:val="none" w:sz="0" w:space="0" w:color="auto"/>
            <w:bottom w:val="none" w:sz="0" w:space="0" w:color="auto"/>
            <w:right w:val="none" w:sz="0" w:space="0" w:color="auto"/>
          </w:divBdr>
        </w:div>
        <w:div w:id="2134590734">
          <w:marLeft w:val="0"/>
          <w:marRight w:val="0"/>
          <w:marTop w:val="0"/>
          <w:marBottom w:val="0"/>
          <w:divBdr>
            <w:top w:val="none" w:sz="0" w:space="0" w:color="auto"/>
            <w:left w:val="none" w:sz="0" w:space="0" w:color="auto"/>
            <w:bottom w:val="none" w:sz="0" w:space="0" w:color="auto"/>
            <w:right w:val="none" w:sz="0" w:space="0" w:color="auto"/>
          </w:divBdr>
        </w:div>
        <w:div w:id="1310280217">
          <w:marLeft w:val="0"/>
          <w:marRight w:val="0"/>
          <w:marTop w:val="0"/>
          <w:marBottom w:val="0"/>
          <w:divBdr>
            <w:top w:val="none" w:sz="0" w:space="0" w:color="auto"/>
            <w:left w:val="none" w:sz="0" w:space="0" w:color="auto"/>
            <w:bottom w:val="none" w:sz="0" w:space="0" w:color="auto"/>
            <w:right w:val="none" w:sz="0" w:space="0" w:color="auto"/>
          </w:divBdr>
        </w:div>
        <w:div w:id="3214457">
          <w:marLeft w:val="0"/>
          <w:marRight w:val="0"/>
          <w:marTop w:val="0"/>
          <w:marBottom w:val="0"/>
          <w:divBdr>
            <w:top w:val="none" w:sz="0" w:space="0" w:color="auto"/>
            <w:left w:val="none" w:sz="0" w:space="0" w:color="auto"/>
            <w:bottom w:val="none" w:sz="0" w:space="0" w:color="auto"/>
            <w:right w:val="none" w:sz="0" w:space="0" w:color="auto"/>
          </w:divBdr>
        </w:div>
        <w:div w:id="338000401">
          <w:marLeft w:val="0"/>
          <w:marRight w:val="0"/>
          <w:marTop w:val="0"/>
          <w:marBottom w:val="0"/>
          <w:divBdr>
            <w:top w:val="none" w:sz="0" w:space="0" w:color="auto"/>
            <w:left w:val="none" w:sz="0" w:space="0" w:color="auto"/>
            <w:bottom w:val="none" w:sz="0" w:space="0" w:color="auto"/>
            <w:right w:val="none" w:sz="0" w:space="0" w:color="auto"/>
          </w:divBdr>
        </w:div>
        <w:div w:id="1552692627">
          <w:marLeft w:val="0"/>
          <w:marRight w:val="0"/>
          <w:marTop w:val="0"/>
          <w:marBottom w:val="0"/>
          <w:divBdr>
            <w:top w:val="none" w:sz="0" w:space="0" w:color="auto"/>
            <w:left w:val="none" w:sz="0" w:space="0" w:color="auto"/>
            <w:bottom w:val="none" w:sz="0" w:space="0" w:color="auto"/>
            <w:right w:val="none" w:sz="0" w:space="0" w:color="auto"/>
          </w:divBdr>
        </w:div>
        <w:div w:id="2069448818">
          <w:marLeft w:val="0"/>
          <w:marRight w:val="0"/>
          <w:marTop w:val="0"/>
          <w:marBottom w:val="0"/>
          <w:divBdr>
            <w:top w:val="none" w:sz="0" w:space="0" w:color="auto"/>
            <w:left w:val="none" w:sz="0" w:space="0" w:color="auto"/>
            <w:bottom w:val="none" w:sz="0" w:space="0" w:color="auto"/>
            <w:right w:val="none" w:sz="0" w:space="0" w:color="auto"/>
          </w:divBdr>
        </w:div>
        <w:div w:id="1746419206">
          <w:marLeft w:val="0"/>
          <w:marRight w:val="0"/>
          <w:marTop w:val="0"/>
          <w:marBottom w:val="0"/>
          <w:divBdr>
            <w:top w:val="none" w:sz="0" w:space="0" w:color="auto"/>
            <w:left w:val="none" w:sz="0" w:space="0" w:color="auto"/>
            <w:bottom w:val="none" w:sz="0" w:space="0" w:color="auto"/>
            <w:right w:val="none" w:sz="0" w:space="0" w:color="auto"/>
          </w:divBdr>
        </w:div>
      </w:divsChild>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49250549">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62438938">
      <w:bodyDiv w:val="1"/>
      <w:marLeft w:val="0"/>
      <w:marRight w:val="0"/>
      <w:marTop w:val="0"/>
      <w:marBottom w:val="0"/>
      <w:divBdr>
        <w:top w:val="none" w:sz="0" w:space="0" w:color="auto"/>
        <w:left w:val="none" w:sz="0" w:space="0" w:color="auto"/>
        <w:bottom w:val="none" w:sz="0" w:space="0" w:color="auto"/>
        <w:right w:val="none" w:sz="0" w:space="0" w:color="auto"/>
      </w:divBdr>
    </w:div>
    <w:div w:id="685133880">
      <w:bodyDiv w:val="1"/>
      <w:marLeft w:val="0"/>
      <w:marRight w:val="0"/>
      <w:marTop w:val="0"/>
      <w:marBottom w:val="0"/>
      <w:divBdr>
        <w:top w:val="none" w:sz="0" w:space="0" w:color="auto"/>
        <w:left w:val="none" w:sz="0" w:space="0" w:color="auto"/>
        <w:bottom w:val="none" w:sz="0" w:space="0" w:color="auto"/>
        <w:right w:val="none" w:sz="0" w:space="0" w:color="auto"/>
      </w:divBdr>
      <w:divsChild>
        <w:div w:id="227304498">
          <w:marLeft w:val="0"/>
          <w:marRight w:val="0"/>
          <w:marTop w:val="0"/>
          <w:marBottom w:val="0"/>
          <w:divBdr>
            <w:top w:val="none" w:sz="0" w:space="0" w:color="auto"/>
            <w:left w:val="none" w:sz="0" w:space="0" w:color="auto"/>
            <w:bottom w:val="none" w:sz="0" w:space="0" w:color="auto"/>
            <w:right w:val="none" w:sz="0" w:space="0" w:color="auto"/>
          </w:divBdr>
        </w:div>
        <w:div w:id="1754542670">
          <w:marLeft w:val="0"/>
          <w:marRight w:val="0"/>
          <w:marTop w:val="0"/>
          <w:marBottom w:val="0"/>
          <w:divBdr>
            <w:top w:val="none" w:sz="0" w:space="0" w:color="auto"/>
            <w:left w:val="none" w:sz="0" w:space="0" w:color="auto"/>
            <w:bottom w:val="none" w:sz="0" w:space="0" w:color="auto"/>
            <w:right w:val="none" w:sz="0" w:space="0" w:color="auto"/>
          </w:divBdr>
        </w:div>
        <w:div w:id="537863952">
          <w:marLeft w:val="0"/>
          <w:marRight w:val="0"/>
          <w:marTop w:val="0"/>
          <w:marBottom w:val="0"/>
          <w:divBdr>
            <w:top w:val="none" w:sz="0" w:space="0" w:color="auto"/>
            <w:left w:val="none" w:sz="0" w:space="0" w:color="auto"/>
            <w:bottom w:val="none" w:sz="0" w:space="0" w:color="auto"/>
            <w:right w:val="none" w:sz="0" w:space="0" w:color="auto"/>
          </w:divBdr>
        </w:div>
        <w:div w:id="1434134612">
          <w:marLeft w:val="0"/>
          <w:marRight w:val="0"/>
          <w:marTop w:val="0"/>
          <w:marBottom w:val="0"/>
          <w:divBdr>
            <w:top w:val="none" w:sz="0" w:space="0" w:color="auto"/>
            <w:left w:val="none" w:sz="0" w:space="0" w:color="auto"/>
            <w:bottom w:val="none" w:sz="0" w:space="0" w:color="auto"/>
            <w:right w:val="none" w:sz="0" w:space="0" w:color="auto"/>
          </w:divBdr>
        </w:div>
        <w:div w:id="644168035">
          <w:marLeft w:val="0"/>
          <w:marRight w:val="0"/>
          <w:marTop w:val="0"/>
          <w:marBottom w:val="0"/>
          <w:divBdr>
            <w:top w:val="none" w:sz="0" w:space="0" w:color="auto"/>
            <w:left w:val="none" w:sz="0" w:space="0" w:color="auto"/>
            <w:bottom w:val="none" w:sz="0" w:space="0" w:color="auto"/>
            <w:right w:val="none" w:sz="0" w:space="0" w:color="auto"/>
          </w:divBdr>
        </w:div>
        <w:div w:id="647174633">
          <w:marLeft w:val="0"/>
          <w:marRight w:val="0"/>
          <w:marTop w:val="0"/>
          <w:marBottom w:val="0"/>
          <w:divBdr>
            <w:top w:val="none" w:sz="0" w:space="0" w:color="auto"/>
            <w:left w:val="none" w:sz="0" w:space="0" w:color="auto"/>
            <w:bottom w:val="none" w:sz="0" w:space="0" w:color="auto"/>
            <w:right w:val="none" w:sz="0" w:space="0" w:color="auto"/>
          </w:divBdr>
        </w:div>
        <w:div w:id="37510662">
          <w:marLeft w:val="0"/>
          <w:marRight w:val="0"/>
          <w:marTop w:val="0"/>
          <w:marBottom w:val="0"/>
          <w:divBdr>
            <w:top w:val="none" w:sz="0" w:space="0" w:color="auto"/>
            <w:left w:val="none" w:sz="0" w:space="0" w:color="auto"/>
            <w:bottom w:val="none" w:sz="0" w:space="0" w:color="auto"/>
            <w:right w:val="none" w:sz="0" w:space="0" w:color="auto"/>
          </w:divBdr>
        </w:div>
        <w:div w:id="1104762862">
          <w:marLeft w:val="0"/>
          <w:marRight w:val="0"/>
          <w:marTop w:val="0"/>
          <w:marBottom w:val="0"/>
          <w:divBdr>
            <w:top w:val="none" w:sz="0" w:space="0" w:color="auto"/>
            <w:left w:val="none" w:sz="0" w:space="0" w:color="auto"/>
            <w:bottom w:val="none" w:sz="0" w:space="0" w:color="auto"/>
            <w:right w:val="none" w:sz="0" w:space="0" w:color="auto"/>
          </w:divBdr>
        </w:div>
        <w:div w:id="43261386">
          <w:marLeft w:val="0"/>
          <w:marRight w:val="0"/>
          <w:marTop w:val="0"/>
          <w:marBottom w:val="0"/>
          <w:divBdr>
            <w:top w:val="none" w:sz="0" w:space="0" w:color="auto"/>
            <w:left w:val="none" w:sz="0" w:space="0" w:color="auto"/>
            <w:bottom w:val="none" w:sz="0" w:space="0" w:color="auto"/>
            <w:right w:val="none" w:sz="0" w:space="0" w:color="auto"/>
          </w:divBdr>
        </w:div>
        <w:div w:id="1305432611">
          <w:marLeft w:val="0"/>
          <w:marRight w:val="0"/>
          <w:marTop w:val="0"/>
          <w:marBottom w:val="0"/>
          <w:divBdr>
            <w:top w:val="none" w:sz="0" w:space="0" w:color="auto"/>
            <w:left w:val="none" w:sz="0" w:space="0" w:color="auto"/>
            <w:bottom w:val="none" w:sz="0" w:space="0" w:color="auto"/>
            <w:right w:val="none" w:sz="0" w:space="0" w:color="auto"/>
          </w:divBdr>
        </w:div>
      </w:divsChild>
    </w:div>
    <w:div w:id="75925501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54484520">
      <w:bodyDiv w:val="1"/>
      <w:marLeft w:val="0"/>
      <w:marRight w:val="0"/>
      <w:marTop w:val="0"/>
      <w:marBottom w:val="0"/>
      <w:divBdr>
        <w:top w:val="none" w:sz="0" w:space="0" w:color="auto"/>
        <w:left w:val="none" w:sz="0" w:space="0" w:color="auto"/>
        <w:bottom w:val="none" w:sz="0" w:space="0" w:color="auto"/>
        <w:right w:val="none" w:sz="0" w:space="0" w:color="auto"/>
      </w:divBdr>
      <w:divsChild>
        <w:div w:id="444615702">
          <w:marLeft w:val="0"/>
          <w:marRight w:val="0"/>
          <w:marTop w:val="0"/>
          <w:marBottom w:val="0"/>
          <w:divBdr>
            <w:top w:val="none" w:sz="0" w:space="0" w:color="auto"/>
            <w:left w:val="none" w:sz="0" w:space="0" w:color="auto"/>
            <w:bottom w:val="none" w:sz="0" w:space="0" w:color="auto"/>
            <w:right w:val="none" w:sz="0" w:space="0" w:color="auto"/>
          </w:divBdr>
        </w:div>
        <w:div w:id="253788047">
          <w:marLeft w:val="0"/>
          <w:marRight w:val="0"/>
          <w:marTop w:val="0"/>
          <w:marBottom w:val="0"/>
          <w:divBdr>
            <w:top w:val="none" w:sz="0" w:space="0" w:color="auto"/>
            <w:left w:val="none" w:sz="0" w:space="0" w:color="auto"/>
            <w:bottom w:val="none" w:sz="0" w:space="0" w:color="auto"/>
            <w:right w:val="none" w:sz="0" w:space="0" w:color="auto"/>
          </w:divBdr>
        </w:div>
        <w:div w:id="481393618">
          <w:marLeft w:val="0"/>
          <w:marRight w:val="0"/>
          <w:marTop w:val="0"/>
          <w:marBottom w:val="0"/>
          <w:divBdr>
            <w:top w:val="none" w:sz="0" w:space="0" w:color="auto"/>
            <w:left w:val="none" w:sz="0" w:space="0" w:color="auto"/>
            <w:bottom w:val="none" w:sz="0" w:space="0" w:color="auto"/>
            <w:right w:val="none" w:sz="0" w:space="0" w:color="auto"/>
          </w:divBdr>
        </w:div>
        <w:div w:id="496000366">
          <w:marLeft w:val="0"/>
          <w:marRight w:val="0"/>
          <w:marTop w:val="0"/>
          <w:marBottom w:val="0"/>
          <w:divBdr>
            <w:top w:val="none" w:sz="0" w:space="0" w:color="auto"/>
            <w:left w:val="none" w:sz="0" w:space="0" w:color="auto"/>
            <w:bottom w:val="none" w:sz="0" w:space="0" w:color="auto"/>
            <w:right w:val="none" w:sz="0" w:space="0" w:color="auto"/>
          </w:divBdr>
        </w:div>
        <w:div w:id="1652908457">
          <w:marLeft w:val="0"/>
          <w:marRight w:val="0"/>
          <w:marTop w:val="0"/>
          <w:marBottom w:val="0"/>
          <w:divBdr>
            <w:top w:val="none" w:sz="0" w:space="0" w:color="auto"/>
            <w:left w:val="none" w:sz="0" w:space="0" w:color="auto"/>
            <w:bottom w:val="none" w:sz="0" w:space="0" w:color="auto"/>
            <w:right w:val="none" w:sz="0" w:space="0" w:color="auto"/>
          </w:divBdr>
        </w:div>
      </w:divsChild>
    </w:div>
    <w:div w:id="980232056">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01618745">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75341034">
      <w:bodyDiv w:val="1"/>
      <w:marLeft w:val="0"/>
      <w:marRight w:val="0"/>
      <w:marTop w:val="0"/>
      <w:marBottom w:val="0"/>
      <w:divBdr>
        <w:top w:val="none" w:sz="0" w:space="0" w:color="auto"/>
        <w:left w:val="none" w:sz="0" w:space="0" w:color="auto"/>
        <w:bottom w:val="none" w:sz="0" w:space="0" w:color="auto"/>
        <w:right w:val="none" w:sz="0" w:space="0" w:color="auto"/>
      </w:divBdr>
      <w:divsChild>
        <w:div w:id="43069505">
          <w:marLeft w:val="0"/>
          <w:marRight w:val="0"/>
          <w:marTop w:val="0"/>
          <w:marBottom w:val="0"/>
          <w:divBdr>
            <w:top w:val="none" w:sz="0" w:space="0" w:color="auto"/>
            <w:left w:val="none" w:sz="0" w:space="0" w:color="auto"/>
            <w:bottom w:val="none" w:sz="0" w:space="0" w:color="auto"/>
            <w:right w:val="none" w:sz="0" w:space="0" w:color="auto"/>
          </w:divBdr>
        </w:div>
        <w:div w:id="1314484815">
          <w:marLeft w:val="0"/>
          <w:marRight w:val="0"/>
          <w:marTop w:val="0"/>
          <w:marBottom w:val="0"/>
          <w:divBdr>
            <w:top w:val="none" w:sz="0" w:space="0" w:color="auto"/>
            <w:left w:val="none" w:sz="0" w:space="0" w:color="auto"/>
            <w:bottom w:val="none" w:sz="0" w:space="0" w:color="auto"/>
            <w:right w:val="none" w:sz="0" w:space="0" w:color="auto"/>
          </w:divBdr>
        </w:div>
        <w:div w:id="1802914452">
          <w:marLeft w:val="0"/>
          <w:marRight w:val="0"/>
          <w:marTop w:val="0"/>
          <w:marBottom w:val="0"/>
          <w:divBdr>
            <w:top w:val="none" w:sz="0" w:space="0" w:color="auto"/>
            <w:left w:val="none" w:sz="0" w:space="0" w:color="auto"/>
            <w:bottom w:val="none" w:sz="0" w:space="0" w:color="auto"/>
            <w:right w:val="none" w:sz="0" w:space="0" w:color="auto"/>
          </w:divBdr>
        </w:div>
        <w:div w:id="1606881469">
          <w:marLeft w:val="0"/>
          <w:marRight w:val="0"/>
          <w:marTop w:val="0"/>
          <w:marBottom w:val="0"/>
          <w:divBdr>
            <w:top w:val="none" w:sz="0" w:space="0" w:color="auto"/>
            <w:left w:val="none" w:sz="0" w:space="0" w:color="auto"/>
            <w:bottom w:val="none" w:sz="0" w:space="0" w:color="auto"/>
            <w:right w:val="none" w:sz="0" w:space="0" w:color="auto"/>
          </w:divBdr>
        </w:div>
        <w:div w:id="740759841">
          <w:marLeft w:val="0"/>
          <w:marRight w:val="0"/>
          <w:marTop w:val="0"/>
          <w:marBottom w:val="0"/>
          <w:divBdr>
            <w:top w:val="none" w:sz="0" w:space="0" w:color="auto"/>
            <w:left w:val="none" w:sz="0" w:space="0" w:color="auto"/>
            <w:bottom w:val="none" w:sz="0" w:space="0" w:color="auto"/>
            <w:right w:val="none" w:sz="0" w:space="0" w:color="auto"/>
          </w:divBdr>
        </w:div>
        <w:div w:id="686369527">
          <w:marLeft w:val="0"/>
          <w:marRight w:val="0"/>
          <w:marTop w:val="0"/>
          <w:marBottom w:val="0"/>
          <w:divBdr>
            <w:top w:val="none" w:sz="0" w:space="0" w:color="auto"/>
            <w:left w:val="none" w:sz="0" w:space="0" w:color="auto"/>
            <w:bottom w:val="none" w:sz="0" w:space="0" w:color="auto"/>
            <w:right w:val="none" w:sz="0" w:space="0" w:color="auto"/>
          </w:divBdr>
        </w:div>
        <w:div w:id="349649340">
          <w:marLeft w:val="0"/>
          <w:marRight w:val="0"/>
          <w:marTop w:val="0"/>
          <w:marBottom w:val="0"/>
          <w:divBdr>
            <w:top w:val="none" w:sz="0" w:space="0" w:color="auto"/>
            <w:left w:val="none" w:sz="0" w:space="0" w:color="auto"/>
            <w:bottom w:val="none" w:sz="0" w:space="0" w:color="auto"/>
            <w:right w:val="none" w:sz="0" w:space="0" w:color="auto"/>
          </w:divBdr>
        </w:div>
        <w:div w:id="1986007388">
          <w:marLeft w:val="0"/>
          <w:marRight w:val="0"/>
          <w:marTop w:val="0"/>
          <w:marBottom w:val="0"/>
          <w:divBdr>
            <w:top w:val="none" w:sz="0" w:space="0" w:color="auto"/>
            <w:left w:val="none" w:sz="0" w:space="0" w:color="auto"/>
            <w:bottom w:val="none" w:sz="0" w:space="0" w:color="auto"/>
            <w:right w:val="none" w:sz="0" w:space="0" w:color="auto"/>
          </w:divBdr>
        </w:div>
        <w:div w:id="1854568503">
          <w:marLeft w:val="0"/>
          <w:marRight w:val="0"/>
          <w:marTop w:val="0"/>
          <w:marBottom w:val="0"/>
          <w:divBdr>
            <w:top w:val="none" w:sz="0" w:space="0" w:color="auto"/>
            <w:left w:val="none" w:sz="0" w:space="0" w:color="auto"/>
            <w:bottom w:val="none" w:sz="0" w:space="0" w:color="auto"/>
            <w:right w:val="none" w:sz="0" w:space="0" w:color="auto"/>
          </w:divBdr>
        </w:div>
        <w:div w:id="2037273130">
          <w:marLeft w:val="0"/>
          <w:marRight w:val="0"/>
          <w:marTop w:val="0"/>
          <w:marBottom w:val="0"/>
          <w:divBdr>
            <w:top w:val="none" w:sz="0" w:space="0" w:color="auto"/>
            <w:left w:val="none" w:sz="0" w:space="0" w:color="auto"/>
            <w:bottom w:val="none" w:sz="0" w:space="0" w:color="auto"/>
            <w:right w:val="none" w:sz="0" w:space="0" w:color="auto"/>
          </w:divBdr>
        </w:div>
      </w:divsChild>
    </w:div>
    <w:div w:id="1194264554">
      <w:bodyDiv w:val="1"/>
      <w:marLeft w:val="0"/>
      <w:marRight w:val="0"/>
      <w:marTop w:val="0"/>
      <w:marBottom w:val="0"/>
      <w:divBdr>
        <w:top w:val="none" w:sz="0" w:space="0" w:color="auto"/>
        <w:left w:val="none" w:sz="0" w:space="0" w:color="auto"/>
        <w:bottom w:val="none" w:sz="0" w:space="0" w:color="auto"/>
        <w:right w:val="none" w:sz="0" w:space="0" w:color="auto"/>
      </w:divBdr>
    </w:div>
    <w:div w:id="128827376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48786">
      <w:bodyDiv w:val="1"/>
      <w:marLeft w:val="0"/>
      <w:marRight w:val="0"/>
      <w:marTop w:val="0"/>
      <w:marBottom w:val="0"/>
      <w:divBdr>
        <w:top w:val="none" w:sz="0" w:space="0" w:color="auto"/>
        <w:left w:val="none" w:sz="0" w:space="0" w:color="auto"/>
        <w:bottom w:val="none" w:sz="0" w:space="0" w:color="auto"/>
        <w:right w:val="none" w:sz="0" w:space="0" w:color="auto"/>
      </w:divBdr>
    </w:div>
    <w:div w:id="1380789509">
      <w:bodyDiv w:val="1"/>
      <w:marLeft w:val="0"/>
      <w:marRight w:val="0"/>
      <w:marTop w:val="0"/>
      <w:marBottom w:val="0"/>
      <w:divBdr>
        <w:top w:val="none" w:sz="0" w:space="0" w:color="auto"/>
        <w:left w:val="none" w:sz="0" w:space="0" w:color="auto"/>
        <w:bottom w:val="none" w:sz="0" w:space="0" w:color="auto"/>
        <w:right w:val="none" w:sz="0" w:space="0" w:color="auto"/>
      </w:divBdr>
    </w:div>
    <w:div w:id="1488132876">
      <w:bodyDiv w:val="1"/>
      <w:marLeft w:val="0"/>
      <w:marRight w:val="0"/>
      <w:marTop w:val="0"/>
      <w:marBottom w:val="0"/>
      <w:divBdr>
        <w:top w:val="none" w:sz="0" w:space="0" w:color="auto"/>
        <w:left w:val="none" w:sz="0" w:space="0" w:color="auto"/>
        <w:bottom w:val="none" w:sz="0" w:space="0" w:color="auto"/>
        <w:right w:val="none" w:sz="0" w:space="0" w:color="auto"/>
      </w:divBdr>
    </w:div>
    <w:div w:id="1488748278">
      <w:bodyDiv w:val="1"/>
      <w:marLeft w:val="0"/>
      <w:marRight w:val="0"/>
      <w:marTop w:val="0"/>
      <w:marBottom w:val="0"/>
      <w:divBdr>
        <w:top w:val="none" w:sz="0" w:space="0" w:color="auto"/>
        <w:left w:val="none" w:sz="0" w:space="0" w:color="auto"/>
        <w:bottom w:val="none" w:sz="0" w:space="0" w:color="auto"/>
        <w:right w:val="none" w:sz="0" w:space="0" w:color="auto"/>
      </w:divBdr>
    </w:div>
    <w:div w:id="1492062952">
      <w:bodyDiv w:val="1"/>
      <w:marLeft w:val="0"/>
      <w:marRight w:val="0"/>
      <w:marTop w:val="0"/>
      <w:marBottom w:val="0"/>
      <w:divBdr>
        <w:top w:val="none" w:sz="0" w:space="0" w:color="auto"/>
        <w:left w:val="none" w:sz="0" w:space="0" w:color="auto"/>
        <w:bottom w:val="none" w:sz="0" w:space="0" w:color="auto"/>
        <w:right w:val="none" w:sz="0" w:space="0" w:color="auto"/>
      </w:divBdr>
    </w:div>
    <w:div w:id="1495412607">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64482835">
      <w:bodyDiv w:val="1"/>
      <w:marLeft w:val="0"/>
      <w:marRight w:val="0"/>
      <w:marTop w:val="0"/>
      <w:marBottom w:val="0"/>
      <w:divBdr>
        <w:top w:val="none" w:sz="0" w:space="0" w:color="auto"/>
        <w:left w:val="none" w:sz="0" w:space="0" w:color="auto"/>
        <w:bottom w:val="none" w:sz="0" w:space="0" w:color="auto"/>
        <w:right w:val="none" w:sz="0" w:space="0" w:color="auto"/>
      </w:divBdr>
    </w:div>
    <w:div w:id="1567380509">
      <w:bodyDiv w:val="1"/>
      <w:marLeft w:val="0"/>
      <w:marRight w:val="0"/>
      <w:marTop w:val="0"/>
      <w:marBottom w:val="0"/>
      <w:divBdr>
        <w:top w:val="none" w:sz="0" w:space="0" w:color="auto"/>
        <w:left w:val="none" w:sz="0" w:space="0" w:color="auto"/>
        <w:bottom w:val="none" w:sz="0" w:space="0" w:color="auto"/>
        <w:right w:val="none" w:sz="0" w:space="0" w:color="auto"/>
      </w:divBdr>
    </w:div>
    <w:div w:id="1585339524">
      <w:bodyDiv w:val="1"/>
      <w:marLeft w:val="0"/>
      <w:marRight w:val="0"/>
      <w:marTop w:val="0"/>
      <w:marBottom w:val="0"/>
      <w:divBdr>
        <w:top w:val="none" w:sz="0" w:space="0" w:color="auto"/>
        <w:left w:val="none" w:sz="0" w:space="0" w:color="auto"/>
        <w:bottom w:val="none" w:sz="0" w:space="0" w:color="auto"/>
        <w:right w:val="none" w:sz="0" w:space="0" w:color="auto"/>
      </w:divBdr>
    </w:div>
    <w:div w:id="1598559153">
      <w:bodyDiv w:val="1"/>
      <w:marLeft w:val="0"/>
      <w:marRight w:val="0"/>
      <w:marTop w:val="0"/>
      <w:marBottom w:val="0"/>
      <w:divBdr>
        <w:top w:val="none" w:sz="0" w:space="0" w:color="auto"/>
        <w:left w:val="none" w:sz="0" w:space="0" w:color="auto"/>
        <w:bottom w:val="none" w:sz="0" w:space="0" w:color="auto"/>
        <w:right w:val="none" w:sz="0" w:space="0" w:color="auto"/>
      </w:divBdr>
    </w:div>
    <w:div w:id="1886746691">
      <w:bodyDiv w:val="1"/>
      <w:marLeft w:val="0"/>
      <w:marRight w:val="0"/>
      <w:marTop w:val="0"/>
      <w:marBottom w:val="0"/>
      <w:divBdr>
        <w:top w:val="none" w:sz="0" w:space="0" w:color="auto"/>
        <w:left w:val="none" w:sz="0" w:space="0" w:color="auto"/>
        <w:bottom w:val="none" w:sz="0" w:space="0" w:color="auto"/>
        <w:right w:val="none" w:sz="0" w:space="0" w:color="auto"/>
      </w:divBdr>
    </w:div>
    <w:div w:id="1905486707">
      <w:bodyDiv w:val="1"/>
      <w:marLeft w:val="0"/>
      <w:marRight w:val="0"/>
      <w:marTop w:val="0"/>
      <w:marBottom w:val="0"/>
      <w:divBdr>
        <w:top w:val="none" w:sz="0" w:space="0" w:color="auto"/>
        <w:left w:val="none" w:sz="0" w:space="0" w:color="auto"/>
        <w:bottom w:val="none" w:sz="0" w:space="0" w:color="auto"/>
        <w:right w:val="none" w:sz="0" w:space="0" w:color="auto"/>
      </w:divBdr>
    </w:div>
    <w:div w:id="2008900151">
      <w:bodyDiv w:val="1"/>
      <w:marLeft w:val="0"/>
      <w:marRight w:val="0"/>
      <w:marTop w:val="0"/>
      <w:marBottom w:val="0"/>
      <w:divBdr>
        <w:top w:val="none" w:sz="0" w:space="0" w:color="auto"/>
        <w:left w:val="none" w:sz="0" w:space="0" w:color="auto"/>
        <w:bottom w:val="none" w:sz="0" w:space="0" w:color="auto"/>
        <w:right w:val="none" w:sz="0" w:space="0" w:color="auto"/>
      </w:divBdr>
    </w:div>
    <w:div w:id="2112241268">
      <w:bodyDiv w:val="1"/>
      <w:marLeft w:val="0"/>
      <w:marRight w:val="0"/>
      <w:marTop w:val="0"/>
      <w:marBottom w:val="0"/>
      <w:divBdr>
        <w:top w:val="none" w:sz="0" w:space="0" w:color="auto"/>
        <w:left w:val="none" w:sz="0" w:space="0" w:color="auto"/>
        <w:bottom w:val="none" w:sz="0" w:space="0" w:color="auto"/>
        <w:right w:val="none" w:sz="0" w:space="0" w:color="auto"/>
      </w:divBdr>
    </w:div>
    <w:div w:id="213228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6bb14a76-6ecd-4ca0-89c2-72a62247cd9a"/>
    <ds:schemaRef ds:uri="cb96b941-8b9d-434f-abdf-03e2e8a9a5be"/>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6765FBC8-EA8A-47F8-97A9-D736332C1F78}"/>
</file>

<file path=customXml/itemProps4.xml><?xml version="1.0" encoding="utf-8"?>
<ds:datastoreItem xmlns:ds="http://schemas.openxmlformats.org/officeDocument/2006/customXml" ds:itemID="{A8D039F8-7391-4F2F-8D8A-2FF05E185E6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Hayley Griffin</cp:lastModifiedBy>
  <cp:revision>9</cp:revision>
  <cp:lastPrinted>2004-02-23T22:04:00Z</cp:lastPrinted>
  <dcterms:created xsi:type="dcterms:W3CDTF">2025-10-15T08:55:00Z</dcterms:created>
  <dcterms:modified xsi:type="dcterms:W3CDTF">2026-08-07T06:01:12Z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docLang">
    <vt:lpwstr>en</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