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AF0629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EF021E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EF021E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C33D4F" w14:paraId="27662F6A" w14:textId="3D51BB2A">
            <w:pPr>
              <w:rPr>
                <w:rFonts w:cs="Arial"/>
                <w:szCs w:val="24"/>
              </w:rPr>
            </w:pPr>
            <w:r>
              <w:rPr>
                <w:rFonts w:cs="Arial"/>
                <w:szCs w:val="24"/>
              </w:rPr>
              <w:t>Recruitment Advisor</w:t>
            </w:r>
          </w:p>
        </w:tc>
      </w:tr>
      <w:tr w:rsidRPr="00F24FA7" w:rsidR="00040A1F" w:rsidTr="5EF021E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703162" w14:paraId="676AF1C1" w14:textId="47D8C65D">
            <w:pPr>
              <w:rPr>
                <w:rFonts w:cs="Arial"/>
                <w:color w:val="000000"/>
                <w:szCs w:val="24"/>
              </w:rPr>
            </w:pPr>
            <w:r w:rsidRPr="00703162">
              <w:rPr>
                <w:rFonts w:cs="Arial"/>
                <w:color w:val="000000"/>
                <w:szCs w:val="24"/>
              </w:rPr>
              <w:t>24157</w:t>
            </w:r>
          </w:p>
        </w:tc>
      </w:tr>
      <w:tr w:rsidRPr="00F24FA7" w:rsidR="00040A1F" w:rsidTr="5EF021E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8725EB" w:rsidP="008725EB" w:rsidRDefault="00C33D4F" w14:paraId="49C9F8E9" w14:textId="735691C0">
            <w:r w:rsidRPr="5EF021ED">
              <w:rPr>
                <w:rFonts w:cs="Arial"/>
                <w:color w:val="000000" w:themeColor="text1"/>
              </w:rPr>
              <w:t xml:space="preserve">5 </w:t>
            </w:r>
            <w:r w:rsidRPr="5EF021ED" w:rsidR="0613DA65">
              <w:rPr>
                <w:rFonts w:cs="Arial"/>
                <w:color w:val="000000" w:themeColor="text1"/>
              </w:rPr>
              <w:t>- £34,434 per annum (pro rata for part time)</w:t>
            </w:r>
          </w:p>
          <w:p w:rsidRPr="00F24FA7" w:rsidR="00040A1F" w:rsidP="008725EB" w:rsidRDefault="30AA0C90" w14:paraId="6B24447B" w14:textId="3F62BBC3">
            <w:pPr>
              <w:rPr>
                <w:rFonts w:cs="Arial"/>
              </w:rPr>
            </w:pPr>
            <w:r w:rsidRPr="00F24FA7">
              <w:rPr>
                <w:rFonts w:eastAsia="Source Sans Pro" w:cs="Arial"/>
                <w:color w:val="333333"/>
                <w:szCs w:val="24"/>
              </w:rPr>
              <w:t>This role includes performance related pay progression</w:t>
            </w:r>
          </w:p>
        </w:tc>
      </w:tr>
      <w:tr w:rsidRPr="00F24FA7" w:rsidR="00040A1F" w:rsidTr="5EF021E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5EF021ED" w:rsidRDefault="00D90E18" w14:paraId="7D4686D8" w14:textId="6013B77F">
            <w:pPr>
              <w:rPr>
                <w:rFonts w:cs="Arial"/>
              </w:rPr>
            </w:pPr>
            <w:r w:rsidRPr="5EF021ED">
              <w:rPr>
                <w:rFonts w:cs="Arial"/>
              </w:rPr>
              <w:t>Human Resources</w:t>
            </w:r>
            <w:r w:rsidRPr="5EF021ED" w:rsidR="7A37D4DD">
              <w:rPr>
                <w:rFonts w:cs="Arial"/>
              </w:rPr>
              <w:t xml:space="preserve"> (HR)</w:t>
            </w:r>
            <w:r w:rsidRPr="5EF021ED">
              <w:rPr>
                <w:rFonts w:cs="Arial"/>
              </w:rPr>
              <w:t>, Recruitment and Early Careers Team</w:t>
            </w:r>
          </w:p>
        </w:tc>
      </w:tr>
      <w:tr w:rsidRPr="00F24FA7" w:rsidR="00040A1F" w:rsidTr="5EF021ED" w14:paraId="72F03A6E" w14:textId="77777777">
        <w:trPr>
          <w:trHeight w:val="93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680B6A" w:rsidR="00040A1F" w:rsidRDefault="00680B6A" w14:paraId="05B156BF" w14:textId="7F098FDF">
            <w:r w:rsidRPr="5EF021ED">
              <w:rPr>
                <w:rFonts w:cs="Arial"/>
                <w:color w:val="000000" w:themeColor="text1"/>
              </w:rPr>
              <w:t>Endeavour House, Russell Road, Ipswich, Suffolk, IP1 2BX</w:t>
            </w:r>
          </w:p>
          <w:p w:rsidRPr="00680B6A" w:rsidR="00040A1F" w:rsidP="5EF021ED" w:rsidRDefault="00040A1F" w14:paraId="22A8C728" w14:textId="019E3BAC">
            <w:pPr>
              <w:rPr>
                <w:rFonts w:cs="Arial"/>
                <w:color w:val="000000" w:themeColor="text1"/>
              </w:rPr>
            </w:pPr>
          </w:p>
          <w:p w:rsidRPr="00680B6A" w:rsidR="00040A1F" w:rsidP="5EF021ED" w:rsidRDefault="01599483" w14:paraId="2707D7D8" w14:textId="0AC452E9">
            <w:r w:rsidRPr="5EF021ED">
              <w:rPr>
                <w:rFonts w:cs="Arial"/>
                <w:color w:val="000000" w:themeColor="text1"/>
              </w:rPr>
              <w:t>This is a hybrid role, meaning you can work from both home and the office. There is a requirement to spend around 40% of your working time in the office, including our team day on Wednesdays.</w:t>
            </w:r>
          </w:p>
        </w:tc>
      </w:tr>
      <w:tr w:rsidRPr="00F24FA7" w:rsidR="00040A1F" w:rsidTr="5EF021E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64DF6D74" w14:paraId="6D1F5090" w14:textId="27720BE3">
            <w:r w:rsidRPr="5EF021ED">
              <w:rPr>
                <w:rFonts w:cs="Arial"/>
                <w:color w:val="000000" w:themeColor="text1"/>
              </w:rPr>
              <w:t xml:space="preserve">37 </w:t>
            </w:r>
          </w:p>
        </w:tc>
      </w:tr>
      <w:tr w:rsidRPr="00F24FA7" w:rsidR="00040A1F" w:rsidTr="5EF021E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1BC5348E" w14:paraId="669B111E" w14:textId="30215B14">
            <w:r w:rsidRPr="5EF021ED">
              <w:rPr>
                <w:rFonts w:cs="Arial"/>
                <w:b/>
                <w:bCs/>
                <w:color w:val="000000" w:themeColor="text1"/>
              </w:rPr>
              <w:t>Permanent</w:t>
            </w:r>
          </w:p>
        </w:tc>
      </w:tr>
      <w:tr w:rsidRPr="00F24FA7" w:rsidR="006639C1" w:rsidTr="5EF021E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177272" w:rsidP="000B7EC0" w:rsidRDefault="00177272" w14:paraId="24CA2B79" w14:textId="77777777">
      <w:pPr>
        <w:jc w:val="both"/>
        <w:rPr>
          <w:rFonts w:cs="Arial"/>
          <w:iCs/>
          <w:szCs w:val="24"/>
        </w:rPr>
      </w:pPr>
    </w:p>
    <w:p w:rsidR="00BC371B" w:rsidP="000B7EC0" w:rsidRDefault="00BC371B" w14:paraId="5ECA754A" w14:textId="6E17DEC5">
      <w:pPr>
        <w:jc w:val="both"/>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0B7EC0" w:rsidRDefault="00BC371B" w14:paraId="66B05933" w14:textId="77777777">
      <w:pPr>
        <w:jc w:val="both"/>
        <w:rPr>
          <w:rFonts w:cs="Arial"/>
          <w:iCs/>
          <w:szCs w:val="24"/>
        </w:rPr>
      </w:pPr>
    </w:p>
    <w:p w:rsidR="00BC371B" w:rsidP="000B7EC0" w:rsidRDefault="00BC371B" w14:paraId="035F0A06" w14:textId="43720A73">
      <w:pPr>
        <w:jc w:val="both"/>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0B7EC0" w:rsidRDefault="00BC371B" w14:paraId="38BB88AB" w14:textId="77777777">
      <w:pPr>
        <w:jc w:val="both"/>
        <w:rPr>
          <w:rFonts w:cs="Arial"/>
          <w:iCs/>
          <w:szCs w:val="24"/>
        </w:rPr>
      </w:pPr>
    </w:p>
    <w:p w:rsidR="00BC371B" w:rsidP="000B7EC0" w:rsidRDefault="00BC371B" w14:paraId="219F528B" w14:textId="3865C46E">
      <w:pPr>
        <w:jc w:val="both"/>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0B7EC0" w:rsidRDefault="00DF0CB2" w14:paraId="70072877" w14:textId="77777777">
      <w:pPr>
        <w:jc w:val="both"/>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0B7EC0" w:rsidRDefault="00D42512" w14:paraId="21A97C96" w14:textId="150C3872">
            <w:pPr>
              <w:jc w:val="both"/>
              <w:rPr>
                <w:rFonts w:cs="Arial"/>
                <w:b/>
                <w:bCs/>
                <w:color w:val="FFFFFF" w:themeColor="background1"/>
                <w:szCs w:val="24"/>
              </w:rPr>
            </w:pPr>
            <w:r w:rsidRPr="00162B93">
              <w:rPr>
                <w:rFonts w:cs="Arial"/>
                <w:b/>
                <w:bCs/>
                <w:color w:val="FFFFFF" w:themeColor="background1"/>
                <w:szCs w:val="24"/>
              </w:rPr>
              <w:t>Main purpose of the job</w:t>
            </w:r>
          </w:p>
        </w:tc>
      </w:tr>
    </w:tbl>
    <w:p w:rsidR="00177272" w:rsidP="000B7EC0" w:rsidRDefault="00177272" w14:paraId="3C10DDC0" w14:textId="77777777">
      <w:pPr>
        <w:jc w:val="both"/>
        <w:rPr>
          <w:rFonts w:cs="Arial"/>
          <w:iCs/>
          <w:szCs w:val="24"/>
        </w:rPr>
      </w:pPr>
    </w:p>
    <w:p w:rsidR="00C31FC7" w:rsidP="000B7EC0" w:rsidRDefault="00C31FC7" w14:paraId="1016A1F9" w14:textId="05662E74">
      <w:pPr>
        <w:jc w:val="both"/>
        <w:rPr>
          <w:rFonts w:cs="Arial"/>
          <w:iCs/>
          <w:szCs w:val="24"/>
        </w:rPr>
      </w:pPr>
      <w:r w:rsidRPr="00C31FC7">
        <w:rPr>
          <w:rFonts w:cs="Arial"/>
          <w:iCs/>
          <w:szCs w:val="24"/>
        </w:rPr>
        <w:lastRenderedPageBreak/>
        <w:t>Our aim for the HR service is that we are recognised as being supportive, innovative and value for money. We will be instrumental in helping services across the organisation deliver against their goals through the provision of robust and creative people solutions. We will get the basics right first time, every time and be trusted to deliver in all that we do.</w:t>
      </w:r>
    </w:p>
    <w:p w:rsidR="008725EB" w:rsidP="000B7EC0" w:rsidRDefault="008725EB" w14:paraId="6927FDCB" w14:textId="77777777">
      <w:pPr>
        <w:jc w:val="both"/>
        <w:rPr>
          <w:rFonts w:cs="Arial"/>
          <w:iCs/>
          <w:szCs w:val="24"/>
        </w:rPr>
      </w:pPr>
    </w:p>
    <w:p w:rsidR="00C31FC7" w:rsidP="000B7EC0" w:rsidRDefault="00C31FC7" w14:paraId="4D63D6C5" w14:textId="77777777">
      <w:pPr>
        <w:jc w:val="both"/>
        <w:rPr>
          <w:rFonts w:cs="Arial"/>
          <w:iCs/>
          <w:szCs w:val="24"/>
        </w:rPr>
      </w:pPr>
      <w:r w:rsidRPr="00C31FC7">
        <w:rPr>
          <w:rFonts w:cs="Arial"/>
          <w:iCs/>
          <w:szCs w:val="24"/>
        </w:rPr>
        <w:t>The main purpose of this role is to manage a caseload of recruitment, acting as the HR lead and main contact for our hiring managers, supporting them through each stage of the process with both use of our Applicant Tracking System (ATS) and technical recruitment advice on talent acquisition strategies, selection methods and other recruitment best practice, compliance and legislative requirements.</w:t>
      </w:r>
    </w:p>
    <w:p w:rsidR="00C31FC7" w:rsidP="000B7EC0" w:rsidRDefault="00C31FC7" w14:paraId="6899B251" w14:textId="77777777">
      <w:pPr>
        <w:jc w:val="both"/>
        <w:rPr>
          <w:rFonts w:cs="Arial"/>
          <w:iCs/>
          <w:szCs w:val="24"/>
        </w:rPr>
      </w:pPr>
    </w:p>
    <w:p w:rsidR="00C31FC7" w:rsidP="000B7EC0" w:rsidRDefault="00C31FC7" w14:paraId="0714D515" w14:textId="0536807A">
      <w:pPr>
        <w:jc w:val="both"/>
        <w:rPr>
          <w:rFonts w:cs="Arial"/>
          <w:iCs/>
          <w:szCs w:val="24"/>
        </w:rPr>
      </w:pPr>
      <w:r w:rsidRPr="00C31FC7">
        <w:rPr>
          <w:rFonts w:cs="Arial"/>
          <w:iCs/>
          <w:szCs w:val="24"/>
        </w:rPr>
        <w:t xml:space="preserve">In addition, you will also support the wider remit of the </w:t>
      </w:r>
      <w:r w:rsidR="00E16CA7">
        <w:rPr>
          <w:rFonts w:cs="Arial"/>
          <w:iCs/>
          <w:szCs w:val="24"/>
        </w:rPr>
        <w:t>Recruitment and Early Careers</w:t>
      </w:r>
      <w:r w:rsidRPr="00C31FC7">
        <w:rPr>
          <w:rFonts w:cs="Arial"/>
          <w:iCs/>
          <w:szCs w:val="24"/>
        </w:rPr>
        <w:t xml:space="preserve"> team, supporting our job evaluation and redeployment processes and taking on work and projects in a flexible way as needed </w:t>
      </w:r>
      <w:r w:rsidRPr="00C31FC7" w:rsidR="00303FF4">
        <w:rPr>
          <w:rFonts w:cs="Arial"/>
          <w:iCs/>
          <w:szCs w:val="24"/>
        </w:rPr>
        <w:t>to</w:t>
      </w:r>
      <w:r w:rsidRPr="00C31FC7">
        <w:rPr>
          <w:rFonts w:cs="Arial"/>
          <w:iCs/>
          <w:szCs w:val="24"/>
        </w:rPr>
        <w:t xml:space="preserve"> ensure priority pieces of work are delivered effectively.</w:t>
      </w:r>
    </w:p>
    <w:p w:rsidR="00C31FC7" w:rsidP="000B7EC0" w:rsidRDefault="00C31FC7" w14:paraId="25D00D8B" w14:textId="77777777">
      <w:pPr>
        <w:jc w:val="both"/>
        <w:rPr>
          <w:rFonts w:cs="Arial"/>
          <w:iCs/>
          <w:szCs w:val="24"/>
        </w:rPr>
      </w:pPr>
    </w:p>
    <w:p w:rsidR="008D38B1" w:rsidP="5EF021ED" w:rsidRDefault="00C31FC7" w14:paraId="7CFA2C66" w14:textId="77777777">
      <w:pPr>
        <w:jc w:val="both"/>
        <w:rPr>
          <w:rFonts w:cs="Arial"/>
        </w:rPr>
      </w:pPr>
      <w:r w:rsidRPr="5EF021ED">
        <w:rPr>
          <w:rFonts w:cs="Arial"/>
        </w:rPr>
        <w:t xml:space="preserve">This is a great opportunity to play a key role in ensuring the integrity and effectiveness of this important process, </w:t>
      </w:r>
      <w:r w:rsidRPr="006A01E6" w:rsidR="006A01E6">
        <w:rPr>
          <w:rFonts w:cs="Arial"/>
        </w:rPr>
        <w:t>helping the organisation make sound and well-informed people decisions.</w:t>
      </w:r>
      <w:r w:rsidR="006A01E6">
        <w:rPr>
          <w:rFonts w:cs="Arial"/>
        </w:rPr>
        <w:t xml:space="preserve"> </w:t>
      </w:r>
    </w:p>
    <w:p w:rsidR="008D38B1" w:rsidP="5EF021ED" w:rsidRDefault="008D38B1" w14:paraId="4F12FB9A" w14:textId="77777777">
      <w:pPr>
        <w:jc w:val="both"/>
        <w:rPr>
          <w:rFonts w:cs="Arial"/>
        </w:rPr>
      </w:pPr>
    </w:p>
    <w:p w:rsidRPr="00C31FC7" w:rsidR="00040A1F" w:rsidP="5EF021ED" w:rsidRDefault="00C31FC7" w14:paraId="1F845B7B" w14:textId="24864BB4">
      <w:pPr>
        <w:jc w:val="both"/>
        <w:rPr>
          <w:rFonts w:cs="Arial"/>
        </w:rPr>
      </w:pPr>
      <w:r w:rsidRPr="5EF021ED">
        <w:rPr>
          <w:rFonts w:cs="Arial"/>
        </w:rPr>
        <w:t>This is a role where you’ll have great support and direction but also the opportunity to influence and shape the work to really make it your own</w:t>
      </w:r>
    </w:p>
    <w:p w:rsidRPr="00F24FA7" w:rsidR="00305397" w:rsidP="000B7EC0" w:rsidRDefault="00305397" w14:paraId="35E1E2E0" w14:textId="77777777">
      <w:pPr>
        <w:jc w:val="both"/>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0B7EC0" w:rsidRDefault="00513B07" w14:paraId="0907B34D" w14:textId="604A27BD">
            <w:pPr>
              <w:jc w:val="both"/>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177272" w:rsidP="000B7EC0" w:rsidRDefault="00177272" w14:paraId="0D25FCF6" w14:textId="77777777">
      <w:pPr>
        <w:jc w:val="both"/>
        <w:rPr>
          <w:rFonts w:cs="Arial"/>
          <w:iCs/>
          <w:szCs w:val="24"/>
        </w:rPr>
      </w:pPr>
    </w:p>
    <w:p w:rsidRPr="00424E4E" w:rsidR="00AE6DDD" w:rsidP="000B7EC0" w:rsidRDefault="003C226F" w14:paraId="01A3EB87" w14:textId="062C70A7">
      <w:pPr>
        <w:jc w:val="both"/>
      </w:pPr>
      <w:r w:rsidRPr="5EF021ED">
        <w:rPr>
          <w:rFonts w:cs="Arial"/>
        </w:rPr>
        <w:t xml:space="preserve">The Recruitment and Early Careers team is part of the wider HR service. We deliver on recruitment, job evaluation and early careers. Reporting to the HR Recruitment </w:t>
      </w:r>
      <w:r w:rsidRPr="5EF021ED" w:rsidR="00AE6DDD">
        <w:rPr>
          <w:rFonts w:cs="Arial"/>
        </w:rPr>
        <w:t>Partner</w:t>
      </w:r>
      <w:r w:rsidRPr="5EF021ED">
        <w:rPr>
          <w:rFonts w:cs="Arial"/>
        </w:rPr>
        <w:t xml:space="preserve">, you will work closely with colleagues across the HR service to deliver effective services and significant pieces of work supporting the organisation's wider aims and priorities. </w:t>
      </w:r>
    </w:p>
    <w:p w:rsidR="5EF021ED" w:rsidP="5EF021ED" w:rsidRDefault="5EF021ED" w14:paraId="51DECE96" w14:textId="06D7A638">
      <w:pPr>
        <w:jc w:val="both"/>
        <w:rPr>
          <w:rFonts w:cs="Arial"/>
        </w:rPr>
      </w:pPr>
    </w:p>
    <w:p w:rsidR="00424E4E" w:rsidP="000B7EC0" w:rsidRDefault="00835A32" w14:paraId="477799E3" w14:textId="6F16E427">
      <w:pPr>
        <w:jc w:val="both"/>
        <w:rPr>
          <w:rFonts w:cs="Arial"/>
        </w:rPr>
      </w:pPr>
      <w:r w:rsidRPr="00835A32">
        <w:rPr>
          <w:rFonts w:cs="Arial"/>
        </w:rPr>
        <w:t xml:space="preserve">For an overview of the team and where this role sits, </w:t>
      </w:r>
      <w:r>
        <w:rPr>
          <w:rFonts w:cs="Arial"/>
        </w:rPr>
        <w:t xml:space="preserve">view our </w:t>
      </w:r>
      <w:hyperlink w:history="1" r:id="rId14">
        <w:r w:rsidRPr="00A63F6A">
          <w:rPr>
            <w:rStyle w:val="Hyperlink"/>
            <w:rFonts w:cs="Arial"/>
            <w:b/>
            <w:bCs/>
          </w:rPr>
          <w:t>structure chart</w:t>
        </w:r>
      </w:hyperlink>
      <w:r>
        <w:rPr>
          <w:rFonts w:cs="Arial"/>
        </w:rPr>
        <w:t>.</w:t>
      </w:r>
    </w:p>
    <w:p w:rsidRPr="00835A32" w:rsidR="00835A32" w:rsidP="000B7EC0" w:rsidRDefault="00835A32" w14:paraId="3EC9C064" w14:textId="77777777">
      <w:pPr>
        <w:jc w:val="both"/>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0B7EC0" w:rsidRDefault="00666B21" w14:paraId="6ACEEFFB" w14:textId="3CC15A1E">
            <w:pPr>
              <w:jc w:val="both"/>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50139C" w:rsidP="000B7EC0" w:rsidRDefault="0050139C" w14:paraId="3D445E0A" w14:textId="77777777">
      <w:pPr>
        <w:jc w:val="both"/>
        <w:rPr>
          <w:rFonts w:cs="Arial"/>
          <w:szCs w:val="24"/>
        </w:rPr>
      </w:pPr>
    </w:p>
    <w:p w:rsidRPr="000B7EC0" w:rsidR="0050139C" w:rsidP="000B7EC0" w:rsidRDefault="0050139C" w14:paraId="64B6A186" w14:textId="09A82882">
      <w:pPr>
        <w:jc w:val="both"/>
        <w:rPr>
          <w:rFonts w:cs="Arial"/>
          <w:b/>
          <w:bCs/>
          <w:iCs/>
          <w:szCs w:val="24"/>
        </w:rPr>
      </w:pPr>
      <w:r w:rsidRPr="0050139C">
        <w:rPr>
          <w:rFonts w:cs="Arial"/>
          <w:b/>
          <w:bCs/>
          <w:iCs/>
          <w:szCs w:val="24"/>
        </w:rPr>
        <w:t>General expectations of everyone in the team:</w:t>
      </w:r>
    </w:p>
    <w:p w:rsidRPr="000B7EC0" w:rsidR="0050139C" w:rsidP="000B7EC0" w:rsidRDefault="0050139C" w14:paraId="65E262FB" w14:textId="1ED38D8F">
      <w:pPr>
        <w:pStyle w:val="ListParagraph"/>
        <w:numPr>
          <w:ilvl w:val="0"/>
          <w:numId w:val="34"/>
        </w:numPr>
        <w:spacing w:before="120" w:after="120"/>
        <w:ind w:left="567" w:hanging="357"/>
        <w:jc w:val="both"/>
        <w:rPr>
          <w:rFonts w:cs="Arial"/>
          <w:iCs/>
          <w:szCs w:val="24"/>
        </w:rPr>
      </w:pPr>
      <w:r w:rsidRPr="0050139C">
        <w:rPr>
          <w:rFonts w:cs="Arial"/>
          <w:iCs/>
          <w:szCs w:val="24"/>
        </w:rPr>
        <w:t>Modelling our WE ASPIRE values in all that you do.</w:t>
      </w:r>
    </w:p>
    <w:p w:rsidRPr="000B7EC0" w:rsidR="0050139C" w:rsidP="000B7EC0" w:rsidRDefault="0050139C" w14:paraId="39FA9B48" w14:textId="02D81E2E">
      <w:pPr>
        <w:pStyle w:val="ListParagraph"/>
        <w:numPr>
          <w:ilvl w:val="0"/>
          <w:numId w:val="34"/>
        </w:numPr>
        <w:spacing w:before="120" w:after="120"/>
        <w:ind w:left="567" w:hanging="357"/>
        <w:jc w:val="both"/>
        <w:rPr>
          <w:rFonts w:cs="Arial"/>
          <w:iCs/>
          <w:szCs w:val="24"/>
        </w:rPr>
      </w:pPr>
      <w:r w:rsidRPr="0050139C">
        <w:rPr>
          <w:rFonts w:cs="Arial"/>
          <w:iCs/>
          <w:szCs w:val="24"/>
        </w:rPr>
        <w:t>Being an effective ambassador for Suffolk County Council HR services, acting in a professional manner and demonstrating integrity.</w:t>
      </w:r>
    </w:p>
    <w:p w:rsidRPr="000B7EC0" w:rsidR="0050139C" w:rsidP="000B7EC0" w:rsidRDefault="0050139C" w14:paraId="24676FB9" w14:textId="02BFEF37">
      <w:pPr>
        <w:pStyle w:val="ListParagraph"/>
        <w:numPr>
          <w:ilvl w:val="0"/>
          <w:numId w:val="34"/>
        </w:numPr>
        <w:spacing w:before="120" w:after="120"/>
        <w:ind w:left="567" w:hanging="357"/>
        <w:jc w:val="both"/>
        <w:rPr>
          <w:rFonts w:cs="Arial"/>
          <w:iCs/>
          <w:szCs w:val="24"/>
        </w:rPr>
      </w:pPr>
      <w:r w:rsidRPr="0050139C">
        <w:rPr>
          <w:rFonts w:cs="Arial"/>
          <w:iCs/>
          <w:szCs w:val="24"/>
        </w:rPr>
        <w:t>Understand the Councils, ambitions, plans and priorities and ensure the work you do supports the effective delivery of these.</w:t>
      </w:r>
    </w:p>
    <w:p w:rsidRPr="000B7EC0" w:rsidR="0050139C" w:rsidP="000B7EC0" w:rsidRDefault="0050139C" w14:paraId="40DB76A3" w14:textId="6D0981EF">
      <w:pPr>
        <w:pStyle w:val="ListParagraph"/>
        <w:numPr>
          <w:ilvl w:val="0"/>
          <w:numId w:val="34"/>
        </w:numPr>
        <w:spacing w:before="120" w:after="120"/>
        <w:ind w:left="567" w:hanging="357"/>
        <w:jc w:val="both"/>
        <w:rPr>
          <w:rFonts w:cs="Arial"/>
          <w:iCs/>
          <w:szCs w:val="24"/>
        </w:rPr>
      </w:pPr>
      <w:r w:rsidRPr="0050139C">
        <w:rPr>
          <w:rFonts w:cs="Arial"/>
          <w:iCs/>
          <w:szCs w:val="24"/>
        </w:rPr>
        <w:t>Taking responsibility for your own personal growth and development, sharing your knowledge and skills with colleagues, and being motivated to perform at your best.</w:t>
      </w:r>
    </w:p>
    <w:p w:rsidRPr="000B7EC0" w:rsidR="0050139C" w:rsidP="000B7EC0" w:rsidRDefault="0050139C" w14:paraId="7B666934" w14:textId="1BF89270">
      <w:pPr>
        <w:pStyle w:val="ListParagraph"/>
        <w:numPr>
          <w:ilvl w:val="0"/>
          <w:numId w:val="34"/>
        </w:numPr>
        <w:spacing w:before="120" w:after="120"/>
        <w:ind w:left="567" w:hanging="357"/>
        <w:jc w:val="both"/>
        <w:rPr>
          <w:rFonts w:cs="Arial"/>
          <w:iCs/>
          <w:szCs w:val="24"/>
        </w:rPr>
      </w:pPr>
      <w:r w:rsidRPr="0050139C">
        <w:rPr>
          <w:rFonts w:cs="Arial"/>
          <w:iCs/>
          <w:szCs w:val="24"/>
        </w:rPr>
        <w:t>Making the most of resources and technology available and applying smart working principles to ensure we deliver efficient and effective services.</w:t>
      </w:r>
    </w:p>
    <w:p w:rsidRPr="000B7EC0" w:rsidR="0050139C" w:rsidP="000B7EC0" w:rsidRDefault="0050139C" w14:paraId="5E994FDC" w14:textId="28B61CEB">
      <w:pPr>
        <w:pStyle w:val="ListParagraph"/>
        <w:numPr>
          <w:ilvl w:val="0"/>
          <w:numId w:val="34"/>
        </w:numPr>
        <w:spacing w:before="120" w:after="120"/>
        <w:ind w:left="567" w:hanging="357"/>
        <w:jc w:val="both"/>
        <w:rPr>
          <w:rFonts w:cs="Arial"/>
          <w:iCs/>
          <w:szCs w:val="24"/>
        </w:rPr>
      </w:pPr>
      <w:r w:rsidRPr="0050139C">
        <w:rPr>
          <w:rFonts w:cs="Arial"/>
          <w:iCs/>
          <w:szCs w:val="24"/>
        </w:rPr>
        <w:lastRenderedPageBreak/>
        <w:t>Proactively supporting the implementation of new systems and technology that will improve our delivery and / or reduce costs.</w:t>
      </w:r>
    </w:p>
    <w:p w:rsidRPr="000B7EC0" w:rsidR="0050139C" w:rsidP="000B7EC0" w:rsidRDefault="0050139C" w14:paraId="309AC696" w14:textId="1DA34397">
      <w:pPr>
        <w:pStyle w:val="ListParagraph"/>
        <w:numPr>
          <w:ilvl w:val="0"/>
          <w:numId w:val="34"/>
        </w:numPr>
        <w:spacing w:before="120" w:after="120"/>
        <w:ind w:left="567" w:hanging="357"/>
        <w:jc w:val="both"/>
        <w:rPr>
          <w:rFonts w:cs="Arial"/>
          <w:iCs/>
          <w:szCs w:val="24"/>
        </w:rPr>
      </w:pPr>
      <w:r w:rsidRPr="0050139C">
        <w:rPr>
          <w:rFonts w:cs="Arial"/>
          <w:iCs/>
          <w:szCs w:val="24"/>
        </w:rPr>
        <w:t>Striving to resolve problems and influence improvements for positive change.</w:t>
      </w:r>
    </w:p>
    <w:p w:rsidRPr="000B7EC0" w:rsidR="0050139C" w:rsidP="000B7EC0" w:rsidRDefault="0050139C" w14:paraId="5DC420EB" w14:textId="4AE026C7">
      <w:pPr>
        <w:pStyle w:val="ListParagraph"/>
        <w:numPr>
          <w:ilvl w:val="0"/>
          <w:numId w:val="34"/>
        </w:numPr>
        <w:spacing w:before="120" w:after="120"/>
        <w:ind w:left="567" w:hanging="357"/>
        <w:jc w:val="both"/>
        <w:rPr>
          <w:rFonts w:cs="Arial"/>
          <w:iCs/>
          <w:szCs w:val="24"/>
        </w:rPr>
      </w:pPr>
      <w:r w:rsidRPr="0050139C">
        <w:rPr>
          <w:rFonts w:cs="Arial"/>
          <w:iCs/>
          <w:szCs w:val="24"/>
        </w:rPr>
        <w:t>Communicating clearly with our customers, being considerate to their needs and aspirations, being accountable for your work and doing what you say you will.</w:t>
      </w:r>
    </w:p>
    <w:p w:rsidRPr="000B7EC0" w:rsidR="0050139C" w:rsidP="000B7EC0" w:rsidRDefault="0050139C" w14:paraId="6C6B6B39" w14:textId="5148E723">
      <w:pPr>
        <w:pStyle w:val="ListParagraph"/>
        <w:numPr>
          <w:ilvl w:val="0"/>
          <w:numId w:val="34"/>
        </w:numPr>
        <w:spacing w:before="120" w:after="120"/>
        <w:ind w:left="567" w:hanging="357"/>
        <w:jc w:val="both"/>
        <w:rPr>
          <w:rFonts w:cs="Arial"/>
          <w:iCs/>
          <w:szCs w:val="24"/>
        </w:rPr>
      </w:pPr>
      <w:r w:rsidRPr="0050139C">
        <w:rPr>
          <w:rFonts w:cs="Arial"/>
          <w:iCs/>
          <w:szCs w:val="24"/>
        </w:rPr>
        <w:t>Working collaboratively as one team, building relationships with colleagues, partners and a network of contacts to deliver the best outcomes for staff and service users.</w:t>
      </w:r>
    </w:p>
    <w:p w:rsidR="0050139C" w:rsidP="000B7EC0" w:rsidRDefault="0050139C" w14:paraId="63543553" w14:textId="2C6924C7">
      <w:pPr>
        <w:pStyle w:val="ListParagraph"/>
        <w:numPr>
          <w:ilvl w:val="0"/>
          <w:numId w:val="34"/>
        </w:numPr>
        <w:spacing w:before="120" w:after="120"/>
        <w:ind w:left="567" w:hanging="357"/>
        <w:jc w:val="both"/>
        <w:rPr>
          <w:rFonts w:cs="Arial"/>
          <w:iCs/>
          <w:szCs w:val="24"/>
        </w:rPr>
      </w:pPr>
      <w:r w:rsidRPr="0050139C">
        <w:rPr>
          <w:rFonts w:cs="Arial"/>
          <w:iCs/>
          <w:szCs w:val="24"/>
        </w:rPr>
        <w:t>Ensuring every minute matters and every penny counts.</w:t>
      </w:r>
    </w:p>
    <w:p w:rsidRPr="00324868" w:rsidR="00324868" w:rsidP="000B7EC0" w:rsidRDefault="00324868" w14:paraId="34A5823F" w14:textId="77777777">
      <w:pPr>
        <w:pStyle w:val="ListParagraph"/>
        <w:jc w:val="both"/>
        <w:rPr>
          <w:rFonts w:cs="Arial"/>
          <w:iCs/>
          <w:szCs w:val="24"/>
        </w:rPr>
      </w:pPr>
    </w:p>
    <w:p w:rsidRPr="000B7EC0" w:rsidR="0050139C" w:rsidP="000B7EC0" w:rsidRDefault="00324868" w14:paraId="727B4F2B" w14:textId="4643C5ED">
      <w:pPr>
        <w:jc w:val="both"/>
        <w:rPr>
          <w:rFonts w:cs="Arial"/>
          <w:b/>
          <w:iCs/>
          <w:szCs w:val="24"/>
        </w:rPr>
      </w:pPr>
      <w:r w:rsidRPr="00324868">
        <w:rPr>
          <w:rFonts w:cs="Arial"/>
          <w:b/>
          <w:iCs/>
          <w:szCs w:val="24"/>
        </w:rPr>
        <w:t>Day to day tasks may include:</w:t>
      </w:r>
    </w:p>
    <w:p w:rsidR="00F9559F" w:rsidP="000B7EC0" w:rsidRDefault="00A605C6" w14:paraId="00BCD94A" w14:textId="79CACB6A">
      <w:pPr>
        <w:pStyle w:val="ListParagraph"/>
        <w:numPr>
          <w:ilvl w:val="0"/>
          <w:numId w:val="41"/>
        </w:numPr>
        <w:spacing w:before="120" w:after="120"/>
        <w:ind w:left="567"/>
        <w:jc w:val="both"/>
        <w:rPr>
          <w:rFonts w:cs="Arial"/>
          <w:iCs/>
          <w:szCs w:val="24"/>
        </w:rPr>
      </w:pPr>
      <w:r w:rsidRPr="00A605C6">
        <w:rPr>
          <w:rFonts w:cs="Arial"/>
          <w:iCs/>
          <w:szCs w:val="24"/>
        </w:rPr>
        <w:t>Leading thorough recruitment briefings with hiring managers, using questioning and insight to shape requirements, challenge thinking and agree effective approaches to attraction and selection.</w:t>
      </w:r>
    </w:p>
    <w:p w:rsidR="00EE7107" w:rsidP="000B7EC0" w:rsidRDefault="00EE7107" w14:paraId="28D3806B" w14:textId="1D2E8A86">
      <w:pPr>
        <w:pStyle w:val="ListParagraph"/>
        <w:numPr>
          <w:ilvl w:val="0"/>
          <w:numId w:val="41"/>
        </w:numPr>
        <w:spacing w:before="120" w:after="120"/>
        <w:ind w:left="567"/>
        <w:jc w:val="both"/>
        <w:rPr>
          <w:rFonts w:cs="Arial"/>
          <w:iCs/>
          <w:szCs w:val="24"/>
        </w:rPr>
      </w:pPr>
      <w:r w:rsidRPr="00EE7107">
        <w:rPr>
          <w:rFonts w:cs="Arial"/>
          <w:iCs/>
          <w:szCs w:val="24"/>
        </w:rPr>
        <w:t>Providing expert advice and guidance throughout the recruitment process, supporting managers to make fair, consistent and evidence-based decisions.</w:t>
      </w:r>
    </w:p>
    <w:p w:rsidR="0050139C" w:rsidP="000B7EC0" w:rsidRDefault="0050139C" w14:paraId="1E7AFCFB" w14:textId="73EA5B48">
      <w:pPr>
        <w:pStyle w:val="ListParagraph"/>
        <w:numPr>
          <w:ilvl w:val="0"/>
          <w:numId w:val="41"/>
        </w:numPr>
        <w:spacing w:before="120" w:after="120"/>
        <w:ind w:left="567"/>
        <w:jc w:val="both"/>
        <w:rPr>
          <w:rFonts w:cs="Arial"/>
          <w:iCs/>
          <w:szCs w:val="24"/>
        </w:rPr>
      </w:pPr>
      <w:r w:rsidRPr="0050139C">
        <w:rPr>
          <w:rFonts w:cs="Arial"/>
          <w:iCs/>
          <w:szCs w:val="24"/>
        </w:rPr>
        <w:t>Provid</w:t>
      </w:r>
      <w:r w:rsidR="00D975AE">
        <w:rPr>
          <w:rFonts w:cs="Arial"/>
          <w:iCs/>
          <w:szCs w:val="24"/>
        </w:rPr>
        <w:t>ing</w:t>
      </w:r>
      <w:r w:rsidRPr="0050139C">
        <w:rPr>
          <w:rFonts w:cs="Arial"/>
          <w:iCs/>
          <w:szCs w:val="24"/>
        </w:rPr>
        <w:t xml:space="preserve"> advice and guidance to hiring staff on how to write effective job and person profiles, adverts and other recruitment media.</w:t>
      </w:r>
    </w:p>
    <w:p w:rsidR="00EE7107" w:rsidP="00EE7107" w:rsidRDefault="00EE7107" w14:paraId="2A6E18F1" w14:textId="581D7DA5">
      <w:pPr>
        <w:pStyle w:val="ListParagraph"/>
        <w:numPr>
          <w:ilvl w:val="0"/>
          <w:numId w:val="41"/>
        </w:numPr>
        <w:spacing w:before="120" w:after="120"/>
        <w:ind w:left="567"/>
        <w:jc w:val="both"/>
        <w:rPr>
          <w:rFonts w:cs="Arial"/>
          <w:iCs/>
          <w:szCs w:val="24"/>
        </w:rPr>
      </w:pPr>
      <w:r w:rsidRPr="0050139C">
        <w:rPr>
          <w:rFonts w:cs="Arial"/>
          <w:iCs/>
          <w:szCs w:val="24"/>
        </w:rPr>
        <w:t>Providing expertise on the design of selection processes and supporting the delivery and facilitation of selection exercises where required, including complex and high-profile selection exercises for Director and Chief Executive level roles.</w:t>
      </w:r>
    </w:p>
    <w:p w:rsidR="00EE7107" w:rsidP="00EE7107" w:rsidRDefault="00EE7107" w14:paraId="0EF7E015" w14:textId="5DA541B4">
      <w:pPr>
        <w:pStyle w:val="ListParagraph"/>
        <w:numPr>
          <w:ilvl w:val="0"/>
          <w:numId w:val="41"/>
        </w:numPr>
        <w:spacing w:before="120" w:after="120"/>
        <w:ind w:left="567"/>
        <w:jc w:val="both"/>
        <w:rPr>
          <w:rFonts w:cs="Arial"/>
          <w:iCs/>
          <w:szCs w:val="24"/>
        </w:rPr>
      </w:pPr>
      <w:r w:rsidRPr="0050139C">
        <w:rPr>
          <w:rFonts w:cs="Arial"/>
          <w:iCs/>
          <w:szCs w:val="24"/>
        </w:rPr>
        <w:t>Maintaining a detailed knowledge of recruitment best practice, keeping up to date with current thinking and developments in the wider area of recruitment and continuously looking for ways to develop and enhance our service.</w:t>
      </w:r>
    </w:p>
    <w:p w:rsidRPr="00EE7107" w:rsidR="00EE7107" w:rsidP="00EE7107" w:rsidRDefault="00EE7107" w14:paraId="25921E55" w14:textId="27DB5F15">
      <w:pPr>
        <w:pStyle w:val="ListParagraph"/>
        <w:numPr>
          <w:ilvl w:val="0"/>
          <w:numId w:val="41"/>
        </w:numPr>
        <w:spacing w:before="120" w:after="120"/>
        <w:ind w:left="567"/>
        <w:jc w:val="both"/>
        <w:rPr>
          <w:rFonts w:cs="Arial"/>
          <w:iCs/>
          <w:szCs w:val="24"/>
        </w:rPr>
      </w:pPr>
      <w:r w:rsidRPr="0050139C">
        <w:rPr>
          <w:rFonts w:cs="Arial"/>
          <w:iCs/>
          <w:szCs w:val="24"/>
        </w:rPr>
        <w:t>Keeping up to date with relevant employment law and assisting in the continuous review and development of policies, procedures, and eLearning, ensuring that guidance and information are meaningful and accessible to people.</w:t>
      </w:r>
    </w:p>
    <w:p w:rsidR="00EE7107" w:rsidP="00EE7107" w:rsidRDefault="00EE7107" w14:paraId="6FBC4861" w14:textId="607CAA0B">
      <w:pPr>
        <w:pStyle w:val="ListParagraph"/>
        <w:numPr>
          <w:ilvl w:val="0"/>
          <w:numId w:val="41"/>
        </w:numPr>
        <w:spacing w:before="120" w:after="120"/>
        <w:ind w:left="567"/>
        <w:jc w:val="both"/>
        <w:rPr>
          <w:rFonts w:cs="Arial"/>
          <w:iCs/>
          <w:szCs w:val="24"/>
        </w:rPr>
      </w:pPr>
      <w:r w:rsidRPr="0050139C">
        <w:rPr>
          <w:rFonts w:cs="Arial"/>
          <w:iCs/>
          <w:szCs w:val="24"/>
        </w:rPr>
        <w:t>Maintain an excellent working knowledge of our ATS to resolve issues, alongside our IT colleagues, and to support the Recruitment Manager with the constant development of our system</w:t>
      </w:r>
      <w:r>
        <w:rPr>
          <w:rFonts w:cs="Arial"/>
          <w:iCs/>
          <w:szCs w:val="24"/>
        </w:rPr>
        <w:t>.</w:t>
      </w:r>
    </w:p>
    <w:p w:rsidR="00EE7107" w:rsidP="00EE7107" w:rsidRDefault="00EE7107" w14:paraId="0EFA14E3" w14:textId="197239C5">
      <w:pPr>
        <w:pStyle w:val="ListParagraph"/>
        <w:numPr>
          <w:ilvl w:val="0"/>
          <w:numId w:val="41"/>
        </w:numPr>
        <w:spacing w:before="120" w:after="120"/>
        <w:ind w:left="567"/>
        <w:jc w:val="both"/>
        <w:rPr>
          <w:rFonts w:cs="Arial"/>
          <w:iCs/>
          <w:szCs w:val="24"/>
        </w:rPr>
      </w:pPr>
      <w:r w:rsidRPr="0050139C">
        <w:rPr>
          <w:rFonts w:cs="Arial"/>
          <w:iCs/>
          <w:szCs w:val="24"/>
        </w:rPr>
        <w:t>Support the wider HR service to address key retention issues within the organisation.</w:t>
      </w:r>
    </w:p>
    <w:p w:rsidRPr="000B7EC0" w:rsidR="00EE7107" w:rsidP="00EE7107" w:rsidRDefault="00EE7107" w14:paraId="20C84E11" w14:textId="77777777">
      <w:pPr>
        <w:pStyle w:val="ListParagraph"/>
        <w:numPr>
          <w:ilvl w:val="0"/>
          <w:numId w:val="41"/>
        </w:numPr>
        <w:spacing w:before="120" w:after="120"/>
        <w:ind w:left="567"/>
        <w:jc w:val="both"/>
        <w:rPr>
          <w:rFonts w:cs="Arial"/>
          <w:iCs/>
          <w:szCs w:val="24"/>
        </w:rPr>
      </w:pPr>
      <w:r w:rsidRPr="0050139C">
        <w:rPr>
          <w:rFonts w:cs="Arial"/>
          <w:iCs/>
          <w:szCs w:val="24"/>
        </w:rPr>
        <w:t>Maintaining a detailed knowledge of our contract of employment templates and the relevant clauses that apply to the roles we recruit; to provide an efficient contract checking process to ensure the contracts we issue to new starters are legally compliant and correct</w:t>
      </w:r>
      <w:r>
        <w:rPr>
          <w:rFonts w:cs="Arial"/>
          <w:iCs/>
          <w:szCs w:val="24"/>
        </w:rPr>
        <w:t>.</w:t>
      </w:r>
    </w:p>
    <w:p w:rsidRPr="00EE7107" w:rsidR="00EE7107" w:rsidP="00EE7107" w:rsidRDefault="00EE7107" w14:paraId="52D06BE7" w14:textId="1D7185F1">
      <w:pPr>
        <w:pStyle w:val="ListParagraph"/>
        <w:numPr>
          <w:ilvl w:val="0"/>
          <w:numId w:val="41"/>
        </w:numPr>
        <w:spacing w:before="120" w:after="120"/>
        <w:ind w:left="567"/>
        <w:jc w:val="both"/>
        <w:rPr>
          <w:rFonts w:cs="Arial"/>
          <w:iCs/>
          <w:szCs w:val="24"/>
        </w:rPr>
      </w:pPr>
      <w:r w:rsidRPr="005315AC">
        <w:rPr>
          <w:rFonts w:cs="Arial"/>
        </w:rPr>
        <w:lastRenderedPageBreak/>
        <w:t>Maintaining a good working knowledge of right to work requirements, including sponsorship and UKVI requirements, to provide clear and compliant advice to hiring managers.</w:t>
      </w:r>
    </w:p>
    <w:p w:rsidRPr="00EE7107" w:rsidR="00EE7107" w:rsidP="00EE7107" w:rsidRDefault="00EE7107" w14:paraId="2221CEDD" w14:textId="39D3234C">
      <w:pPr>
        <w:pStyle w:val="ListParagraph"/>
        <w:numPr>
          <w:ilvl w:val="0"/>
          <w:numId w:val="41"/>
        </w:numPr>
        <w:spacing w:before="120" w:after="120"/>
        <w:ind w:left="567"/>
        <w:jc w:val="both"/>
        <w:rPr>
          <w:rFonts w:cs="Arial"/>
          <w:iCs/>
          <w:szCs w:val="24"/>
        </w:rPr>
      </w:pPr>
      <w:r w:rsidRPr="0050139C">
        <w:rPr>
          <w:rFonts w:cs="Arial"/>
          <w:iCs/>
          <w:szCs w:val="24"/>
        </w:rPr>
        <w:t>Provide support to wider HR colleagues on recruitment related projects and priorities, including service specific projects for hard to fill roles and corporate projects such as developing our induction process.</w:t>
      </w:r>
    </w:p>
    <w:p w:rsidRPr="000B7EC0" w:rsidR="00C364A5" w:rsidP="000B7EC0" w:rsidRDefault="00C364A5" w14:paraId="3FB8ADAA" w14:textId="15FA4AB3">
      <w:pPr>
        <w:pStyle w:val="ListParagraph"/>
        <w:numPr>
          <w:ilvl w:val="0"/>
          <w:numId w:val="41"/>
        </w:numPr>
        <w:spacing w:before="120" w:after="120"/>
        <w:ind w:left="567"/>
        <w:jc w:val="both"/>
        <w:rPr>
          <w:rFonts w:cs="Arial"/>
          <w:iCs/>
          <w:szCs w:val="24"/>
        </w:rPr>
      </w:pPr>
      <w:r w:rsidRPr="0050139C">
        <w:rPr>
          <w:rFonts w:cs="Arial"/>
          <w:iCs/>
          <w:szCs w:val="24"/>
        </w:rPr>
        <w:t xml:space="preserve">Maintain a good working knowledge of the use of social media in recruitment, including using LinkedIn to search for candidates and advertising jobs through relevant social media channels such as Facebook and </w:t>
      </w:r>
      <w:r>
        <w:rPr>
          <w:rFonts w:cs="Arial"/>
          <w:iCs/>
          <w:szCs w:val="24"/>
        </w:rPr>
        <w:t>Instagram.</w:t>
      </w:r>
    </w:p>
    <w:p w:rsidRPr="000B7EC0" w:rsidR="0050139C" w:rsidP="000B7EC0" w:rsidRDefault="0050139C" w14:paraId="114A4860" w14:textId="3DFD1382">
      <w:pPr>
        <w:pStyle w:val="ListParagraph"/>
        <w:numPr>
          <w:ilvl w:val="0"/>
          <w:numId w:val="41"/>
        </w:numPr>
        <w:spacing w:before="120" w:after="120"/>
        <w:ind w:left="567"/>
        <w:jc w:val="both"/>
        <w:rPr>
          <w:rFonts w:cs="Arial"/>
          <w:iCs/>
          <w:szCs w:val="24"/>
        </w:rPr>
      </w:pPr>
      <w:r w:rsidRPr="0050139C">
        <w:rPr>
          <w:rFonts w:cs="Arial"/>
          <w:iCs/>
          <w:szCs w:val="24"/>
        </w:rPr>
        <w:t>Undertaking research and analysis of the recruitment to similar roles outside of the organisation to inform talent acquisition strategies</w:t>
      </w:r>
      <w:r w:rsidR="000B7EC0">
        <w:rPr>
          <w:rFonts w:cs="Arial"/>
          <w:iCs/>
          <w:szCs w:val="24"/>
        </w:rPr>
        <w:t>.</w:t>
      </w:r>
    </w:p>
    <w:p w:rsidRPr="000B7EC0" w:rsidR="003F5E8B" w:rsidP="000B7EC0" w:rsidRDefault="0050139C" w14:paraId="4513E558" w14:textId="6CCD874A">
      <w:pPr>
        <w:pStyle w:val="ListParagraph"/>
        <w:numPr>
          <w:ilvl w:val="0"/>
          <w:numId w:val="41"/>
        </w:numPr>
        <w:spacing w:before="120" w:after="120"/>
        <w:ind w:left="567"/>
        <w:jc w:val="both"/>
        <w:rPr>
          <w:rFonts w:cs="Arial"/>
          <w:iCs/>
          <w:szCs w:val="24"/>
        </w:rPr>
      </w:pPr>
      <w:r w:rsidRPr="0050139C">
        <w:rPr>
          <w:rFonts w:cs="Arial"/>
          <w:iCs/>
          <w:szCs w:val="24"/>
        </w:rPr>
        <w:t>Support the implementation of the organisations Equality, Diversity and Inclusion strategies, specifically in relation to recruitment and positive action measures that aim to increase the diversity of the staff we hire and remove disadvantages and barriers for certain equality groups.</w:t>
      </w:r>
    </w:p>
    <w:p w:rsidRPr="000B7EC0" w:rsidR="0050139C" w:rsidP="000B7EC0" w:rsidRDefault="003F5E8B" w14:paraId="6C0FCFD2" w14:textId="1BCE2E07">
      <w:pPr>
        <w:pStyle w:val="ListParagraph"/>
        <w:numPr>
          <w:ilvl w:val="0"/>
          <w:numId w:val="41"/>
        </w:numPr>
        <w:spacing w:before="120" w:after="120"/>
        <w:ind w:left="567"/>
        <w:jc w:val="both"/>
        <w:rPr>
          <w:rFonts w:cs="Arial"/>
          <w:iCs/>
          <w:szCs w:val="24"/>
        </w:rPr>
      </w:pPr>
      <w:r w:rsidRPr="0050139C">
        <w:rPr>
          <w:rFonts w:cs="Arial"/>
          <w:iCs/>
          <w:szCs w:val="24"/>
        </w:rPr>
        <w:t>Supporting employees in the organisation who are seeking redeployment into alternative roles, including those who are facing redeployment due to redundancy or ill health</w:t>
      </w:r>
      <w:r w:rsidR="000B7EC0">
        <w:rPr>
          <w:rFonts w:cs="Arial"/>
          <w:iCs/>
          <w:szCs w:val="24"/>
        </w:rPr>
        <w:t>.</w:t>
      </w:r>
    </w:p>
    <w:p w:rsidRPr="000B7EC0" w:rsidR="0050139C" w:rsidP="000B7EC0" w:rsidRDefault="0050139C" w14:paraId="05FF45B0" w14:textId="2A23C0B8">
      <w:pPr>
        <w:pStyle w:val="ListParagraph"/>
        <w:numPr>
          <w:ilvl w:val="0"/>
          <w:numId w:val="41"/>
        </w:numPr>
        <w:spacing w:before="120" w:after="120"/>
        <w:ind w:left="567"/>
        <w:jc w:val="both"/>
        <w:rPr>
          <w:rFonts w:cs="Arial"/>
          <w:iCs/>
          <w:szCs w:val="24"/>
        </w:rPr>
      </w:pPr>
      <w:r w:rsidRPr="0050139C">
        <w:rPr>
          <w:rFonts w:cs="Arial"/>
          <w:iCs/>
          <w:szCs w:val="24"/>
        </w:rPr>
        <w:t xml:space="preserve">Support and promote our </w:t>
      </w:r>
      <w:r w:rsidR="00A76EDC">
        <w:rPr>
          <w:rFonts w:cs="Arial"/>
          <w:iCs/>
          <w:szCs w:val="24"/>
        </w:rPr>
        <w:t>early careers</w:t>
      </w:r>
      <w:r w:rsidRPr="0050139C">
        <w:rPr>
          <w:rFonts w:cs="Arial"/>
          <w:iCs/>
          <w:szCs w:val="24"/>
        </w:rPr>
        <w:t xml:space="preserve"> work programmes, such as apprenticeships, graduates, internships and work experience.</w:t>
      </w:r>
    </w:p>
    <w:p w:rsidRPr="000B7EC0" w:rsidR="00EE1FF3" w:rsidP="000B7EC0" w:rsidRDefault="0050139C" w14:paraId="74D501D8" w14:textId="5C14D9DB">
      <w:pPr>
        <w:pStyle w:val="ListParagraph"/>
        <w:numPr>
          <w:ilvl w:val="0"/>
          <w:numId w:val="41"/>
        </w:numPr>
        <w:spacing w:before="120" w:after="120"/>
        <w:ind w:left="567"/>
        <w:jc w:val="both"/>
        <w:rPr>
          <w:rFonts w:cs="Arial"/>
          <w:iCs/>
          <w:szCs w:val="24"/>
        </w:rPr>
      </w:pPr>
      <w:r w:rsidRPr="0050139C">
        <w:rPr>
          <w:rFonts w:cs="Arial"/>
          <w:iCs/>
          <w:szCs w:val="24"/>
        </w:rPr>
        <w:t>Representing the organisation at jobs fairs, careers events and other recruitment or HR related activities.</w:t>
      </w:r>
    </w:p>
    <w:p w:rsidRPr="000B7EC0" w:rsidR="0050139C" w:rsidP="000B7EC0" w:rsidRDefault="0050139C" w14:paraId="5120A4C1" w14:textId="0E1FBCF2">
      <w:pPr>
        <w:pStyle w:val="ListParagraph"/>
        <w:numPr>
          <w:ilvl w:val="0"/>
          <w:numId w:val="41"/>
        </w:numPr>
        <w:spacing w:before="120" w:after="120"/>
        <w:ind w:left="567"/>
        <w:jc w:val="both"/>
        <w:rPr>
          <w:rFonts w:cs="Arial"/>
          <w:iCs/>
          <w:szCs w:val="24"/>
        </w:rPr>
      </w:pPr>
      <w:r w:rsidRPr="0050139C">
        <w:rPr>
          <w:rFonts w:cs="Arial"/>
          <w:iCs/>
          <w:szCs w:val="24"/>
        </w:rPr>
        <w:t>Supporting the delivery of training and information/knowledge sharing events such as webinars and induction sessions to employees, managers and colleagues.</w:t>
      </w:r>
    </w:p>
    <w:p w:rsidRPr="000B7EC0" w:rsidR="0050139C" w:rsidP="000B7EC0" w:rsidRDefault="0050139C" w14:paraId="7C4BD17B" w14:textId="10F02661">
      <w:pPr>
        <w:pStyle w:val="ListParagraph"/>
        <w:numPr>
          <w:ilvl w:val="0"/>
          <w:numId w:val="41"/>
        </w:numPr>
        <w:spacing w:before="120" w:after="120"/>
        <w:ind w:left="567"/>
        <w:jc w:val="both"/>
        <w:rPr>
          <w:rFonts w:cs="Arial"/>
          <w:iCs/>
          <w:szCs w:val="24"/>
        </w:rPr>
      </w:pPr>
      <w:r w:rsidRPr="0050139C">
        <w:rPr>
          <w:rFonts w:cs="Arial"/>
          <w:iCs/>
          <w:szCs w:val="24"/>
        </w:rPr>
        <w:t>Collating, analysing and presenting data on recruitment metrics to inform future strategies and decision making both within HR and across the wider organisation.</w:t>
      </w:r>
    </w:p>
    <w:p w:rsidRPr="000B7EC0" w:rsidR="0050139C" w:rsidP="000B7EC0" w:rsidRDefault="0050139C" w14:paraId="00FD0152" w14:textId="0AD983D8">
      <w:pPr>
        <w:pStyle w:val="ListParagraph"/>
        <w:numPr>
          <w:ilvl w:val="0"/>
          <w:numId w:val="41"/>
        </w:numPr>
        <w:spacing w:before="120" w:after="120"/>
        <w:ind w:left="567"/>
        <w:jc w:val="both"/>
        <w:rPr>
          <w:rFonts w:cs="Arial"/>
          <w:iCs/>
          <w:szCs w:val="24"/>
        </w:rPr>
      </w:pPr>
      <w:r w:rsidRPr="0050139C">
        <w:rPr>
          <w:rFonts w:cs="Arial"/>
          <w:iCs/>
          <w:szCs w:val="24"/>
        </w:rPr>
        <w:t xml:space="preserve">Maintain a good working knowledge of the Job Evaluation process and provide support and cover to the Job Evaluation Advisor as and when </w:t>
      </w:r>
      <w:r w:rsidRPr="0050139C" w:rsidR="003108D3">
        <w:rPr>
          <w:rFonts w:cs="Arial"/>
          <w:iCs/>
          <w:szCs w:val="24"/>
        </w:rPr>
        <w:t>needed</w:t>
      </w:r>
      <w:r w:rsidRPr="0050139C">
        <w:rPr>
          <w:rFonts w:cs="Arial"/>
          <w:iCs/>
          <w:szCs w:val="24"/>
        </w:rPr>
        <w:t>.</w:t>
      </w:r>
    </w:p>
    <w:p w:rsidRPr="0050139C" w:rsidR="008A4083" w:rsidP="000B7EC0" w:rsidRDefault="0050139C" w14:paraId="09AF045B" w14:textId="40BE474F">
      <w:pPr>
        <w:pStyle w:val="ListParagraph"/>
        <w:numPr>
          <w:ilvl w:val="0"/>
          <w:numId w:val="41"/>
        </w:numPr>
        <w:spacing w:before="120" w:after="120"/>
        <w:ind w:left="567"/>
        <w:jc w:val="both"/>
        <w:rPr>
          <w:rFonts w:cs="Arial"/>
          <w:iCs/>
          <w:szCs w:val="24"/>
        </w:rPr>
      </w:pPr>
      <w:r w:rsidRPr="0050139C">
        <w:rPr>
          <w:rFonts w:cs="Arial"/>
          <w:iCs/>
          <w:szCs w:val="24"/>
        </w:rPr>
        <w:t>Working flexibly to provide cover and support within the recruitment team and the wider HR service, or organisation to ensure that work plans, and strategies are delivered.</w:t>
      </w:r>
    </w:p>
    <w:p w:rsidRPr="00F24FA7" w:rsidR="00401035" w:rsidP="000B7EC0" w:rsidRDefault="00401035" w14:paraId="67B908FF" w14:textId="409B140D">
      <w:pPr>
        <w:jc w:val="both"/>
        <w:rPr>
          <w:rFonts w:cs="Arial"/>
          <w:szCs w:val="24"/>
        </w:rPr>
      </w:pPr>
    </w:p>
    <w:p w:rsidRPr="00E32EE6" w:rsidR="00C84CD6" w:rsidP="000B7EC0" w:rsidRDefault="00C84CD6" w14:paraId="08E26179" w14:textId="0A6256A4">
      <w:pPr>
        <w:jc w:val="both"/>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000B7EC0" w:rsidRDefault="006639C1" w14:paraId="7314B77D" w14:textId="77777777">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0B7EC0" w:rsidRDefault="000E5704" w14:paraId="760A5816" w14:textId="54683501">
            <w:pPr>
              <w:jc w:val="both"/>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0B7EC0" w:rsidRDefault="00AF2778" w14:paraId="53EB13DC" w14:textId="64B61D62">
      <w:pPr>
        <w:jc w:val="both"/>
        <w:rPr>
          <w:rFonts w:cs="Arial"/>
          <w:b/>
          <w:i/>
          <w:szCs w:val="24"/>
        </w:rPr>
      </w:pPr>
    </w:p>
    <w:p w:rsidRPr="00F24FA7" w:rsidR="00E37CE0" w:rsidP="000B7EC0" w:rsidRDefault="00E37CE0" w14:paraId="18843130" w14:textId="77777777">
      <w:pPr>
        <w:jc w:val="both"/>
        <w:rPr>
          <w:rFonts w:cs="Arial"/>
          <w:b/>
          <w:szCs w:val="24"/>
        </w:rPr>
      </w:pPr>
      <w:r w:rsidRPr="00F24FA7">
        <w:rPr>
          <w:rFonts w:cs="Arial"/>
          <w:b/>
          <w:szCs w:val="24"/>
        </w:rPr>
        <w:t>Qualifications and professional memberships</w:t>
      </w:r>
    </w:p>
    <w:p w:rsidRPr="009978B1" w:rsidR="0030437C" w:rsidP="000B7EC0" w:rsidRDefault="0030437C" w14:paraId="100E3D77" w14:textId="0ACC6A67">
      <w:pPr>
        <w:pStyle w:val="ListParagraph"/>
        <w:numPr>
          <w:ilvl w:val="0"/>
          <w:numId w:val="44"/>
        </w:numPr>
        <w:ind w:left="567"/>
        <w:jc w:val="both"/>
        <w:rPr>
          <w:rFonts w:cs="Arial"/>
          <w:bCs/>
          <w:szCs w:val="24"/>
        </w:rPr>
      </w:pPr>
      <w:r w:rsidRPr="009978B1">
        <w:rPr>
          <w:rFonts w:cs="Arial"/>
          <w:bCs/>
          <w:szCs w:val="24"/>
        </w:rPr>
        <w:lastRenderedPageBreak/>
        <w:t>A relevant qualification at Level 5 or above, or equivalent knowledge, skills and experience.</w:t>
      </w:r>
    </w:p>
    <w:p w:rsidRPr="009978B1" w:rsidR="00E37CE0" w:rsidP="000B7EC0" w:rsidRDefault="0030437C" w14:paraId="503881A4" w14:textId="66EBD28A">
      <w:pPr>
        <w:pStyle w:val="ListParagraph"/>
        <w:numPr>
          <w:ilvl w:val="0"/>
          <w:numId w:val="44"/>
        </w:numPr>
        <w:ind w:left="567"/>
        <w:jc w:val="both"/>
        <w:rPr>
          <w:rFonts w:cs="Arial"/>
          <w:bCs/>
          <w:szCs w:val="24"/>
        </w:rPr>
      </w:pPr>
      <w:r w:rsidRPr="009978B1">
        <w:rPr>
          <w:rFonts w:cs="Arial"/>
          <w:bCs/>
          <w:szCs w:val="24"/>
        </w:rPr>
        <w:t>CIPD or REC qualified or evidence of equivalent knowledge or skill.</w:t>
      </w:r>
    </w:p>
    <w:p w:rsidRPr="00A0309B" w:rsidR="0030437C" w:rsidP="000B7EC0" w:rsidRDefault="0030437C" w14:paraId="0AB558AA" w14:textId="77777777">
      <w:pPr>
        <w:jc w:val="both"/>
        <w:rPr>
          <w:rFonts w:cs="Arial"/>
          <w:b/>
          <w:szCs w:val="24"/>
        </w:rPr>
      </w:pPr>
    </w:p>
    <w:p w:rsidRPr="009978B1" w:rsidR="00635F67" w:rsidP="000B7EC0" w:rsidRDefault="00AF2778" w14:paraId="7C65C426" w14:textId="225FCC97">
      <w:pPr>
        <w:jc w:val="both"/>
        <w:rPr>
          <w:rFonts w:cs="Arial"/>
          <w:b/>
          <w:szCs w:val="24"/>
        </w:rPr>
      </w:pPr>
      <w:r w:rsidRPr="009978B1">
        <w:rPr>
          <w:rFonts w:cs="Arial"/>
          <w:b/>
          <w:szCs w:val="24"/>
        </w:rPr>
        <w:t>Va</w:t>
      </w:r>
      <w:r w:rsidRPr="009978B1" w:rsidR="00635F67">
        <w:rPr>
          <w:rFonts w:cs="Arial"/>
          <w:b/>
          <w:szCs w:val="24"/>
        </w:rPr>
        <w:t xml:space="preserve">lues and </w:t>
      </w:r>
      <w:r w:rsidRPr="009978B1" w:rsidR="00040A1F">
        <w:rPr>
          <w:rFonts w:cs="Arial"/>
          <w:b/>
          <w:szCs w:val="24"/>
        </w:rPr>
        <w:t>p</w:t>
      </w:r>
      <w:r w:rsidRPr="009978B1" w:rsidR="00635F67">
        <w:rPr>
          <w:rFonts w:cs="Arial"/>
          <w:b/>
          <w:szCs w:val="24"/>
        </w:rPr>
        <w:t xml:space="preserve">ersonal </w:t>
      </w:r>
      <w:r w:rsidRPr="009978B1" w:rsidR="00040A1F">
        <w:rPr>
          <w:rFonts w:cs="Arial"/>
          <w:b/>
          <w:szCs w:val="24"/>
        </w:rPr>
        <w:t>q</w:t>
      </w:r>
      <w:r w:rsidRPr="009978B1" w:rsidR="00635F67">
        <w:rPr>
          <w:rFonts w:cs="Arial"/>
          <w:b/>
          <w:szCs w:val="24"/>
        </w:rPr>
        <w:t>ualities</w:t>
      </w:r>
    </w:p>
    <w:p w:rsidRPr="009978B1" w:rsidR="003A2A96" w:rsidP="000B7EC0" w:rsidRDefault="0099172B" w14:paraId="1FFA06F0" w14:textId="6619B538">
      <w:pPr>
        <w:pStyle w:val="ListParagraph"/>
        <w:numPr>
          <w:ilvl w:val="0"/>
          <w:numId w:val="44"/>
        </w:numPr>
        <w:ind w:left="567"/>
        <w:jc w:val="both"/>
        <w:rPr>
          <w:rFonts w:cs="Arial"/>
          <w:bCs/>
          <w:szCs w:val="24"/>
        </w:rPr>
      </w:pPr>
      <w:r w:rsidRPr="009978B1">
        <w:rPr>
          <w:rFonts w:cs="Arial"/>
          <w:bCs/>
          <w:szCs w:val="24"/>
        </w:rPr>
        <w:t>Demonstrates a passion</w:t>
      </w:r>
      <w:r w:rsidRPr="009978B1" w:rsidR="007276E8">
        <w:rPr>
          <w:rFonts w:cs="Arial"/>
          <w:bCs/>
          <w:szCs w:val="24"/>
        </w:rPr>
        <w:t xml:space="preserve"> for making a positive difference for Suffolk.</w:t>
      </w:r>
    </w:p>
    <w:p w:rsidR="006512CC" w:rsidP="000B7EC0" w:rsidRDefault="006512CC" w14:paraId="753E13D9" w14:textId="77777777">
      <w:pPr>
        <w:pStyle w:val="ListParagraph"/>
        <w:numPr>
          <w:ilvl w:val="0"/>
          <w:numId w:val="44"/>
        </w:numPr>
        <w:ind w:left="567"/>
        <w:jc w:val="both"/>
      </w:pPr>
      <w:r>
        <w:t xml:space="preserve">Shares our </w:t>
      </w:r>
      <w:bookmarkStart w:name="_Hlk68683140" w:id="1"/>
      <w:r w:rsidRPr="009978B1">
        <w:fldChar w:fldCharType="begin"/>
      </w:r>
      <w:r>
        <w:instrText xml:space="preserve"> HYPERLINK "https://www.suffolk.gov.uk/jobs-and-careers/working-for-suffolk-county-council/our-weaspire-values/" </w:instrText>
      </w:r>
      <w:r w:rsidRPr="009978B1">
        <w:fldChar w:fldCharType="separate"/>
      </w:r>
      <w:r w:rsidRPr="009978B1">
        <w:rPr>
          <w:rStyle w:val="Hyperlink"/>
          <w:rFonts w:cs="Arial"/>
          <w:color w:val="2E74B5" w:themeColor="accent1" w:themeShade="BF"/>
          <w:szCs w:val="24"/>
        </w:rPr>
        <w:t>WE ASPIRE</w:t>
      </w:r>
      <w:r w:rsidRPr="009978B1">
        <w:rPr>
          <w:rStyle w:val="Hyperlink"/>
          <w:rFonts w:cs="Arial"/>
          <w:color w:val="2E74B5" w:themeColor="accent1" w:themeShade="BF"/>
          <w:szCs w:val="24"/>
        </w:rPr>
        <w:fldChar w:fldCharType="end"/>
      </w:r>
      <w:bookmarkEnd w:id="1"/>
      <w:r w:rsidRPr="009978B1">
        <w:rPr>
          <w:rFonts w:cs="Arial"/>
          <w:color w:val="2E74B5" w:themeColor="accent1" w:themeShade="BF"/>
          <w:szCs w:val="24"/>
        </w:rPr>
        <w:t xml:space="preserve"> </w:t>
      </w:r>
      <w:r>
        <w:t>Values and strives to lead by example in relation to these.</w:t>
      </w:r>
    </w:p>
    <w:p w:rsidR="00C65DC7" w:rsidP="000B7EC0" w:rsidRDefault="00C65DC7" w14:paraId="1E4E08C5" w14:textId="77777777">
      <w:pPr>
        <w:pStyle w:val="ListParagraph"/>
        <w:numPr>
          <w:ilvl w:val="0"/>
          <w:numId w:val="44"/>
        </w:numPr>
        <w:ind w:left="567"/>
        <w:jc w:val="both"/>
      </w:pPr>
      <w:r>
        <w:t>A strong commitment to fairness and Equality, Diversity and Inclusion (EDI).</w:t>
      </w:r>
    </w:p>
    <w:p w:rsidR="00BD198F" w:rsidP="000B7EC0" w:rsidRDefault="00BD198F" w14:paraId="42C752CC" w14:textId="77777777">
      <w:pPr>
        <w:pStyle w:val="ListParagraph"/>
        <w:numPr>
          <w:ilvl w:val="0"/>
          <w:numId w:val="44"/>
        </w:numPr>
        <w:ind w:left="567"/>
        <w:jc w:val="both"/>
      </w:pPr>
      <w:r>
        <w:t>Strives to continuously improve in everything they do, taking the initiative to learn and develop.</w:t>
      </w:r>
    </w:p>
    <w:p w:rsidRPr="009978B1" w:rsidR="007276E8" w:rsidP="000B7EC0" w:rsidRDefault="007D3698" w14:paraId="431B309D" w14:textId="40A53C70">
      <w:pPr>
        <w:pStyle w:val="ListParagraph"/>
        <w:numPr>
          <w:ilvl w:val="0"/>
          <w:numId w:val="44"/>
        </w:numPr>
        <w:ind w:left="567"/>
        <w:jc w:val="both"/>
        <w:rPr>
          <w:rFonts w:cs="Arial"/>
          <w:bCs/>
          <w:szCs w:val="24"/>
        </w:rPr>
      </w:pPr>
      <w:r w:rsidRPr="009978B1">
        <w:rPr>
          <w:rFonts w:cs="Arial"/>
          <w:bCs/>
          <w:szCs w:val="24"/>
        </w:rPr>
        <w:t>Brings creativity into their work</w:t>
      </w:r>
      <w:r w:rsidRPr="009978B1" w:rsidR="0077075D">
        <w:rPr>
          <w:rFonts w:cs="Arial"/>
          <w:bCs/>
          <w:szCs w:val="24"/>
        </w:rPr>
        <w:t xml:space="preserve"> through </w:t>
      </w:r>
      <w:r w:rsidRPr="009978B1" w:rsidR="001A1142">
        <w:rPr>
          <w:rFonts w:cs="Arial"/>
          <w:bCs/>
          <w:szCs w:val="24"/>
        </w:rPr>
        <w:t>innovation and</w:t>
      </w:r>
      <w:r w:rsidRPr="009978B1" w:rsidR="0077075D">
        <w:rPr>
          <w:rFonts w:cs="Arial"/>
          <w:bCs/>
          <w:szCs w:val="24"/>
        </w:rPr>
        <w:t xml:space="preserve"> open</w:t>
      </w:r>
      <w:r w:rsidRPr="009978B1" w:rsidR="001A1142">
        <w:rPr>
          <w:rFonts w:cs="Arial"/>
          <w:bCs/>
          <w:szCs w:val="24"/>
        </w:rPr>
        <w:t>ness</w:t>
      </w:r>
      <w:r w:rsidRPr="009978B1" w:rsidR="0077075D">
        <w:rPr>
          <w:rFonts w:cs="Arial"/>
          <w:bCs/>
          <w:szCs w:val="24"/>
        </w:rPr>
        <w:t xml:space="preserve"> to change.</w:t>
      </w:r>
    </w:p>
    <w:p w:rsidRPr="009978B1" w:rsidR="00A5398D" w:rsidP="000B7EC0" w:rsidRDefault="00A5398D" w14:paraId="133900C0" w14:textId="0186E9BF">
      <w:pPr>
        <w:pStyle w:val="ListParagraph"/>
        <w:numPr>
          <w:ilvl w:val="0"/>
          <w:numId w:val="44"/>
        </w:numPr>
        <w:ind w:left="567"/>
        <w:jc w:val="both"/>
        <w:rPr>
          <w:rFonts w:cs="Arial"/>
          <w:bCs/>
          <w:szCs w:val="24"/>
        </w:rPr>
      </w:pPr>
      <w:r w:rsidRPr="009978B1">
        <w:rPr>
          <w:rFonts w:cs="Arial"/>
          <w:bCs/>
          <w:szCs w:val="24"/>
        </w:rPr>
        <w:t xml:space="preserve">Collaborates well with others </w:t>
      </w:r>
      <w:r w:rsidRPr="009978B1" w:rsidR="0077075D">
        <w:rPr>
          <w:rFonts w:cs="Arial"/>
          <w:bCs/>
          <w:szCs w:val="24"/>
        </w:rPr>
        <w:t>and o</w:t>
      </w:r>
      <w:r w:rsidRPr="009978B1">
        <w:rPr>
          <w:rFonts w:cs="Arial"/>
          <w:bCs/>
          <w:szCs w:val="24"/>
        </w:rPr>
        <w:t xml:space="preserve">ffers </w:t>
      </w:r>
      <w:r w:rsidRPr="009978B1" w:rsidR="003108D3">
        <w:rPr>
          <w:rFonts w:cs="Arial"/>
          <w:bCs/>
          <w:szCs w:val="24"/>
        </w:rPr>
        <w:t>help</w:t>
      </w:r>
      <w:r w:rsidRPr="009978B1">
        <w:rPr>
          <w:rFonts w:cs="Arial"/>
          <w:bCs/>
          <w:szCs w:val="24"/>
        </w:rPr>
        <w:t xml:space="preserve"> and support to </w:t>
      </w:r>
      <w:r w:rsidRPr="009978B1" w:rsidR="006A3826">
        <w:rPr>
          <w:rFonts w:cs="Arial"/>
          <w:bCs/>
          <w:szCs w:val="24"/>
        </w:rPr>
        <w:t>colleagues</w:t>
      </w:r>
      <w:r w:rsidRPr="009978B1">
        <w:rPr>
          <w:rFonts w:cs="Arial"/>
          <w:bCs/>
          <w:szCs w:val="24"/>
        </w:rPr>
        <w:t>.</w:t>
      </w:r>
    </w:p>
    <w:p w:rsidRPr="009978B1" w:rsidR="004C20CC" w:rsidP="000B7EC0" w:rsidRDefault="004C20CC" w14:paraId="47D471DB" w14:textId="3C20B002">
      <w:pPr>
        <w:pStyle w:val="ListParagraph"/>
        <w:numPr>
          <w:ilvl w:val="0"/>
          <w:numId w:val="44"/>
        </w:numPr>
        <w:ind w:left="567"/>
        <w:jc w:val="both"/>
        <w:rPr>
          <w:rFonts w:cs="Arial"/>
          <w:bCs/>
          <w:szCs w:val="24"/>
        </w:rPr>
      </w:pPr>
      <w:r w:rsidRPr="009978B1">
        <w:rPr>
          <w:rFonts w:cs="Arial"/>
          <w:bCs/>
          <w:szCs w:val="24"/>
        </w:rPr>
        <w:t>The ability to adapt positively to change and remain calm under pressure.</w:t>
      </w:r>
    </w:p>
    <w:p w:rsidRPr="009978B1" w:rsidR="004C20CC" w:rsidP="000B7EC0" w:rsidRDefault="004C20CC" w14:paraId="625F25E2" w14:textId="562E2890">
      <w:pPr>
        <w:pStyle w:val="ListParagraph"/>
        <w:numPr>
          <w:ilvl w:val="0"/>
          <w:numId w:val="44"/>
        </w:numPr>
        <w:ind w:left="567"/>
        <w:jc w:val="both"/>
        <w:rPr>
          <w:rFonts w:cs="Arial"/>
          <w:bCs/>
          <w:szCs w:val="24"/>
        </w:rPr>
      </w:pPr>
      <w:r w:rsidRPr="009978B1">
        <w:rPr>
          <w:rFonts w:cs="Arial"/>
          <w:bCs/>
          <w:szCs w:val="24"/>
        </w:rPr>
        <w:t>Builds successful and effective working relationships.</w:t>
      </w:r>
    </w:p>
    <w:p w:rsidRPr="009978B1" w:rsidR="004C20CC" w:rsidP="000B7EC0" w:rsidRDefault="004C20CC" w14:paraId="2BBE63F0" w14:textId="46982772">
      <w:pPr>
        <w:pStyle w:val="ListParagraph"/>
        <w:numPr>
          <w:ilvl w:val="0"/>
          <w:numId w:val="44"/>
        </w:numPr>
        <w:ind w:left="567"/>
        <w:jc w:val="both"/>
        <w:rPr>
          <w:rFonts w:cs="Arial"/>
          <w:bCs/>
          <w:szCs w:val="24"/>
        </w:rPr>
      </w:pPr>
      <w:r w:rsidRPr="009978B1">
        <w:rPr>
          <w:rFonts w:cs="Arial"/>
          <w:bCs/>
          <w:szCs w:val="24"/>
        </w:rPr>
        <w:t>The ability and confidence to constructively challenge views and practice and influence others, including those at senior levels.</w:t>
      </w:r>
    </w:p>
    <w:p w:rsidRPr="00F24FA7" w:rsidR="001B600C" w:rsidP="000B7EC0" w:rsidRDefault="001B600C" w14:paraId="30E7B487" w14:textId="5094B2FE">
      <w:pPr>
        <w:jc w:val="both"/>
        <w:rPr>
          <w:rFonts w:cs="Arial"/>
          <w:szCs w:val="24"/>
        </w:rPr>
      </w:pPr>
    </w:p>
    <w:p w:rsidRPr="009978B1" w:rsidR="001B600C" w:rsidP="000B7EC0" w:rsidRDefault="00C5560A" w14:paraId="440570CA" w14:textId="77777777">
      <w:pPr>
        <w:jc w:val="both"/>
        <w:rPr>
          <w:rFonts w:cs="Arial"/>
          <w:b/>
          <w:szCs w:val="24"/>
        </w:rPr>
      </w:pPr>
      <w:r w:rsidRPr="009978B1">
        <w:rPr>
          <w:rFonts w:cs="Arial"/>
          <w:b/>
          <w:szCs w:val="24"/>
        </w:rPr>
        <w:t xml:space="preserve">Specialist </w:t>
      </w:r>
      <w:r w:rsidRPr="009978B1" w:rsidR="00513B07">
        <w:rPr>
          <w:rFonts w:cs="Arial"/>
          <w:b/>
          <w:szCs w:val="24"/>
        </w:rPr>
        <w:t xml:space="preserve">knowledge </w:t>
      </w:r>
      <w:r w:rsidRPr="009978B1">
        <w:rPr>
          <w:rFonts w:cs="Arial"/>
          <w:b/>
          <w:szCs w:val="24"/>
        </w:rPr>
        <w:t>skills and experience</w:t>
      </w:r>
    </w:p>
    <w:p w:rsidRPr="009978B1" w:rsidR="00D2675F" w:rsidP="000B7EC0" w:rsidRDefault="00D2675F" w14:paraId="3C59769F" w14:textId="7D3A31F5">
      <w:pPr>
        <w:pStyle w:val="ListParagraph"/>
        <w:numPr>
          <w:ilvl w:val="0"/>
          <w:numId w:val="44"/>
        </w:numPr>
        <w:ind w:left="567"/>
        <w:jc w:val="both"/>
        <w:rPr>
          <w:rFonts w:cs="Arial"/>
          <w:bCs/>
          <w:szCs w:val="24"/>
        </w:rPr>
      </w:pPr>
      <w:r w:rsidRPr="009978B1">
        <w:rPr>
          <w:rFonts w:cs="Arial"/>
          <w:bCs/>
          <w:szCs w:val="24"/>
        </w:rPr>
        <w:t>Sound knowledge and in-depth practical understanding of the employment law, relevant standards, policy and best practice relating to all stages of the recruitment process.</w:t>
      </w:r>
    </w:p>
    <w:p w:rsidRPr="009978B1" w:rsidR="00D2675F" w:rsidP="000B7EC0" w:rsidRDefault="00D2675F" w14:paraId="4F287F50" w14:textId="14D3D17C">
      <w:pPr>
        <w:pStyle w:val="ListParagraph"/>
        <w:numPr>
          <w:ilvl w:val="0"/>
          <w:numId w:val="44"/>
        </w:numPr>
        <w:ind w:left="567"/>
        <w:jc w:val="both"/>
        <w:rPr>
          <w:rFonts w:cs="Arial"/>
          <w:bCs/>
          <w:szCs w:val="24"/>
        </w:rPr>
      </w:pPr>
      <w:r w:rsidRPr="009978B1">
        <w:rPr>
          <w:rFonts w:cs="Arial"/>
          <w:bCs/>
          <w:szCs w:val="24"/>
        </w:rPr>
        <w:t xml:space="preserve">Sound evidence of successfully providing support and advice to recruiting managers using appreciative enquiry, consultation and listening skills to understand their requirements so that you can conduct a professional </w:t>
      </w:r>
      <w:r w:rsidRPr="009978B1" w:rsidR="003B244D">
        <w:rPr>
          <w:rFonts w:cs="Arial"/>
          <w:bCs/>
          <w:szCs w:val="24"/>
        </w:rPr>
        <w:t>first</w:t>
      </w:r>
      <w:r w:rsidRPr="009978B1">
        <w:rPr>
          <w:rFonts w:cs="Arial"/>
          <w:bCs/>
          <w:szCs w:val="24"/>
        </w:rPr>
        <w:t xml:space="preserve"> briefing and offer creative solutions to attract talent.</w:t>
      </w:r>
    </w:p>
    <w:p w:rsidRPr="009978B1" w:rsidR="00D2675F" w:rsidP="000B7EC0" w:rsidRDefault="00D2675F" w14:paraId="1706B0C9" w14:textId="7F6A300C">
      <w:pPr>
        <w:pStyle w:val="ListParagraph"/>
        <w:numPr>
          <w:ilvl w:val="0"/>
          <w:numId w:val="44"/>
        </w:numPr>
        <w:ind w:left="567"/>
        <w:jc w:val="both"/>
        <w:rPr>
          <w:rFonts w:cs="Arial"/>
          <w:bCs/>
          <w:szCs w:val="24"/>
        </w:rPr>
      </w:pPr>
      <w:r w:rsidRPr="009978B1">
        <w:rPr>
          <w:rFonts w:cs="Arial"/>
          <w:bCs/>
          <w:szCs w:val="24"/>
        </w:rPr>
        <w:t>Good experience of delivering training and/or knowledge sharing sessions to colleagues and customers.</w:t>
      </w:r>
    </w:p>
    <w:p w:rsidRPr="000B7EC0" w:rsidR="00D2675F" w:rsidP="000B7EC0" w:rsidRDefault="00D2675F" w14:paraId="55F65F5D" w14:textId="3824F2AE">
      <w:pPr>
        <w:pStyle w:val="ListParagraph"/>
        <w:numPr>
          <w:ilvl w:val="0"/>
          <w:numId w:val="44"/>
        </w:numPr>
        <w:ind w:left="567"/>
        <w:jc w:val="both"/>
        <w:rPr>
          <w:rFonts w:cs="Arial"/>
          <w:bCs/>
          <w:szCs w:val="24"/>
        </w:rPr>
      </w:pPr>
      <w:r w:rsidRPr="000B7EC0">
        <w:rPr>
          <w:rFonts w:cs="Arial"/>
          <w:bCs/>
          <w:szCs w:val="24"/>
        </w:rPr>
        <w:t>Excellent communication and engagement skills</w:t>
      </w:r>
      <w:r w:rsidR="000B7EC0">
        <w:rPr>
          <w:rFonts w:cs="Arial"/>
          <w:bCs/>
          <w:szCs w:val="24"/>
        </w:rPr>
        <w:t>.</w:t>
      </w:r>
    </w:p>
    <w:p w:rsidRPr="009978B1" w:rsidR="00D2675F" w:rsidP="000B7EC0" w:rsidRDefault="00D2675F" w14:paraId="01CF44EA" w14:textId="4AA6E348">
      <w:pPr>
        <w:pStyle w:val="ListParagraph"/>
        <w:numPr>
          <w:ilvl w:val="0"/>
          <w:numId w:val="44"/>
        </w:numPr>
        <w:ind w:left="567"/>
        <w:jc w:val="both"/>
        <w:rPr>
          <w:rFonts w:cs="Arial"/>
          <w:bCs/>
          <w:szCs w:val="24"/>
        </w:rPr>
      </w:pPr>
      <w:r w:rsidRPr="009978B1">
        <w:rPr>
          <w:rFonts w:cs="Arial"/>
          <w:bCs/>
          <w:szCs w:val="24"/>
        </w:rPr>
        <w:t>Ability to provide sensitive support to staff seeking redeployment to suitable alternative employment.</w:t>
      </w:r>
    </w:p>
    <w:p w:rsidRPr="009978B1" w:rsidR="00D2675F" w:rsidP="000B7EC0" w:rsidRDefault="00D2675F" w14:paraId="3DECB0F5" w14:textId="09C7A238">
      <w:pPr>
        <w:pStyle w:val="ListParagraph"/>
        <w:numPr>
          <w:ilvl w:val="0"/>
          <w:numId w:val="44"/>
        </w:numPr>
        <w:ind w:left="567"/>
        <w:jc w:val="both"/>
        <w:rPr>
          <w:rFonts w:cs="Arial"/>
          <w:bCs/>
          <w:szCs w:val="24"/>
        </w:rPr>
      </w:pPr>
      <w:r w:rsidRPr="009978B1">
        <w:rPr>
          <w:rFonts w:cs="Arial"/>
          <w:bCs/>
          <w:szCs w:val="24"/>
        </w:rPr>
        <w:t>Proven ability to maintain accurate records and to produce and analyse a range of recruitment related data.</w:t>
      </w:r>
    </w:p>
    <w:p w:rsidRPr="009978B1" w:rsidR="00D2675F" w:rsidP="000B7EC0" w:rsidRDefault="00D2675F" w14:paraId="02CD65B9" w14:textId="27C235F8">
      <w:pPr>
        <w:pStyle w:val="ListParagraph"/>
        <w:numPr>
          <w:ilvl w:val="0"/>
          <w:numId w:val="44"/>
        </w:numPr>
        <w:ind w:left="567"/>
        <w:jc w:val="both"/>
        <w:rPr>
          <w:rFonts w:cs="Arial"/>
          <w:bCs/>
          <w:szCs w:val="24"/>
        </w:rPr>
      </w:pPr>
      <w:r w:rsidRPr="009978B1">
        <w:rPr>
          <w:rFonts w:cs="Arial"/>
          <w:bCs/>
          <w:szCs w:val="24"/>
        </w:rPr>
        <w:t>Proven ability to maximise the use of technology for the benefit of both the service and the customer.</w:t>
      </w:r>
    </w:p>
    <w:p w:rsidRPr="009978B1" w:rsidR="00D2675F" w:rsidP="000B7EC0" w:rsidRDefault="00D2675F" w14:paraId="2812F283" w14:textId="5303C276">
      <w:pPr>
        <w:pStyle w:val="ListParagraph"/>
        <w:numPr>
          <w:ilvl w:val="0"/>
          <w:numId w:val="44"/>
        </w:numPr>
        <w:ind w:left="567"/>
        <w:jc w:val="both"/>
        <w:rPr>
          <w:rFonts w:cs="Arial"/>
          <w:bCs/>
          <w:szCs w:val="24"/>
        </w:rPr>
      </w:pPr>
      <w:r w:rsidRPr="009978B1">
        <w:rPr>
          <w:rFonts w:cs="Arial"/>
          <w:bCs/>
          <w:szCs w:val="24"/>
        </w:rPr>
        <w:t>Proven ability to design effective media that will engage the target audience.</w:t>
      </w:r>
    </w:p>
    <w:p w:rsidRPr="009978B1" w:rsidR="00D2675F" w:rsidP="000B7EC0" w:rsidRDefault="00D2675F" w14:paraId="4820B0DE" w14:textId="0F1427A0">
      <w:pPr>
        <w:pStyle w:val="ListParagraph"/>
        <w:numPr>
          <w:ilvl w:val="0"/>
          <w:numId w:val="44"/>
        </w:numPr>
        <w:ind w:left="567"/>
        <w:jc w:val="both"/>
        <w:rPr>
          <w:rFonts w:cs="Arial"/>
          <w:bCs/>
          <w:szCs w:val="24"/>
        </w:rPr>
      </w:pPr>
      <w:r w:rsidRPr="009978B1">
        <w:rPr>
          <w:rFonts w:cs="Arial"/>
          <w:bCs/>
          <w:szCs w:val="24"/>
        </w:rPr>
        <w:t>Proven ability to utilise, maintain, interrogate and support complex digital systems and to champion the use of HR digital solutions across the organisation.</w:t>
      </w:r>
    </w:p>
    <w:p w:rsidRPr="009978B1" w:rsidR="00D2675F" w:rsidP="000B7EC0" w:rsidRDefault="00D2675F" w14:paraId="67B7DA07" w14:textId="1A8005D6">
      <w:pPr>
        <w:pStyle w:val="ListParagraph"/>
        <w:numPr>
          <w:ilvl w:val="0"/>
          <w:numId w:val="44"/>
        </w:numPr>
        <w:ind w:left="567"/>
        <w:jc w:val="both"/>
        <w:rPr>
          <w:rFonts w:cs="Arial"/>
          <w:bCs/>
          <w:szCs w:val="24"/>
        </w:rPr>
      </w:pPr>
      <w:r w:rsidRPr="009978B1">
        <w:rPr>
          <w:rFonts w:cs="Arial"/>
          <w:bCs/>
          <w:szCs w:val="24"/>
        </w:rPr>
        <w:t>Excellent time management and organisational skills.</w:t>
      </w:r>
    </w:p>
    <w:p w:rsidRPr="009978B1" w:rsidR="00D2675F" w:rsidP="000B7EC0" w:rsidRDefault="00D2675F" w14:paraId="534A1A3C" w14:textId="71C347DC">
      <w:pPr>
        <w:pStyle w:val="ListParagraph"/>
        <w:numPr>
          <w:ilvl w:val="0"/>
          <w:numId w:val="44"/>
        </w:numPr>
        <w:ind w:left="567"/>
        <w:jc w:val="both"/>
        <w:rPr>
          <w:rFonts w:cs="Arial"/>
          <w:bCs/>
          <w:szCs w:val="24"/>
        </w:rPr>
      </w:pPr>
      <w:r w:rsidRPr="009978B1">
        <w:rPr>
          <w:rFonts w:cs="Arial"/>
          <w:bCs/>
          <w:szCs w:val="24"/>
        </w:rPr>
        <w:t>Evidence of prioritising workloads in a fast-paced environment with challenging and moveable deadlines</w:t>
      </w:r>
      <w:r w:rsidRPr="009978B1" w:rsidR="009978B1">
        <w:rPr>
          <w:rFonts w:cs="Arial"/>
          <w:bCs/>
          <w:szCs w:val="24"/>
        </w:rPr>
        <w:t>.</w:t>
      </w:r>
    </w:p>
    <w:p w:rsidRPr="009978B1" w:rsidR="00D2675F" w:rsidP="000B7EC0" w:rsidRDefault="00D2675F" w14:paraId="6DBF9A1B" w14:textId="20E383DC">
      <w:pPr>
        <w:pStyle w:val="ListParagraph"/>
        <w:numPr>
          <w:ilvl w:val="0"/>
          <w:numId w:val="44"/>
        </w:numPr>
        <w:ind w:left="567"/>
        <w:jc w:val="both"/>
        <w:rPr>
          <w:rFonts w:cs="Arial"/>
          <w:bCs/>
          <w:szCs w:val="24"/>
        </w:rPr>
      </w:pPr>
      <w:r w:rsidRPr="009978B1">
        <w:rPr>
          <w:rFonts w:cs="Arial"/>
          <w:bCs/>
          <w:szCs w:val="24"/>
        </w:rPr>
        <w:t>Evidence of using a range of research methods to understand issues and develop effective solutions that bring benefits for customers and/or the wider team.</w:t>
      </w:r>
    </w:p>
    <w:p w:rsidRPr="00F24FA7" w:rsidR="00CC1A18" w:rsidP="000B7EC0" w:rsidRDefault="00CC1A18" w14:paraId="195A7FA4" w14:textId="77777777">
      <w:pPr>
        <w:jc w:val="both"/>
        <w:rPr>
          <w:rFonts w:cs="Arial"/>
          <w:szCs w:val="24"/>
        </w:rPr>
      </w:pPr>
    </w:p>
    <w:p w:rsidRPr="009978B1" w:rsidR="00CC1A18" w:rsidP="000B7EC0" w:rsidRDefault="00CC1A18" w14:paraId="3FDF73A5" w14:textId="39DD58D3">
      <w:pPr>
        <w:jc w:val="both"/>
        <w:rPr>
          <w:rFonts w:cs="Arial"/>
          <w:b/>
          <w:szCs w:val="24"/>
        </w:rPr>
      </w:pPr>
      <w:r w:rsidRPr="009978B1">
        <w:rPr>
          <w:rFonts w:cs="Arial"/>
          <w:b/>
          <w:szCs w:val="24"/>
        </w:rPr>
        <w:t>It would also be desirable to have</w:t>
      </w:r>
    </w:p>
    <w:p w:rsidRPr="009978B1" w:rsidR="009978B1" w:rsidP="000B7EC0" w:rsidRDefault="009978B1" w14:paraId="32391D31" w14:textId="45916C6B">
      <w:pPr>
        <w:pStyle w:val="ListParagraph"/>
        <w:numPr>
          <w:ilvl w:val="0"/>
          <w:numId w:val="44"/>
        </w:numPr>
        <w:ind w:left="567"/>
        <w:jc w:val="both"/>
        <w:rPr>
          <w:rFonts w:cs="Arial"/>
          <w:bCs/>
          <w:szCs w:val="24"/>
        </w:rPr>
      </w:pPr>
      <w:r w:rsidRPr="009978B1">
        <w:rPr>
          <w:rFonts w:cs="Arial"/>
          <w:bCs/>
          <w:szCs w:val="24"/>
        </w:rPr>
        <w:t>Recent experience in working in a recruitment or HR environment within the public sector.</w:t>
      </w:r>
    </w:p>
    <w:p w:rsidR="009978B1" w:rsidP="000B7EC0" w:rsidRDefault="009978B1" w14:paraId="31C81759" w14:textId="5E56DE0C">
      <w:pPr>
        <w:pStyle w:val="ListParagraph"/>
        <w:numPr>
          <w:ilvl w:val="0"/>
          <w:numId w:val="44"/>
        </w:numPr>
        <w:ind w:left="567"/>
        <w:jc w:val="both"/>
        <w:rPr>
          <w:rFonts w:cs="Arial"/>
          <w:bCs/>
          <w:szCs w:val="24"/>
        </w:rPr>
      </w:pPr>
      <w:r w:rsidRPr="009978B1">
        <w:rPr>
          <w:rFonts w:cs="Arial"/>
          <w:bCs/>
          <w:szCs w:val="24"/>
        </w:rPr>
        <w:t>Knowledge of employer branding and social media and marketing strategies.</w:t>
      </w:r>
    </w:p>
    <w:p w:rsidRPr="009978B1" w:rsidR="00C34AEF" w:rsidP="000B7EC0" w:rsidRDefault="00C34AEF" w14:paraId="58796679" w14:textId="0016D600">
      <w:pPr>
        <w:pStyle w:val="ListParagraph"/>
        <w:numPr>
          <w:ilvl w:val="0"/>
          <w:numId w:val="44"/>
        </w:numPr>
        <w:ind w:left="567"/>
        <w:jc w:val="both"/>
        <w:rPr>
          <w:rFonts w:cs="Arial"/>
          <w:bCs/>
          <w:szCs w:val="24"/>
        </w:rPr>
      </w:pPr>
      <w:r w:rsidRPr="00C34AEF">
        <w:rPr>
          <w:rFonts w:cs="Arial"/>
          <w:bCs/>
          <w:szCs w:val="24"/>
        </w:rPr>
        <w:t>Experience or knowledge of managing and advising on right to work processes, including sponsorship, UKVI and Home Office requirements</w:t>
      </w:r>
      <w:r>
        <w:rPr>
          <w:rFonts w:cs="Arial"/>
          <w:bCs/>
          <w:szCs w:val="24"/>
        </w:rPr>
        <w:t>.</w:t>
      </w:r>
    </w:p>
    <w:p w:rsidR="00AA56F6" w:rsidP="000B7EC0" w:rsidRDefault="00AA56F6" w14:paraId="7BA56972" w14:textId="34002F8E">
      <w:pPr>
        <w:jc w:val="both"/>
        <w:rPr>
          <w:rFonts w:cs="Arial"/>
          <w:b/>
          <w:szCs w:val="24"/>
        </w:rPr>
      </w:pPr>
    </w:p>
    <w:p w:rsidRPr="00A0309B" w:rsidR="00A0309B" w:rsidP="000B7EC0" w:rsidRDefault="00A0309B" w14:paraId="23EBC60E" w14:textId="77777777">
      <w:pPr>
        <w:jc w:val="both"/>
        <w:rPr>
          <w:rFonts w:cs="Arial"/>
          <w:bCs/>
          <w:szCs w:val="24"/>
        </w:rPr>
      </w:pPr>
      <w:r w:rsidRPr="00A0309B">
        <w:rPr>
          <w:rFonts w:cs="Arial"/>
          <w:bCs/>
          <w:szCs w:val="24"/>
        </w:rPr>
        <w:lastRenderedPageBreak/>
        <w:t>If you think you have what it takes to be successful in this role, even if you don’t meet all the criteria, please apply. We’d appreciate the opportunity to consider your application.</w:t>
      </w:r>
    </w:p>
    <w:p w:rsidRPr="00F24FA7" w:rsidR="00BC371B" w:rsidP="000B7EC0" w:rsidRDefault="00BC371B" w14:paraId="2EC99A35" w14:textId="77777777">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0B7EC0" w:rsidRDefault="00BC371B" w14:paraId="072DAFE9" w14:textId="4F77C75F">
            <w:pPr>
              <w:jc w:val="both"/>
              <w:rPr>
                <w:rFonts w:cs="Arial"/>
                <w:b/>
                <w:szCs w:val="24"/>
              </w:rPr>
            </w:pPr>
            <w:r>
              <w:rPr>
                <w:rFonts w:cs="Arial"/>
                <w:b/>
                <w:szCs w:val="24"/>
              </w:rPr>
              <w:t>Travel requirements</w:t>
            </w:r>
          </w:p>
        </w:tc>
      </w:tr>
    </w:tbl>
    <w:p w:rsidR="009978B1" w:rsidP="000B7EC0" w:rsidRDefault="009978B1" w14:paraId="3F2D0CD5" w14:textId="77777777">
      <w:pPr>
        <w:jc w:val="both"/>
        <w:rPr>
          <w:rStyle w:val="Arial12"/>
          <w:rFonts w:cs="Arial"/>
        </w:rPr>
      </w:pPr>
    </w:p>
    <w:p w:rsidR="00BC371B" w:rsidP="000B7EC0" w:rsidRDefault="008336AA" w14:paraId="42612095" w14:textId="21CFBA12">
      <w:pPr>
        <w:jc w:val="both"/>
        <w:rPr>
          <w:rStyle w:val="Arial12"/>
          <w:rFonts w:cs="Arial"/>
        </w:rPr>
      </w:pPr>
      <w:r w:rsidRPr="15616A85" w:rsidR="008336AA">
        <w:rPr>
          <w:rStyle w:val="Arial12"/>
          <w:rFonts w:cs="Arial"/>
        </w:rPr>
        <w:t>O</w:t>
      </w:r>
      <w:r w:rsidRPr="15616A85"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lastRenderedPageBreak/>
        <w:t xml:space="preserve">Visit the </w:t>
      </w:r>
      <w:hyperlink r:id="rId19">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658" w:rsidRDefault="00256658" w14:paraId="684EFE37" w14:textId="77777777">
      <w:r>
        <w:separator/>
      </w:r>
    </w:p>
  </w:endnote>
  <w:endnote w:type="continuationSeparator" w:id="0">
    <w:p w:rsidR="00256658" w:rsidRDefault="00256658" w14:paraId="524B9397" w14:textId="77777777">
      <w:r>
        <w:continuationSeparator/>
      </w:r>
    </w:p>
  </w:endnote>
  <w:endnote w:type="continuationNotice" w:id="1">
    <w:p w:rsidR="00256658" w:rsidRDefault="00256658" w14:paraId="5309A4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658" w:rsidRDefault="00256658" w14:paraId="0C82ACFA" w14:textId="77777777">
      <w:r>
        <w:separator/>
      </w:r>
    </w:p>
  </w:footnote>
  <w:footnote w:type="continuationSeparator" w:id="0">
    <w:p w:rsidR="00256658" w:rsidRDefault="00256658" w14:paraId="111F20E2" w14:textId="77777777">
      <w:r>
        <w:continuationSeparator/>
      </w:r>
    </w:p>
  </w:footnote>
  <w:footnote w:type="continuationNotice" w:id="1">
    <w:p w:rsidR="00256658" w:rsidRDefault="00256658" w14:paraId="3305310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E80"/>
    <w:multiLevelType w:val="hybridMultilevel"/>
    <w:tmpl w:val="6D54C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F53F5"/>
    <w:multiLevelType w:val="hybridMultilevel"/>
    <w:tmpl w:val="366C1DDC"/>
    <w:lvl w:ilvl="0" w:tplc="18F4CA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B62600D"/>
    <w:multiLevelType w:val="hybridMultilevel"/>
    <w:tmpl w:val="D88C124A"/>
    <w:lvl w:ilvl="0" w:tplc="08090001">
      <w:start w:val="1"/>
      <w:numFmt w:val="bullet"/>
      <w:lvlText w:val=""/>
      <w:lvlJc w:val="left"/>
      <w:pPr>
        <w:ind w:left="720" w:hanging="360"/>
      </w:pPr>
      <w:rPr>
        <w:rFonts w:hint="default" w:ascii="Symbol" w:hAnsi="Symbol"/>
      </w:rPr>
    </w:lvl>
    <w:lvl w:ilvl="1" w:tplc="E51290C0">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0A7672"/>
    <w:multiLevelType w:val="hybridMultilevel"/>
    <w:tmpl w:val="9790D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9502B14"/>
    <w:multiLevelType w:val="hybridMultilevel"/>
    <w:tmpl w:val="A768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8BE12F7"/>
    <w:multiLevelType w:val="hybridMultilevel"/>
    <w:tmpl w:val="7C3CA1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B766FCE"/>
    <w:multiLevelType w:val="hybridMultilevel"/>
    <w:tmpl w:val="21701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8E650B"/>
    <w:multiLevelType w:val="hybridMultilevel"/>
    <w:tmpl w:val="338AA1C4"/>
    <w:lvl w:ilvl="0" w:tplc="18F4CA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4CA18EC"/>
    <w:multiLevelType w:val="hybridMultilevel"/>
    <w:tmpl w:val="8FE27A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D612180"/>
    <w:multiLevelType w:val="hybridMultilevel"/>
    <w:tmpl w:val="B9DCB5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0D85F57"/>
    <w:multiLevelType w:val="hybridMultilevel"/>
    <w:tmpl w:val="C05AE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9"/>
  </w:num>
  <w:num w:numId="2" w16cid:durableId="665326605">
    <w:abstractNumId w:val="41"/>
  </w:num>
  <w:num w:numId="3" w16cid:durableId="109785916">
    <w:abstractNumId w:val="37"/>
  </w:num>
  <w:num w:numId="4" w16cid:durableId="1369407402">
    <w:abstractNumId w:val="7"/>
  </w:num>
  <w:num w:numId="5" w16cid:durableId="1280799711">
    <w:abstractNumId w:val="35"/>
  </w:num>
  <w:num w:numId="6" w16cid:durableId="1934626137">
    <w:abstractNumId w:val="18"/>
  </w:num>
  <w:num w:numId="7" w16cid:durableId="1971128893">
    <w:abstractNumId w:val="13"/>
  </w:num>
  <w:num w:numId="8" w16cid:durableId="1055600">
    <w:abstractNumId w:val="22"/>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1"/>
  </w:num>
  <w:num w:numId="14" w16cid:durableId="1526945852">
    <w:abstractNumId w:val="36"/>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7"/>
  </w:num>
  <w:num w:numId="20" w16cid:durableId="1137407001">
    <w:abstractNumId w:val="10"/>
  </w:num>
  <w:num w:numId="21" w16cid:durableId="282078090">
    <w:abstractNumId w:val="25"/>
  </w:num>
  <w:num w:numId="22" w16cid:durableId="557664061">
    <w:abstractNumId w:val="31"/>
  </w:num>
  <w:num w:numId="23" w16cid:durableId="1333951479">
    <w:abstractNumId w:val="3"/>
  </w:num>
  <w:num w:numId="24" w16cid:durableId="1880581652">
    <w:abstractNumId w:val="12"/>
  </w:num>
  <w:num w:numId="25" w16cid:durableId="943422885">
    <w:abstractNumId w:val="5"/>
  </w:num>
  <w:num w:numId="26" w16cid:durableId="2135250139">
    <w:abstractNumId w:val="20"/>
  </w:num>
  <w:num w:numId="27" w16cid:durableId="458839981">
    <w:abstractNumId w:val="27"/>
  </w:num>
  <w:num w:numId="28" w16cid:durableId="1749300570">
    <w:abstractNumId w:val="30"/>
  </w:num>
  <w:num w:numId="29" w16cid:durableId="3948240">
    <w:abstractNumId w:val="15"/>
  </w:num>
  <w:num w:numId="30" w16cid:durableId="435945565">
    <w:abstractNumId w:val="23"/>
  </w:num>
  <w:num w:numId="31" w16cid:durableId="810486746">
    <w:abstractNumId w:val="42"/>
  </w:num>
  <w:num w:numId="32" w16cid:durableId="650402408">
    <w:abstractNumId w:val="8"/>
  </w:num>
  <w:num w:numId="33" w16cid:durableId="899555430">
    <w:abstractNumId w:val="14"/>
  </w:num>
  <w:num w:numId="34" w16cid:durableId="895433601">
    <w:abstractNumId w:val="4"/>
  </w:num>
  <w:num w:numId="35" w16cid:durableId="1832210427">
    <w:abstractNumId w:val="2"/>
  </w:num>
  <w:num w:numId="36" w16cid:durableId="420757896">
    <w:abstractNumId w:val="29"/>
  </w:num>
  <w:num w:numId="37" w16cid:durableId="509758497">
    <w:abstractNumId w:val="32"/>
  </w:num>
  <w:num w:numId="38" w16cid:durableId="158666237">
    <w:abstractNumId w:val="34"/>
  </w:num>
  <w:num w:numId="39" w16cid:durableId="1338967674">
    <w:abstractNumId w:val="16"/>
  </w:num>
  <w:num w:numId="40" w16cid:durableId="971053937">
    <w:abstractNumId w:val="0"/>
  </w:num>
  <w:num w:numId="41" w16cid:durableId="1413118768">
    <w:abstractNumId w:val="19"/>
  </w:num>
  <w:num w:numId="42" w16cid:durableId="847134487">
    <w:abstractNumId w:val="6"/>
  </w:num>
  <w:num w:numId="43" w16cid:durableId="371006785">
    <w:abstractNumId w:val="40"/>
  </w:num>
  <w:num w:numId="44" w16cid:durableId="52425367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B7EC0"/>
    <w:rsid w:val="000C1029"/>
    <w:rsid w:val="000D2753"/>
    <w:rsid w:val="000E42B9"/>
    <w:rsid w:val="000E5704"/>
    <w:rsid w:val="000E74C9"/>
    <w:rsid w:val="000F0A84"/>
    <w:rsid w:val="000F6038"/>
    <w:rsid w:val="00106BB9"/>
    <w:rsid w:val="00111ED5"/>
    <w:rsid w:val="0011257F"/>
    <w:rsid w:val="00121E3E"/>
    <w:rsid w:val="00125ADC"/>
    <w:rsid w:val="0013011F"/>
    <w:rsid w:val="00136C4A"/>
    <w:rsid w:val="0014100D"/>
    <w:rsid w:val="00161981"/>
    <w:rsid w:val="00162B93"/>
    <w:rsid w:val="0016491A"/>
    <w:rsid w:val="00167CF3"/>
    <w:rsid w:val="00172E47"/>
    <w:rsid w:val="00172E66"/>
    <w:rsid w:val="00177240"/>
    <w:rsid w:val="00177272"/>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B7F76"/>
    <w:rsid w:val="001C3148"/>
    <w:rsid w:val="001C6C8A"/>
    <w:rsid w:val="001C7BF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658"/>
    <w:rsid w:val="0025671E"/>
    <w:rsid w:val="00256C8C"/>
    <w:rsid w:val="00257175"/>
    <w:rsid w:val="00260F43"/>
    <w:rsid w:val="00261F3D"/>
    <w:rsid w:val="0026325A"/>
    <w:rsid w:val="00264EBD"/>
    <w:rsid w:val="00267529"/>
    <w:rsid w:val="002752ED"/>
    <w:rsid w:val="00275901"/>
    <w:rsid w:val="00275F99"/>
    <w:rsid w:val="00276498"/>
    <w:rsid w:val="00280D27"/>
    <w:rsid w:val="002829DA"/>
    <w:rsid w:val="00283268"/>
    <w:rsid w:val="00283F1F"/>
    <w:rsid w:val="0028635D"/>
    <w:rsid w:val="0028705A"/>
    <w:rsid w:val="002871D1"/>
    <w:rsid w:val="002904D7"/>
    <w:rsid w:val="002A522D"/>
    <w:rsid w:val="002A71DE"/>
    <w:rsid w:val="002C285C"/>
    <w:rsid w:val="002C4746"/>
    <w:rsid w:val="002C7D47"/>
    <w:rsid w:val="002D07DE"/>
    <w:rsid w:val="002D0F3F"/>
    <w:rsid w:val="002D3174"/>
    <w:rsid w:val="002D5755"/>
    <w:rsid w:val="002E39AF"/>
    <w:rsid w:val="002E42D3"/>
    <w:rsid w:val="002E4490"/>
    <w:rsid w:val="002E477C"/>
    <w:rsid w:val="002E60AC"/>
    <w:rsid w:val="002F152B"/>
    <w:rsid w:val="003031F5"/>
    <w:rsid w:val="00303FF4"/>
    <w:rsid w:val="0030437C"/>
    <w:rsid w:val="0030440E"/>
    <w:rsid w:val="00305397"/>
    <w:rsid w:val="003108D3"/>
    <w:rsid w:val="003131D3"/>
    <w:rsid w:val="00321249"/>
    <w:rsid w:val="00324868"/>
    <w:rsid w:val="003269FE"/>
    <w:rsid w:val="00326EB2"/>
    <w:rsid w:val="0033281E"/>
    <w:rsid w:val="00342897"/>
    <w:rsid w:val="00354C0A"/>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244D"/>
    <w:rsid w:val="003B3A4A"/>
    <w:rsid w:val="003C226F"/>
    <w:rsid w:val="003C3151"/>
    <w:rsid w:val="003C4E34"/>
    <w:rsid w:val="003D5C51"/>
    <w:rsid w:val="003D73F1"/>
    <w:rsid w:val="003D7C2D"/>
    <w:rsid w:val="003E3387"/>
    <w:rsid w:val="003E3F37"/>
    <w:rsid w:val="003E4754"/>
    <w:rsid w:val="003E6274"/>
    <w:rsid w:val="003E656A"/>
    <w:rsid w:val="003E7BA2"/>
    <w:rsid w:val="003F14AF"/>
    <w:rsid w:val="003F5E8B"/>
    <w:rsid w:val="003F6C33"/>
    <w:rsid w:val="00401035"/>
    <w:rsid w:val="004046A9"/>
    <w:rsid w:val="00410E52"/>
    <w:rsid w:val="004154BA"/>
    <w:rsid w:val="00422E2A"/>
    <w:rsid w:val="00424E4E"/>
    <w:rsid w:val="004256CE"/>
    <w:rsid w:val="004266A6"/>
    <w:rsid w:val="0043052F"/>
    <w:rsid w:val="00440545"/>
    <w:rsid w:val="0044291F"/>
    <w:rsid w:val="004448A3"/>
    <w:rsid w:val="00450A6B"/>
    <w:rsid w:val="004541C9"/>
    <w:rsid w:val="00460AA1"/>
    <w:rsid w:val="00462972"/>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20CC"/>
    <w:rsid w:val="004C46C2"/>
    <w:rsid w:val="004C73EC"/>
    <w:rsid w:val="004D5F98"/>
    <w:rsid w:val="004D7BED"/>
    <w:rsid w:val="004E2D73"/>
    <w:rsid w:val="004E4D2A"/>
    <w:rsid w:val="004E5412"/>
    <w:rsid w:val="004F06D6"/>
    <w:rsid w:val="004F2182"/>
    <w:rsid w:val="004F5C1F"/>
    <w:rsid w:val="004F65EB"/>
    <w:rsid w:val="004F6620"/>
    <w:rsid w:val="004F6FA7"/>
    <w:rsid w:val="0050139C"/>
    <w:rsid w:val="005046EE"/>
    <w:rsid w:val="00513B07"/>
    <w:rsid w:val="00513E84"/>
    <w:rsid w:val="00515F88"/>
    <w:rsid w:val="00516146"/>
    <w:rsid w:val="00516C8F"/>
    <w:rsid w:val="00516E65"/>
    <w:rsid w:val="00517475"/>
    <w:rsid w:val="00523DB6"/>
    <w:rsid w:val="00525C0C"/>
    <w:rsid w:val="005315AC"/>
    <w:rsid w:val="00532244"/>
    <w:rsid w:val="005333E2"/>
    <w:rsid w:val="00536D82"/>
    <w:rsid w:val="00540BF8"/>
    <w:rsid w:val="005442B5"/>
    <w:rsid w:val="00544B87"/>
    <w:rsid w:val="00545CBE"/>
    <w:rsid w:val="00545E18"/>
    <w:rsid w:val="0054796C"/>
    <w:rsid w:val="005613FA"/>
    <w:rsid w:val="0056661A"/>
    <w:rsid w:val="00566F55"/>
    <w:rsid w:val="00576108"/>
    <w:rsid w:val="0059129A"/>
    <w:rsid w:val="00592B31"/>
    <w:rsid w:val="00592DE3"/>
    <w:rsid w:val="00594DC7"/>
    <w:rsid w:val="00595468"/>
    <w:rsid w:val="005974AB"/>
    <w:rsid w:val="005A485B"/>
    <w:rsid w:val="005A5DA3"/>
    <w:rsid w:val="005B21FB"/>
    <w:rsid w:val="005B6272"/>
    <w:rsid w:val="005C2697"/>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0B6A"/>
    <w:rsid w:val="006837E2"/>
    <w:rsid w:val="0068382E"/>
    <w:rsid w:val="00696319"/>
    <w:rsid w:val="00697738"/>
    <w:rsid w:val="006A01E6"/>
    <w:rsid w:val="006A10F8"/>
    <w:rsid w:val="006A318E"/>
    <w:rsid w:val="006A3826"/>
    <w:rsid w:val="006C2871"/>
    <w:rsid w:val="006C31D5"/>
    <w:rsid w:val="006C547D"/>
    <w:rsid w:val="006C5CD6"/>
    <w:rsid w:val="006C7151"/>
    <w:rsid w:val="006E2251"/>
    <w:rsid w:val="006E7DF3"/>
    <w:rsid w:val="00703162"/>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3AB6"/>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A32"/>
    <w:rsid w:val="00835F12"/>
    <w:rsid w:val="00836477"/>
    <w:rsid w:val="00841017"/>
    <w:rsid w:val="00855081"/>
    <w:rsid w:val="00855ECB"/>
    <w:rsid w:val="008720A1"/>
    <w:rsid w:val="008725EB"/>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38B1"/>
    <w:rsid w:val="008D7A86"/>
    <w:rsid w:val="008E60CB"/>
    <w:rsid w:val="008F0D9F"/>
    <w:rsid w:val="008F1E54"/>
    <w:rsid w:val="008F2044"/>
    <w:rsid w:val="008F5223"/>
    <w:rsid w:val="009004F4"/>
    <w:rsid w:val="0090483E"/>
    <w:rsid w:val="00907C48"/>
    <w:rsid w:val="00910233"/>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978B1"/>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375D3"/>
    <w:rsid w:val="00A52BD1"/>
    <w:rsid w:val="00A535EE"/>
    <w:rsid w:val="00A5398D"/>
    <w:rsid w:val="00A54573"/>
    <w:rsid w:val="00A54E5A"/>
    <w:rsid w:val="00A605C6"/>
    <w:rsid w:val="00A617E9"/>
    <w:rsid w:val="00A6201F"/>
    <w:rsid w:val="00A628D6"/>
    <w:rsid w:val="00A63F6A"/>
    <w:rsid w:val="00A64508"/>
    <w:rsid w:val="00A65CBD"/>
    <w:rsid w:val="00A75DDC"/>
    <w:rsid w:val="00A761F0"/>
    <w:rsid w:val="00A76EDC"/>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E6DDD"/>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5654"/>
    <w:rsid w:val="00B91324"/>
    <w:rsid w:val="00B91B0D"/>
    <w:rsid w:val="00B926FB"/>
    <w:rsid w:val="00B93330"/>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1FC7"/>
    <w:rsid w:val="00C33D4F"/>
    <w:rsid w:val="00C34AEF"/>
    <w:rsid w:val="00C35096"/>
    <w:rsid w:val="00C364A5"/>
    <w:rsid w:val="00C36D86"/>
    <w:rsid w:val="00C37A95"/>
    <w:rsid w:val="00C40A7F"/>
    <w:rsid w:val="00C501CB"/>
    <w:rsid w:val="00C5560A"/>
    <w:rsid w:val="00C56FAC"/>
    <w:rsid w:val="00C5764D"/>
    <w:rsid w:val="00C618B0"/>
    <w:rsid w:val="00C649BE"/>
    <w:rsid w:val="00C65DC7"/>
    <w:rsid w:val="00C6781E"/>
    <w:rsid w:val="00C709E0"/>
    <w:rsid w:val="00C777F6"/>
    <w:rsid w:val="00C77F8C"/>
    <w:rsid w:val="00C80742"/>
    <w:rsid w:val="00C80DE8"/>
    <w:rsid w:val="00C82053"/>
    <w:rsid w:val="00C84CD6"/>
    <w:rsid w:val="00C84F26"/>
    <w:rsid w:val="00C859B6"/>
    <w:rsid w:val="00C87B84"/>
    <w:rsid w:val="00C91CDD"/>
    <w:rsid w:val="00C93CE5"/>
    <w:rsid w:val="00C94076"/>
    <w:rsid w:val="00CA2423"/>
    <w:rsid w:val="00CA3964"/>
    <w:rsid w:val="00CA4D27"/>
    <w:rsid w:val="00CB07DF"/>
    <w:rsid w:val="00CB762D"/>
    <w:rsid w:val="00CC1A18"/>
    <w:rsid w:val="00CC35C4"/>
    <w:rsid w:val="00CC476E"/>
    <w:rsid w:val="00CC4A8F"/>
    <w:rsid w:val="00CC5122"/>
    <w:rsid w:val="00CD1CC7"/>
    <w:rsid w:val="00CD5428"/>
    <w:rsid w:val="00CD67D0"/>
    <w:rsid w:val="00CE7A3A"/>
    <w:rsid w:val="00CF4E87"/>
    <w:rsid w:val="00CF5C97"/>
    <w:rsid w:val="00CF73BE"/>
    <w:rsid w:val="00D2675F"/>
    <w:rsid w:val="00D358EA"/>
    <w:rsid w:val="00D40A03"/>
    <w:rsid w:val="00D42512"/>
    <w:rsid w:val="00D428EA"/>
    <w:rsid w:val="00D430E8"/>
    <w:rsid w:val="00D4441F"/>
    <w:rsid w:val="00D4774E"/>
    <w:rsid w:val="00D524D9"/>
    <w:rsid w:val="00D57C89"/>
    <w:rsid w:val="00D61EA6"/>
    <w:rsid w:val="00D63065"/>
    <w:rsid w:val="00D6359E"/>
    <w:rsid w:val="00D65EDB"/>
    <w:rsid w:val="00D707CF"/>
    <w:rsid w:val="00D73953"/>
    <w:rsid w:val="00D80893"/>
    <w:rsid w:val="00D80D9F"/>
    <w:rsid w:val="00D87DDF"/>
    <w:rsid w:val="00D90737"/>
    <w:rsid w:val="00D90E18"/>
    <w:rsid w:val="00D975AE"/>
    <w:rsid w:val="00DA626C"/>
    <w:rsid w:val="00DA6EEF"/>
    <w:rsid w:val="00DB62B3"/>
    <w:rsid w:val="00DC033C"/>
    <w:rsid w:val="00DC10EB"/>
    <w:rsid w:val="00DC6A83"/>
    <w:rsid w:val="00DC7D93"/>
    <w:rsid w:val="00DD33EA"/>
    <w:rsid w:val="00DD41BA"/>
    <w:rsid w:val="00DD4646"/>
    <w:rsid w:val="00DE333B"/>
    <w:rsid w:val="00DE51DF"/>
    <w:rsid w:val="00DF0CB2"/>
    <w:rsid w:val="00E16CA7"/>
    <w:rsid w:val="00E17A67"/>
    <w:rsid w:val="00E25C23"/>
    <w:rsid w:val="00E325B8"/>
    <w:rsid w:val="00E32EE6"/>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1FF3"/>
    <w:rsid w:val="00EE3A10"/>
    <w:rsid w:val="00EE438E"/>
    <w:rsid w:val="00EE7107"/>
    <w:rsid w:val="00EE752A"/>
    <w:rsid w:val="00EF0109"/>
    <w:rsid w:val="00F018EB"/>
    <w:rsid w:val="00F04211"/>
    <w:rsid w:val="00F12C86"/>
    <w:rsid w:val="00F205A8"/>
    <w:rsid w:val="00F235FF"/>
    <w:rsid w:val="00F24FA7"/>
    <w:rsid w:val="00F2568F"/>
    <w:rsid w:val="00F3375B"/>
    <w:rsid w:val="00F34479"/>
    <w:rsid w:val="00F3683D"/>
    <w:rsid w:val="00F4113A"/>
    <w:rsid w:val="00F50789"/>
    <w:rsid w:val="00F65AB6"/>
    <w:rsid w:val="00F704DF"/>
    <w:rsid w:val="00F71228"/>
    <w:rsid w:val="00F717D2"/>
    <w:rsid w:val="00F80713"/>
    <w:rsid w:val="00F834C7"/>
    <w:rsid w:val="00F866A1"/>
    <w:rsid w:val="00F92137"/>
    <w:rsid w:val="00F92763"/>
    <w:rsid w:val="00F932FD"/>
    <w:rsid w:val="00F945F0"/>
    <w:rsid w:val="00F9559F"/>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1599483"/>
    <w:rsid w:val="0329815A"/>
    <w:rsid w:val="0613DA65"/>
    <w:rsid w:val="0CB9FEC5"/>
    <w:rsid w:val="126FF709"/>
    <w:rsid w:val="142291E7"/>
    <w:rsid w:val="14B37031"/>
    <w:rsid w:val="15616A85"/>
    <w:rsid w:val="15988803"/>
    <w:rsid w:val="185D9CDC"/>
    <w:rsid w:val="1BC5348E"/>
    <w:rsid w:val="21C321C5"/>
    <w:rsid w:val="303F62E3"/>
    <w:rsid w:val="30AA0C90"/>
    <w:rsid w:val="32D2F9BF"/>
    <w:rsid w:val="32D653A9"/>
    <w:rsid w:val="33431E16"/>
    <w:rsid w:val="373CC4DA"/>
    <w:rsid w:val="3CAC2CAA"/>
    <w:rsid w:val="42CFBC27"/>
    <w:rsid w:val="43354269"/>
    <w:rsid w:val="436F103E"/>
    <w:rsid w:val="45806BEF"/>
    <w:rsid w:val="47300766"/>
    <w:rsid w:val="48E8C69C"/>
    <w:rsid w:val="49305369"/>
    <w:rsid w:val="4B2D0BD8"/>
    <w:rsid w:val="4E1E86BB"/>
    <w:rsid w:val="50764422"/>
    <w:rsid w:val="5077BF76"/>
    <w:rsid w:val="511C9C35"/>
    <w:rsid w:val="53C352F9"/>
    <w:rsid w:val="56E759DF"/>
    <w:rsid w:val="58DF9DB1"/>
    <w:rsid w:val="5E92ABC0"/>
    <w:rsid w:val="5EF021ED"/>
    <w:rsid w:val="5F122E41"/>
    <w:rsid w:val="62D2FECA"/>
    <w:rsid w:val="64DF6D74"/>
    <w:rsid w:val="65A74435"/>
    <w:rsid w:val="662C812A"/>
    <w:rsid w:val="6B61D56F"/>
    <w:rsid w:val="6C1BF495"/>
    <w:rsid w:val="73608DB8"/>
    <w:rsid w:val="78D4D423"/>
    <w:rsid w:val="7A37D4DD"/>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B89AE816-EB28-422D-9867-AD6D770C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ccrecruit.blob.core.windows.net/assets/SCC/HR-Recruitment-and-Early-Careers-Team-Structure-Chart.pdf"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bc5af0cc-5f3a-45ea-896b-60f177c3b47e"/>
  </ds:schemaRefs>
</ds:datastoreItem>
</file>

<file path=customXml/itemProps2.xml><?xml version="1.0" encoding="utf-8"?>
<ds:datastoreItem xmlns:ds="http://schemas.openxmlformats.org/officeDocument/2006/customXml" ds:itemID="{A281FEAE-1BC5-4245-8A34-79D3FC00CF0C}"/>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Simone Moore</lastModifiedBy>
  <revision>3</revision>
  <lastPrinted>2004-02-24T06:04:00.0000000Z</lastPrinted>
  <dcterms:created xsi:type="dcterms:W3CDTF">2026-06-30T18:04:00.0000000Z</dcterms:created>
  <dcterms:modified xsi:type="dcterms:W3CDTF">2026-07-01T07:52:25.7076476Z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