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6192" behindDoc="1" locked="0" layoutInCell="1" allowOverlap="1" wp14:anchorId="2FA3AB2A" wp14:editId="778511A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5D1A18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5D1A18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25D17" w14:paraId="27662F6A" w14:textId="0BC4E38F">
            <w:pPr>
              <w:rPr>
                <w:rFonts w:cs="Arial"/>
                <w:szCs w:val="24"/>
              </w:rPr>
            </w:pPr>
            <w:r>
              <w:rPr>
                <w:rFonts w:cs="Arial"/>
                <w:szCs w:val="24"/>
              </w:rPr>
              <w:t>Health Visitor</w:t>
            </w:r>
          </w:p>
        </w:tc>
      </w:tr>
      <w:tr w:rsidRPr="00F24FA7" w:rsidR="00040A1F" w:rsidTr="25D1A18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C26578" w14:paraId="676AF1C1" w14:textId="1A5389AC">
            <w:pPr>
              <w:rPr>
                <w:rFonts w:cs="Arial"/>
                <w:color w:val="000000"/>
                <w:szCs w:val="24"/>
              </w:rPr>
            </w:pPr>
            <w:r>
              <w:rPr>
                <w:rFonts w:cs="Arial"/>
                <w:color w:val="000000"/>
                <w:szCs w:val="24"/>
              </w:rPr>
              <w:t>24111</w:t>
            </w:r>
          </w:p>
        </w:tc>
      </w:tr>
      <w:tr w:rsidRPr="00F24FA7" w:rsidR="00040A1F" w:rsidTr="25D1A18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647680" w14:paraId="171E973A" w14:textId="4846B3F2">
            <w:pPr>
              <w:rPr>
                <w:rFonts w:cs="Arial"/>
                <w:color w:val="000000" w:themeColor="text1"/>
              </w:rPr>
            </w:pPr>
            <w:r>
              <w:rPr>
                <w:rFonts w:cs="Arial"/>
                <w:color w:val="000000" w:themeColor="text1"/>
              </w:rPr>
              <w:t xml:space="preserve">6 – </w:t>
            </w:r>
            <w:r w:rsidR="00ED4284">
              <w:rPr>
                <w:rFonts w:cs="Arial"/>
                <w:color w:val="000000" w:themeColor="text1"/>
              </w:rPr>
              <w:t>£40,777-£47,054</w:t>
            </w:r>
            <w:r>
              <w:rPr>
                <w:rFonts w:cs="Arial"/>
                <w:color w:val="000000" w:themeColor="text1"/>
              </w:rPr>
              <w:t xml:space="preserve"> per annum (pro rata </w:t>
            </w:r>
            <w:r w:rsidR="00ED4284">
              <w:rPr>
                <w:rFonts w:cs="Arial"/>
                <w:color w:val="000000" w:themeColor="text1"/>
              </w:rPr>
              <w:t>for</w:t>
            </w:r>
            <w:r>
              <w:rPr>
                <w:rFonts w:cs="Arial"/>
                <w:color w:val="000000" w:themeColor="text1"/>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5D1A18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25D1A18D" w:rsidRDefault="6CF93302" w14:paraId="7D4686D8" w14:textId="176A451A">
            <w:r>
              <w:t>Public Health, Communities and Public Safety – Children’s Community Health Team</w:t>
            </w:r>
          </w:p>
        </w:tc>
      </w:tr>
      <w:tr w:rsidRPr="00F24FA7" w:rsidR="00040A1F" w:rsidTr="25D1A18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25D17" w:rsidR="00040A1F" w:rsidP="25D1A18D" w:rsidRDefault="5CA46C4A" w14:paraId="2707D7D8" w14:textId="3E1686F1">
            <w:r>
              <w:t>Suffolk</w:t>
            </w:r>
            <w:r w:rsidR="00ED4284">
              <w:t xml:space="preserve"> countywide</w:t>
            </w:r>
            <w:r>
              <w:t xml:space="preserve"> – </w:t>
            </w:r>
            <w:r w:rsidR="00C26578">
              <w:t>c</w:t>
            </w:r>
            <w:r>
              <w:t>ommunity based</w:t>
            </w:r>
          </w:p>
        </w:tc>
      </w:tr>
      <w:tr w:rsidRPr="00F24FA7" w:rsidR="00040A1F" w:rsidTr="25D1A18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25D1A18D" w:rsidRDefault="00126586" w14:paraId="6D1F5090" w14:textId="0143B01C">
            <w:r>
              <w:t>Minimum 22.</w:t>
            </w:r>
            <w:r w:rsidR="00ED4284">
              <w:t>2</w:t>
            </w:r>
            <w:r>
              <w:t xml:space="preserve"> up to 37 hours per week</w:t>
            </w:r>
          </w:p>
        </w:tc>
      </w:tr>
      <w:tr w:rsidRPr="00F24FA7" w:rsidR="00040A1F" w:rsidTr="25D1A18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5D1A18D" w:rsidRDefault="00FF1A2F" w14:paraId="669B111E" w14:textId="5974277A">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5CA46C4A">
                  <w:t>Permanent</w:t>
                </w:r>
              </w:sdtContent>
            </w:sdt>
          </w:p>
        </w:tc>
      </w:tr>
      <w:tr w:rsidRPr="00F24FA7" w:rsidR="006639C1" w:rsidTr="25D1A18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00126586" w:rsidP="25D1A18D" w:rsidRDefault="00126586" w14:paraId="518D7510" w14:textId="427AAE7F">
            <w:pPr>
              <w:pStyle w:val="ListParagraph"/>
              <w:numPr>
                <w:ilvl w:val="0"/>
                <w:numId w:val="1"/>
              </w:numPr>
            </w:pPr>
            <w:r>
              <w:t>Working part</w:t>
            </w:r>
            <w:r w:rsidR="66FFAF8B">
              <w:t>-</w:t>
            </w:r>
            <w:r>
              <w:t>time hours, with a minimum commitment of 22.</w:t>
            </w:r>
            <w:r w:rsidR="00ED4284">
              <w:t>2</w:t>
            </w:r>
            <w:r>
              <w:t xml:space="preserve"> hours per week</w:t>
            </w:r>
          </w:p>
          <w:p w:rsidR="00126586" w:rsidP="25D1A18D" w:rsidRDefault="00126586" w14:paraId="3AD0D003" w14:textId="77777777">
            <w:pPr>
              <w:pStyle w:val="ListParagraph"/>
              <w:numPr>
                <w:ilvl w:val="0"/>
                <w:numId w:val="1"/>
              </w:numPr>
            </w:pPr>
            <w:r>
              <w:t>Use of flexitime / time off in lieu where this supports safe service delivery</w:t>
            </w:r>
          </w:p>
          <w:p w:rsidR="00126586" w:rsidP="25D1A18D" w:rsidRDefault="00126586" w14:paraId="77C8DDD3" w14:textId="77777777">
            <w:pPr>
              <w:pStyle w:val="ListParagraph"/>
              <w:numPr>
                <w:ilvl w:val="0"/>
                <w:numId w:val="1"/>
              </w:numPr>
            </w:pPr>
            <w:r>
              <w:t>Working from community locations and Council buildings across Suffolk to meet the needs of children and families</w:t>
            </w:r>
          </w:p>
          <w:p w:rsidRPr="00F24FA7" w:rsidR="006639C1" w:rsidP="25D1A18D" w:rsidRDefault="006639C1" w14:paraId="39D2F73F" w14:textId="12DA582B"/>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14:paraId="06A35FEA" w14:textId="77777777">
        <w:trPr>
          <w:trHeight w:val="487"/>
        </w:trPr>
        <w:tc>
          <w:tcPr>
            <w:tcW w:w="9808" w:type="dxa"/>
            <w:shd w:val="clear" w:color="auto" w:fill="171796"/>
            <w:vAlign w:val="center"/>
          </w:tcPr>
          <w:p w:rsidRPr="00162B93" w:rsidR="00BC371B"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9073D8" w:rsidP="009073D8" w:rsidRDefault="009073D8" w14:paraId="661305C5" w14:textId="77777777">
      <w:r>
        <w:rPr>
          <w:color w:val="000000"/>
        </w:rPr>
        <w:t>Suffolk County Council’s Public Health, Communities and Public Safety directorate is reshaping children’s community health services so every child has the strongest possible start in life.</w:t>
      </w:r>
    </w:p>
    <w:p w:rsidR="009073D8" w:rsidP="009073D8" w:rsidRDefault="009073D8" w14:paraId="71C7EAAE" w14:textId="77777777">
      <w:r w:rsidRPr="25D1A18D">
        <w:rPr>
          <w:color w:val="000000" w:themeColor="text1"/>
        </w:rPr>
        <w:t>Our Children’s Community Health Team leads delivery of the Healthy Child Programme across Suffolk, with a clear focus on prevention, early identification, safeguarding, reducing inequalities and improving outcomes for children and families. This is practical, relationship-based public health nursing: working with families in homes, Family Hubs and community settings to build trust, understand need early and ensure support is timely, proportionate and effective.</w:t>
      </w:r>
    </w:p>
    <w:p w:rsidR="7FA56FDB" w:rsidRDefault="7FA56FDB" w14:paraId="4E1642CD" w14:textId="3D24D460">
      <w:r w:rsidRPr="25D1A18D">
        <w:rPr>
          <w:color w:val="000000" w:themeColor="text1"/>
        </w:rPr>
        <w:t>We are developing a service that is clear in its purpose, strong in its clinical standards and focused on making a real difference for children and families.</w:t>
      </w:r>
    </w:p>
    <w:p w:rsidR="25D1A18D" w:rsidP="25D1A18D" w:rsidRDefault="25D1A18D" w14:paraId="384A293A" w14:textId="58F9F9DB">
      <w:pPr>
        <w:rPr>
          <w:color w:val="000000" w:themeColor="text1"/>
        </w:rPr>
      </w:pPr>
    </w:p>
    <w:tbl>
      <w:tblPr>
        <w:tblW w:w="9808" w:type="dxa"/>
        <w:shd w:val="clear" w:color="auto" w:fill="171796"/>
        <w:tblLayout w:type="fixed"/>
        <w:tblLook w:val="04A0" w:firstRow="1" w:lastRow="0" w:firstColumn="1" w:lastColumn="0" w:noHBand="0" w:noVBand="1"/>
      </w:tblPr>
      <w:tblGrid>
        <w:gridCol w:w="9808"/>
      </w:tblGrid>
      <w:tr w:rsidRPr="00162B93" w:rsidR="00162B93" w:rsidTr="25D1A18D" w14:paraId="7E1D56A9" w14:textId="77777777">
        <w:trPr>
          <w:trHeight w:val="487"/>
        </w:trPr>
        <w:tc>
          <w:tcPr>
            <w:tcW w:w="9808" w:type="dxa"/>
            <w:shd w:val="clear" w:color="auto" w:fill="171796"/>
            <w:vAlign w:val="center"/>
          </w:tcPr>
          <w:p w:rsidRPr="00162B93" w:rsidR="00D42512" w:rsidP="00BB3987" w:rsidRDefault="00647680" w14:paraId="21A97C96" w14:textId="52216360">
            <w:pPr>
              <w:rPr>
                <w:rFonts w:cs="Arial"/>
                <w:b/>
                <w:bCs/>
                <w:color w:val="FFFFFF" w:themeColor="background1"/>
                <w:szCs w:val="24"/>
              </w:rPr>
            </w:pPr>
            <w:r>
              <w:rPr>
                <w:rFonts w:cs="Arial"/>
                <w:b/>
                <w:bCs/>
                <w:color w:val="FFFFFF" w:themeColor="background1"/>
                <w:szCs w:val="24"/>
              </w:rPr>
              <w:t xml:space="preserve">Organisational Context </w:t>
            </w:r>
          </w:p>
        </w:tc>
      </w:tr>
    </w:tbl>
    <w:p w:rsidR="009073D8" w:rsidP="009073D8" w:rsidRDefault="009073D8" w14:paraId="344C8C81" w14:textId="77777777">
      <w:r>
        <w:rPr>
          <w:color w:val="000000"/>
        </w:rPr>
        <w:t>Public Health, Communities and Public Safety brings together Suffolk County Council’s responsibilities for public health, community wellbeing, health improvement, community infrastructure and public safety. Children’s community health sits within this directorate so that health visiting is fully connected to prevention, safeguarding, early help and wider population health priorities.</w:t>
      </w:r>
    </w:p>
    <w:p w:rsidR="009073D8" w:rsidP="009073D8" w:rsidRDefault="009073D8" w14:paraId="35917933" w14:textId="77777777">
      <w:r>
        <w:rPr>
          <w:color w:val="000000"/>
        </w:rPr>
        <w:lastRenderedPageBreak/>
        <w:t xml:space="preserve">Our ambition is </w:t>
      </w:r>
      <w:r>
        <w:rPr>
          <w:b/>
          <w:bCs/>
          <w:color w:val="000000"/>
        </w:rPr>
        <w:t>Healthier People, Healthier Places and Healthier Futures</w:t>
      </w:r>
      <w:r>
        <w:rPr>
          <w:color w:val="000000"/>
        </w:rPr>
        <w:t>. For health visiting, this means delivering a high-quality 0–5 Healthy Child Programme with a clear focus on outcomes, safety and reducing inequalities.</w:t>
      </w:r>
    </w:p>
    <w:p w:rsidR="009073D8" w:rsidP="009073D8" w:rsidRDefault="009073D8" w14:paraId="1DD487AB" w14:textId="77777777">
      <w:r>
        <w:rPr>
          <w:color w:val="000000"/>
        </w:rPr>
        <w:t>The refreshed Healthy Child Programme 2026 strengthens expectations around clinical leadership, continuity, safeguarding, supervision and evidence-based practice. Suffolk is using this opportunity to build a service that is clinically led, outcomes focused, consistent in delivery and clear in accountability.</w:t>
      </w:r>
    </w:p>
    <w:p w:rsidRPr="00E25D17" w:rsidR="00E25D17" w:rsidP="00E25D17" w:rsidRDefault="00E25D17" w14:paraId="789C1882" w14:textId="77777777">
      <w:pPr>
        <w:rPr>
          <w:rFonts w:cs="Arial"/>
        </w:rPr>
      </w:pPr>
      <w:r w:rsidRPr="00E25D17">
        <w:rPr>
          <w:rFonts w:cs="Arial"/>
        </w:rPr>
        <w:t> </w:t>
      </w:r>
    </w:p>
    <w:tbl>
      <w:tblPr>
        <w:tblStyle w:val="TableGrid"/>
        <w:tblW w:w="0" w:type="auto"/>
        <w:jc w:val="center"/>
        <w:tblLook w:val="04A0" w:firstRow="1" w:lastRow="0" w:firstColumn="1" w:lastColumn="0" w:noHBand="0" w:noVBand="1"/>
      </w:tblPr>
      <w:tblGrid>
        <w:gridCol w:w="9737"/>
      </w:tblGrid>
      <w:tr w:rsidRPr="0094534D" w:rsidR="0094534D" w:rsidTr="0094534D" w14:paraId="721B0C7F" w14:textId="77777777">
        <w:trPr>
          <w:trHeight w:val="478"/>
          <w:jc w:val="center"/>
        </w:trPr>
        <w:tc>
          <w:tcPr>
            <w:tcW w:w="9737" w:type="dxa"/>
            <w:shd w:val="clear" w:color="auto" w:fill="2F2197"/>
          </w:tcPr>
          <w:p w:rsidRPr="0094534D" w:rsidR="0094534D" w:rsidRDefault="0094534D" w14:paraId="420C6F6A" w14:textId="1C4BB4D3">
            <w:pPr>
              <w:rPr>
                <w:rFonts w:cs="Arial"/>
              </w:rPr>
            </w:pPr>
            <w:r w:rsidRPr="0094534D">
              <w:rPr>
                <w:rFonts w:cs="Arial"/>
                <w:b/>
                <w:bCs/>
                <w:color w:val="FFFFFF" w:themeColor="background1"/>
                <w:highlight w:val="darkBlue"/>
              </w:rPr>
              <w:t>Main purpose of the job</w:t>
            </w:r>
            <w:r w:rsidRPr="0094534D">
              <w:rPr>
                <w:rFonts w:cs="Arial"/>
                <w:color w:val="FFFFFF" w:themeColor="background1"/>
              </w:rPr>
              <w:t> </w:t>
            </w:r>
          </w:p>
        </w:tc>
      </w:tr>
    </w:tbl>
    <w:p w:rsidR="009073D8" w:rsidP="009073D8" w:rsidRDefault="009073D8" w14:paraId="121BFB9F" w14:textId="77777777">
      <w:r>
        <w:rPr>
          <w:color w:val="000000"/>
        </w:rPr>
        <w:t>As a Health Visitor in Suffolk’s Children’s Community Health Team, you will work as an autonomous Specialist Community Public Health Nurse, leading delivery of the Healthy Child Programme for children aged 0–5.</w:t>
      </w:r>
    </w:p>
    <w:p w:rsidRPr="00E25D17" w:rsidR="00E25D17" w:rsidP="00E25D17" w:rsidRDefault="00E25D17" w14:paraId="246D1B82" w14:textId="77777777">
      <w:pPr>
        <w:rPr>
          <w:rFonts w:cs="Arial"/>
        </w:rPr>
      </w:pPr>
      <w:r w:rsidRPr="00E25D17">
        <w:rPr>
          <w:rFonts w:cs="Arial"/>
        </w:rPr>
        <w:t> </w:t>
      </w:r>
    </w:p>
    <w:p w:rsidR="009073D8" w:rsidP="009073D8" w:rsidRDefault="009073D8" w14:paraId="74567773" w14:textId="77777777">
      <w:r>
        <w:rPr>
          <w:color w:val="000000"/>
        </w:rPr>
        <w:t>You will hold a defined caseload within a locality and work as part of a skill mix team, including Health Visitors and Healthy Child Practitioners. You will focus your time where need and risk are greatest, with delegated delivery of universal elements and clear clinical oversight.</w:t>
      </w:r>
    </w:p>
    <w:p w:rsidRPr="00E25D17" w:rsidR="00E25D17" w:rsidP="00E25D17" w:rsidRDefault="00E25D17" w14:paraId="0ACC76F8" w14:textId="77777777">
      <w:pPr>
        <w:rPr>
          <w:rFonts w:cs="Arial"/>
        </w:rPr>
      </w:pPr>
      <w:r w:rsidRPr="00E25D17">
        <w:rPr>
          <w:rFonts w:cs="Arial"/>
        </w:rPr>
        <w:t> </w:t>
      </w:r>
    </w:p>
    <w:p w:rsidR="00E25D17" w:rsidP="00647680" w:rsidRDefault="009073D8" w14:paraId="2BCABEEF" w14:textId="239EAEC0">
      <w:r w:rsidRPr="25D1A18D">
        <w:rPr>
          <w:color w:val="000000" w:themeColor="text1"/>
        </w:rPr>
        <w:t>You will use your clinical judgement and public health expertise to improve health, wellbeing, safety and life chances for children and families from pregnancy through to school readiness. This role combines direct work with families, safeguarding and risk management, and clinical leadership within the team.</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14:paraId="727E8E10" w14:textId="77777777">
        <w:trPr>
          <w:trHeight w:val="487"/>
        </w:trPr>
        <w:tc>
          <w:tcPr>
            <w:tcW w:w="9808" w:type="dxa"/>
            <w:shd w:val="clear" w:color="auto" w:fill="171796"/>
            <w:vAlign w:val="center"/>
          </w:tcPr>
          <w:p w:rsidRPr="00162B93" w:rsidR="00B550AC"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126586" w:rsidP="25D1A18D" w:rsidRDefault="00126586" w14:paraId="220B8BDE" w14:textId="77777777">
      <w:pPr>
        <w:pStyle w:val="ListParagraph"/>
        <w:numPr>
          <w:ilvl w:val="0"/>
          <w:numId w:val="3"/>
        </w:numPr>
      </w:pPr>
      <w:r>
        <w:t>Lead and deliver the Healthy Child Programme 0–5, including antenatal, new birth, 6–8 week, 12 month and 2–2½ year reviews.</w:t>
      </w:r>
    </w:p>
    <w:p w:rsidR="00126586" w:rsidP="25D1A18D" w:rsidRDefault="00126586" w14:paraId="3001959F" w14:textId="77777777">
      <w:pPr>
        <w:pStyle w:val="ListParagraph"/>
        <w:numPr>
          <w:ilvl w:val="0"/>
          <w:numId w:val="3"/>
        </w:numPr>
      </w:pPr>
      <w:r>
        <w:t>Use specialist community public health nursing skills to assess need, risk, resilience and protective factors for babies, children and families.</w:t>
      </w:r>
    </w:p>
    <w:p w:rsidR="00126586" w:rsidP="25D1A18D" w:rsidRDefault="00126586" w14:paraId="47D5C3A9" w14:textId="77777777">
      <w:pPr>
        <w:pStyle w:val="ListParagraph"/>
        <w:numPr>
          <w:ilvl w:val="0"/>
          <w:numId w:val="3"/>
        </w:numPr>
      </w:pPr>
      <w:r>
        <w:t>Provide proportionate universal, targeted and specialist support, prioritising children and families with the greatest need.</w:t>
      </w:r>
    </w:p>
    <w:p w:rsidR="00126586" w:rsidP="25D1A18D" w:rsidRDefault="00126586" w14:paraId="6EC00E7F" w14:textId="1873EEA3">
      <w:pPr>
        <w:pStyle w:val="ListParagraph"/>
        <w:numPr>
          <w:ilvl w:val="0"/>
          <w:numId w:val="3"/>
        </w:numPr>
      </w:pPr>
      <w:r>
        <w:t>Safeguard babies</w:t>
      </w:r>
      <w:r w:rsidR="5FA14699">
        <w:t xml:space="preserve">, children and vulnerable </w:t>
      </w:r>
      <w:proofErr w:type="spellStart"/>
      <w:r w:rsidR="5FA14699">
        <w:t>adults</w:t>
      </w:r>
      <w:r>
        <w:t>through</w:t>
      </w:r>
      <w:proofErr w:type="spellEnd"/>
      <w:r>
        <w:t xml:space="preserve"> confident risk assessment, professional curiosity, timely escalation and effective multi-agency working.</w:t>
      </w:r>
    </w:p>
    <w:p w:rsidR="00126586" w:rsidP="25D1A18D" w:rsidRDefault="00126586" w14:paraId="58F911C0" w14:textId="77777777">
      <w:pPr>
        <w:pStyle w:val="ListParagraph"/>
        <w:numPr>
          <w:ilvl w:val="0"/>
          <w:numId w:val="3"/>
        </w:numPr>
      </w:pPr>
      <w:r>
        <w:t>Maintain professional accountability for delegated health visiting activity, providing supervision, direction and oversight to colleagues as required.</w:t>
      </w:r>
    </w:p>
    <w:p w:rsidR="00126586" w:rsidP="25D1A18D" w:rsidRDefault="00126586" w14:paraId="662AD714" w14:textId="32968F80">
      <w:pPr>
        <w:pStyle w:val="ListParagraph"/>
        <w:numPr>
          <w:ilvl w:val="0"/>
          <w:numId w:val="3"/>
        </w:numPr>
      </w:pPr>
      <w:r>
        <w:t xml:space="preserve">Promote public health priorities including </w:t>
      </w:r>
      <w:r w:rsidR="5D6789B1">
        <w:t>family</w:t>
      </w:r>
      <w:r>
        <w:t xml:space="preserve"> mental health, infant feeding, healthy weight, oral health, safer sleep, accident prevention, immunisation uptake, child development and school readiness.</w:t>
      </w:r>
    </w:p>
    <w:p w:rsidR="00126586" w:rsidP="25D1A18D" w:rsidRDefault="00126586" w14:paraId="1489FC6D" w14:textId="77777777">
      <w:pPr>
        <w:pStyle w:val="ListParagraph"/>
        <w:numPr>
          <w:ilvl w:val="0"/>
          <w:numId w:val="3"/>
        </w:numPr>
      </w:pPr>
      <w:r>
        <w:t>Use data, local intelligence and family voice to understand population need, reduce inequalities and improve access for families who may find services harder to reach.</w:t>
      </w:r>
    </w:p>
    <w:p w:rsidR="00126586" w:rsidP="25D1A18D" w:rsidRDefault="00126586" w14:paraId="0CA59321" w14:textId="77777777">
      <w:pPr>
        <w:pStyle w:val="ListParagraph"/>
        <w:numPr>
          <w:ilvl w:val="0"/>
          <w:numId w:val="3"/>
        </w:numPr>
      </w:pPr>
      <w:r>
        <w:t>Work within the NMC Code, SCPHN standards, clinical governance arrangements, safeguarding procedures and Suffolk County Council policies.</w:t>
      </w:r>
    </w:p>
    <w:p w:rsidR="5C56D21B" w:rsidP="25D1A18D" w:rsidRDefault="5C56D21B" w14:paraId="67FB0130" w14:textId="3D7002F0">
      <w:pPr>
        <w:pStyle w:val="ListParagraph"/>
        <w:numPr>
          <w:ilvl w:val="0"/>
          <w:numId w:val="3"/>
        </w:numPr>
      </w:pPr>
      <w:r>
        <w:t xml:space="preserve">Work within the remit of the Patient Safety Incident Response Framework (PSIRF)  learning from incidents and </w:t>
      </w:r>
      <w:r w:rsidR="6ACF5488">
        <w:t>helping to embed a culture of safety and continuous improvement across community health.</w:t>
      </w:r>
    </w:p>
    <w:p w:rsidR="7EDA37CD" w:rsidP="25D1A18D" w:rsidRDefault="7EDA37CD" w14:paraId="66FAD708" w14:textId="5C97213C">
      <w:pPr>
        <w:pStyle w:val="ListParagraph"/>
        <w:numPr>
          <w:ilvl w:val="0"/>
          <w:numId w:val="3"/>
        </w:numPr>
      </w:pPr>
      <w:r>
        <w:t xml:space="preserve">Adhere to Suffolk County Council and NMC policies on record keeping, </w:t>
      </w:r>
      <w:r w:rsidR="726869D7">
        <w:t>maintaining</w:t>
      </w:r>
      <w:r>
        <w:t xml:space="preserve"> accurate contemporaneous records at all times. </w:t>
      </w:r>
    </w:p>
    <w:p w:rsidRPr="0094534D" w:rsidR="0094534D" w:rsidP="25D1A18D" w:rsidRDefault="7B8D29B0" w14:paraId="43D593D9" w14:textId="10AC6688">
      <w:pPr>
        <w:rPr>
          <w:rFonts w:cs="Arial"/>
        </w:rPr>
      </w:pPr>
      <w:r>
        <w:lastRenderedPageBreak/>
        <w:t xml:space="preserve">Take ownership for personal and professional development in line with requirements set out by the NMC re-validation process. </w:t>
      </w:r>
      <w:r w:rsidR="6ACF5488">
        <w:t xml:space="preserve"> </w:t>
      </w:r>
      <w:r w:rsidRPr="25D1A18D" w:rsidR="7CABBB70">
        <w:rPr>
          <w:rFonts w:cs="Arial"/>
        </w:rPr>
        <w:t> </w:t>
      </w:r>
    </w:p>
    <w:p w:rsidRPr="00C26578" w:rsidR="25D1A18D" w:rsidP="25D1A18D" w:rsidRDefault="7CABBB70" w14:paraId="5BC07F51" w14:textId="0EC26F0E">
      <w:r w:rsidRPr="25D1A18D">
        <w:rPr>
          <w:rFonts w:cs="Arial"/>
        </w:rPr>
        <w:t> </w:t>
      </w:r>
    </w:p>
    <w:tbl>
      <w:tblPr>
        <w:tblStyle w:val="TableGrid"/>
        <w:tblW w:w="0" w:type="auto"/>
        <w:tblLook w:val="04A0" w:firstRow="1" w:lastRow="0" w:firstColumn="1" w:lastColumn="0" w:noHBand="0" w:noVBand="1"/>
      </w:tblPr>
      <w:tblGrid>
        <w:gridCol w:w="9737"/>
      </w:tblGrid>
      <w:tr w:rsidRPr="0094534D" w:rsidR="0094534D" w:rsidTr="0094534D" w14:paraId="5FBA7B33" w14:textId="77777777">
        <w:trPr>
          <w:trHeight w:val="453"/>
        </w:trPr>
        <w:tc>
          <w:tcPr>
            <w:tcW w:w="9737" w:type="dxa"/>
            <w:shd w:val="clear" w:color="auto" w:fill="2F2197"/>
          </w:tcPr>
          <w:p w:rsidRPr="0094534D" w:rsidR="0094534D" w:rsidRDefault="0094534D" w14:paraId="73B0C675" w14:textId="77777777">
            <w:pPr>
              <w:rPr>
                <w:rFonts w:cs="Arial"/>
                <w:szCs w:val="24"/>
              </w:rPr>
            </w:pPr>
            <w:r w:rsidRPr="0094534D">
              <w:rPr>
                <w:rFonts w:cs="Arial"/>
                <w:b/>
                <w:bCs/>
                <w:color w:val="FFFFFF" w:themeColor="background1"/>
                <w:szCs w:val="24"/>
              </w:rPr>
              <w:t>About</w:t>
            </w:r>
            <w:r w:rsidRPr="0094534D">
              <w:rPr>
                <w:rFonts w:cs="Arial"/>
                <w:b/>
                <w:bCs/>
                <w:szCs w:val="24"/>
              </w:rPr>
              <w:t xml:space="preserve"> </w:t>
            </w:r>
            <w:r w:rsidRPr="0094534D">
              <w:rPr>
                <w:rFonts w:cs="Arial"/>
                <w:b/>
                <w:bCs/>
                <w:color w:val="FFFFFF" w:themeColor="background1"/>
                <w:szCs w:val="24"/>
              </w:rPr>
              <w:t>the team </w:t>
            </w:r>
            <w:r w:rsidRPr="0094534D">
              <w:rPr>
                <w:rFonts w:cs="Arial"/>
                <w:color w:val="FFFFFF" w:themeColor="background1"/>
                <w:szCs w:val="24"/>
              </w:rPr>
              <w:t> </w:t>
            </w:r>
          </w:p>
        </w:tc>
      </w:tr>
    </w:tbl>
    <w:p w:rsidR="009073D8" w:rsidP="009073D8" w:rsidRDefault="009073D8" w14:paraId="528F67E1" w14:textId="77777777">
      <w:r>
        <w:t>Suffolk’s Children’s Community Health Team delivers the Healthy Child Programme across Suffolk as part of Public Health, Communities and Public Safety. Health Visitors are the specialist clinical public health leaders for children aged 0–5, working within a supportive skill mix model to provide a safe, accessible and proportionate service for families.</w:t>
      </w:r>
    </w:p>
    <w:p w:rsidRPr="0094534D" w:rsidR="0094534D" w:rsidP="0094534D" w:rsidRDefault="0094534D" w14:paraId="4525311A" w14:textId="77777777">
      <w:pPr>
        <w:rPr>
          <w:rFonts w:cs="Arial"/>
          <w:szCs w:val="24"/>
        </w:rPr>
      </w:pPr>
      <w:r w:rsidRPr="0094534D">
        <w:rPr>
          <w:rFonts w:cs="Arial"/>
          <w:szCs w:val="24"/>
        </w:rPr>
        <w:t> </w:t>
      </w:r>
    </w:p>
    <w:p w:rsidR="00281D42" w:rsidRDefault="00281D42" w14:paraId="63BFE5A6" w14:textId="77777777">
      <w:r>
        <w:rPr>
          <w:b/>
          <w:bCs/>
        </w:rPr>
        <w:t>The team is focused on:</w:t>
      </w:r>
    </w:p>
    <w:p w:rsidR="00281D42" w:rsidRDefault="6E6D2251" w14:paraId="3D6043F6" w14:textId="0F08DF34">
      <w:pPr>
        <w:pStyle w:val="ListParagraph"/>
        <w:numPr>
          <w:ilvl w:val="0"/>
          <w:numId w:val="7"/>
        </w:numPr>
      </w:pPr>
      <w:r>
        <w:t>delivering the Healthy Child Programme 0–5 safely, consistently and in line with</w:t>
      </w:r>
      <w:r w:rsidR="61324988">
        <w:t xml:space="preserve"> regional and</w:t>
      </w:r>
      <w:r>
        <w:t xml:space="preserve"> national expectations</w:t>
      </w:r>
    </w:p>
    <w:p w:rsidR="00281D42" w:rsidRDefault="00281D42" w14:paraId="311C0EE2" w14:textId="77777777">
      <w:pPr>
        <w:pStyle w:val="ListParagraph"/>
        <w:numPr>
          <w:ilvl w:val="0"/>
          <w:numId w:val="7"/>
        </w:numPr>
      </w:pPr>
      <w:r>
        <w:t>building trusted relationships with families from pregnancy through the early years</w:t>
      </w:r>
    </w:p>
    <w:p w:rsidR="00281D42" w:rsidRDefault="6E6D2251" w14:paraId="1C73B7C4" w14:textId="567EF92A">
      <w:pPr>
        <w:pStyle w:val="ListParagraph"/>
        <w:numPr>
          <w:ilvl w:val="0"/>
          <w:numId w:val="7"/>
        </w:numPr>
      </w:pPr>
      <w:r>
        <w:t>identifying need and risk early, including safeguarding</w:t>
      </w:r>
      <w:r w:rsidR="1A752B40">
        <w:t xml:space="preserve"> </w:t>
      </w:r>
      <w:proofErr w:type="gramStart"/>
      <w:r w:rsidR="1A752B40">
        <w:t xml:space="preserve">concerns </w:t>
      </w:r>
      <w:r>
        <w:t xml:space="preserve"> </w:t>
      </w:r>
      <w:r w:rsidR="4D73CC5C">
        <w:t>family</w:t>
      </w:r>
      <w:proofErr w:type="gramEnd"/>
      <w:r>
        <w:t xml:space="preserve"> mental health and wider family pressures</w:t>
      </w:r>
    </w:p>
    <w:p w:rsidR="00281D42" w:rsidRDefault="00281D42" w14:paraId="1E5D8E81" w14:textId="77777777">
      <w:pPr>
        <w:pStyle w:val="ListParagraph"/>
        <w:numPr>
          <w:ilvl w:val="0"/>
          <w:numId w:val="7"/>
        </w:numPr>
      </w:pPr>
      <w:r>
        <w:t>supporting families in homes, Family Hubs, neighbourhood clinics and community settings according to need</w:t>
      </w:r>
    </w:p>
    <w:p w:rsidR="00281D42" w:rsidRDefault="00281D42" w14:paraId="0630BC77" w14:textId="77777777">
      <w:pPr>
        <w:pStyle w:val="ListParagraph"/>
        <w:numPr>
          <w:ilvl w:val="0"/>
          <w:numId w:val="7"/>
        </w:numPr>
      </w:pPr>
      <w:r>
        <w:t>using specialist Health Visitor leadership to guide delegated practice and strengthen clinical quality</w:t>
      </w:r>
    </w:p>
    <w:p w:rsidR="00281D42" w:rsidRDefault="00281D42" w14:paraId="16BACD4B" w14:textId="77777777">
      <w:pPr>
        <w:pStyle w:val="ListParagraph"/>
        <w:numPr>
          <w:ilvl w:val="0"/>
          <w:numId w:val="7"/>
        </w:numPr>
      </w:pPr>
      <w:r>
        <w:t>reducing health inequalities by focusing additional support where it can have the greatest impact</w:t>
      </w:r>
    </w:p>
    <w:p w:rsidRPr="009073D8" w:rsidR="009073D8" w:rsidRDefault="009073D8" w14:paraId="079130A8" w14:textId="77777777">
      <w:pPr>
        <w:pStyle w:val="ListParagraph"/>
        <w:numPr>
          <w:ilvl w:val="0"/>
          <w:numId w:val="7"/>
        </w:numPr>
      </w:pPr>
      <w:r>
        <w:rPr>
          <w:sz w:val="20"/>
        </w:rPr>
        <w:t>working with partners so families experience a joined-up system.</w:t>
      </w:r>
    </w:p>
    <w:p w:rsidRPr="0094534D" w:rsidR="0094534D" w:rsidP="0094534D" w:rsidRDefault="0094534D" w14:paraId="4C0F0E4E" w14:textId="77777777">
      <w:pPr>
        <w:rPr>
          <w:rFonts w:cs="Arial"/>
          <w:szCs w:val="24"/>
        </w:rPr>
      </w:pPr>
      <w:r w:rsidRPr="0094534D">
        <w:rPr>
          <w:rFonts w:cs="Arial"/>
          <w:szCs w:val="24"/>
        </w:rPr>
        <w:t> </w:t>
      </w:r>
    </w:p>
    <w:p w:rsidRPr="00F24FA7" w:rsidR="00305397" w:rsidP="00756CEF" w:rsidRDefault="00305397" w14:paraId="35E1E2E0" w14:textId="77777777">
      <w:pPr>
        <w:rPr>
          <w:rFonts w:cs="Arial"/>
          <w:szCs w:val="24"/>
        </w:rPr>
      </w:pP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00281D42" w:rsidRDefault="00281D42" w14:paraId="3933CA06" w14:textId="77777777">
      <w:r>
        <w:rPr>
          <w:b/>
          <w:bCs/>
        </w:rPr>
        <w:t>What you will be expected to deliver in the role</w:t>
      </w:r>
    </w:p>
    <w:p w:rsidRPr="00E25D17" w:rsidR="00E25D17" w:rsidP="00E25D17" w:rsidRDefault="00E25D17" w14:paraId="7A923288" w14:textId="77777777">
      <w:pPr>
        <w:rPr>
          <w:rFonts w:cs="Arial"/>
          <w:iCs/>
          <w:szCs w:val="24"/>
        </w:rPr>
      </w:pPr>
      <w:r w:rsidRPr="00E25D17">
        <w:rPr>
          <w:rFonts w:cs="Arial"/>
          <w:iCs/>
          <w:szCs w:val="24"/>
        </w:rPr>
        <w:t> </w:t>
      </w:r>
    </w:p>
    <w:p w:rsidRPr="00C26578" w:rsidR="009073D8" w:rsidP="009073D8" w:rsidRDefault="009073D8" w14:paraId="011E44A6" w14:textId="77777777">
      <w:pPr>
        <w:pStyle w:val="ListParagraph"/>
        <w:numPr>
          <w:ilvl w:val="0"/>
          <w:numId w:val="6"/>
        </w:numPr>
        <w:rPr>
          <w:szCs w:val="24"/>
        </w:rPr>
      </w:pPr>
      <w:r w:rsidRPr="00C26578">
        <w:rPr>
          <w:szCs w:val="24"/>
        </w:rPr>
        <w:t>Deliver safe, high-quality health visiting practice aligned to the refreshed Healthy Child Programme.</w:t>
      </w:r>
    </w:p>
    <w:p w:rsidRPr="00C26578" w:rsidR="009073D8" w:rsidP="009073D8" w:rsidRDefault="009073D8" w14:paraId="0AB5B004" w14:textId="77777777">
      <w:pPr>
        <w:pStyle w:val="ListParagraph"/>
        <w:numPr>
          <w:ilvl w:val="0"/>
          <w:numId w:val="6"/>
        </w:numPr>
        <w:rPr>
          <w:szCs w:val="24"/>
        </w:rPr>
      </w:pPr>
      <w:r w:rsidRPr="00C26578">
        <w:rPr>
          <w:szCs w:val="24"/>
        </w:rPr>
        <w:t>Complete holistic assessments considering child development, parental wellbeing, family context, safety and wider determinants of health.</w:t>
      </w:r>
    </w:p>
    <w:p w:rsidRPr="00C26578" w:rsidR="009073D8" w:rsidP="009073D8" w:rsidRDefault="009073D8" w14:paraId="4573AACA" w14:textId="77777777">
      <w:pPr>
        <w:pStyle w:val="ListParagraph"/>
        <w:numPr>
          <w:ilvl w:val="0"/>
          <w:numId w:val="6"/>
        </w:numPr>
        <w:rPr>
          <w:szCs w:val="24"/>
        </w:rPr>
      </w:pPr>
      <w:r w:rsidRPr="00C26578">
        <w:rPr>
          <w:szCs w:val="24"/>
        </w:rPr>
        <w:t>Build purposeful, trusting relationships with families that support confidence, attachment and positive change.</w:t>
      </w:r>
    </w:p>
    <w:p w:rsidRPr="00C26578" w:rsidR="009073D8" w:rsidP="009073D8" w:rsidRDefault="009073D8" w14:paraId="52C7AFA1" w14:textId="77777777">
      <w:pPr>
        <w:pStyle w:val="ListParagraph"/>
        <w:numPr>
          <w:ilvl w:val="0"/>
          <w:numId w:val="6"/>
        </w:numPr>
        <w:rPr>
          <w:szCs w:val="24"/>
        </w:rPr>
      </w:pPr>
      <w:r w:rsidRPr="00C26578">
        <w:rPr>
          <w:szCs w:val="24"/>
        </w:rPr>
        <w:t>Identify safeguarding concerns early and take appropriate, timely action.</w:t>
      </w:r>
    </w:p>
    <w:p w:rsidRPr="00C26578" w:rsidR="009073D8" w:rsidP="009073D8" w:rsidRDefault="009073D8" w14:paraId="634EEBA2" w14:textId="77777777">
      <w:pPr>
        <w:pStyle w:val="ListParagraph"/>
        <w:numPr>
          <w:ilvl w:val="0"/>
          <w:numId w:val="6"/>
        </w:numPr>
        <w:rPr>
          <w:szCs w:val="24"/>
        </w:rPr>
      </w:pPr>
      <w:r w:rsidRPr="00C26578">
        <w:rPr>
          <w:szCs w:val="24"/>
        </w:rPr>
        <w:t>Act as Lead Professional where required, coordinating clear and effective plans with families and partners.</w:t>
      </w:r>
    </w:p>
    <w:p w:rsidRPr="00C26578" w:rsidR="00281D42" w:rsidP="00281D42" w:rsidRDefault="00281D42" w14:paraId="0F88B319" w14:textId="77777777">
      <w:pPr>
        <w:pStyle w:val="ListParagraph"/>
        <w:numPr>
          <w:ilvl w:val="0"/>
          <w:numId w:val="6"/>
        </w:numPr>
        <w:rPr>
          <w:szCs w:val="24"/>
        </w:rPr>
      </w:pPr>
      <w:r w:rsidRPr="00C26578">
        <w:rPr>
          <w:szCs w:val="24"/>
        </w:rPr>
        <w:t>Provide clinical leadership, advice, delegation and supervision to colleagues within the health visiting skill mix team.</w:t>
      </w:r>
    </w:p>
    <w:p w:rsidRPr="00C26578" w:rsidR="00281D42" w:rsidP="00281D42" w:rsidRDefault="00281D42" w14:paraId="0A4B90CA" w14:textId="77777777">
      <w:pPr>
        <w:pStyle w:val="ListParagraph"/>
        <w:numPr>
          <w:ilvl w:val="0"/>
          <w:numId w:val="6"/>
        </w:numPr>
        <w:rPr>
          <w:szCs w:val="24"/>
        </w:rPr>
      </w:pPr>
      <w:r w:rsidRPr="00C26578">
        <w:rPr>
          <w:szCs w:val="24"/>
        </w:rPr>
        <w:t>Maintain accurate, timely and high-quality records, reports and plans in line with professional and information governance standards.</w:t>
      </w:r>
    </w:p>
    <w:p w:rsidRPr="00C26578" w:rsidR="009073D8" w:rsidP="009073D8" w:rsidRDefault="009073D8" w14:paraId="2DD6CFA7" w14:textId="77777777">
      <w:pPr>
        <w:pStyle w:val="ListParagraph"/>
        <w:numPr>
          <w:ilvl w:val="0"/>
          <w:numId w:val="6"/>
        </w:numPr>
        <w:rPr>
          <w:szCs w:val="24"/>
        </w:rPr>
      </w:pPr>
      <w:r w:rsidRPr="00C26578">
        <w:rPr>
          <w:szCs w:val="24"/>
        </w:rPr>
        <w:t>Use evidence, supervision, audit and feedback to continuously improve practice and outcomes.</w:t>
      </w:r>
    </w:p>
    <w:p w:rsidRPr="00C26578" w:rsidR="00281D42" w:rsidP="00281D42" w:rsidRDefault="00281D42" w14:paraId="29CACB42" w14:textId="77777777">
      <w:pPr>
        <w:pStyle w:val="ListParagraph"/>
        <w:numPr>
          <w:ilvl w:val="0"/>
          <w:numId w:val="6"/>
        </w:numPr>
        <w:rPr>
          <w:szCs w:val="24"/>
        </w:rPr>
      </w:pPr>
      <w:r w:rsidRPr="00C26578">
        <w:rPr>
          <w:szCs w:val="24"/>
        </w:rPr>
        <w:t>Support students, newly qualified practitioners and colleagues through a positive learning culture.</w:t>
      </w:r>
    </w:p>
    <w:p w:rsidRPr="00C26578" w:rsidR="009073D8" w:rsidP="009073D8" w:rsidRDefault="009073D8" w14:paraId="5C54A501" w14:textId="77777777">
      <w:pPr>
        <w:pStyle w:val="ListParagraph"/>
        <w:numPr>
          <w:ilvl w:val="0"/>
          <w:numId w:val="6"/>
        </w:numPr>
        <w:rPr>
          <w:szCs w:val="24"/>
        </w:rPr>
      </w:pPr>
      <w:r w:rsidRPr="00C26578">
        <w:rPr>
          <w:szCs w:val="24"/>
        </w:rPr>
        <w:t>Contribute to improving access, quality and consistency across services.</w:t>
      </w:r>
    </w:p>
    <w:p w:rsidRPr="00E25D17" w:rsidR="00E25D17" w:rsidP="00E25D17" w:rsidRDefault="00E25D17" w14:paraId="25C768D9" w14:textId="77777777">
      <w:pPr>
        <w:rPr>
          <w:rFonts w:cs="Arial"/>
          <w:iCs/>
          <w:szCs w:val="24"/>
        </w:rPr>
      </w:pPr>
      <w:r w:rsidRPr="00E25D17">
        <w:rPr>
          <w:rFonts w:cs="Arial"/>
          <w:iCs/>
          <w:szCs w:val="24"/>
        </w:rPr>
        <w:t> </w:t>
      </w:r>
    </w:p>
    <w:p w:rsidRPr="00E25D17" w:rsidR="00E25D17" w:rsidP="00E25D17" w:rsidRDefault="00E25D17" w14:paraId="6E0E24B8" w14:textId="77777777">
      <w:pPr>
        <w:rPr>
          <w:rFonts w:cs="Arial"/>
          <w:iCs/>
          <w:szCs w:val="24"/>
        </w:rPr>
      </w:pPr>
      <w:r w:rsidRPr="00E25D17">
        <w:rPr>
          <w:rFonts w:cs="Arial"/>
          <w:iCs/>
          <w:szCs w:val="24"/>
        </w:rPr>
        <w:lastRenderedPageBreak/>
        <w:t> </w:t>
      </w:r>
    </w:p>
    <w:p w:rsidR="00C84CD6" w:rsidP="25D1A18D" w:rsidRDefault="5CA46C4A" w14:paraId="08E26179" w14:textId="41864D6B">
      <w:pPr>
        <w:rPr>
          <w:rFonts w:cs="Arial"/>
        </w:rPr>
      </w:pPr>
      <w:r w:rsidRPr="25D1A18D">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00281D42" w:rsidP="25D1A18D" w:rsidRDefault="6E6D2251" w14:paraId="614DA9F8" w14:textId="77777777">
      <w:pPr>
        <w:rPr>
          <w:b/>
          <w:bCs/>
        </w:rPr>
      </w:pPr>
      <w:r w:rsidRPr="25D1A18D">
        <w:rPr>
          <w:b/>
          <w:bCs/>
        </w:rPr>
        <w:t>Qualifications and professional registration</w:t>
      </w:r>
    </w:p>
    <w:p w:rsidR="00281D42" w:rsidP="25D1A18D" w:rsidRDefault="6E6D2251" w14:paraId="089D9BB1" w14:textId="77777777">
      <w:pPr>
        <w:pStyle w:val="ListParagraph"/>
        <w:numPr>
          <w:ilvl w:val="0"/>
          <w:numId w:val="2"/>
        </w:numPr>
      </w:pPr>
      <w:r>
        <w:t>Current Nursing and Midwifery Council registration as a nurse or midwife.</w:t>
      </w:r>
    </w:p>
    <w:p w:rsidR="00281D42" w:rsidP="25D1A18D" w:rsidRDefault="6E6D2251" w14:paraId="216A94C5" w14:textId="77777777">
      <w:pPr>
        <w:pStyle w:val="ListParagraph"/>
        <w:numPr>
          <w:ilvl w:val="0"/>
          <w:numId w:val="2"/>
        </w:numPr>
      </w:pPr>
      <w:r>
        <w:t>Registered Specialist Community Public Health Nurse qualification in Health Visiting.</w:t>
      </w:r>
    </w:p>
    <w:p w:rsidR="00281D42" w:rsidP="25D1A18D" w:rsidRDefault="00281D42" w14:paraId="16A946C7" w14:textId="01C625F0">
      <w:pPr>
        <w:pStyle w:val="ListParagraph"/>
        <w:numPr>
          <w:ilvl w:val="0"/>
          <w:numId w:val="2"/>
        </w:numPr>
        <w:rPr/>
      </w:pPr>
      <w:r w:rsidR="6E6D2251">
        <w:rPr/>
        <w:t xml:space="preserve">Evidence of continuing professional development relevant to health visiting, </w:t>
      </w:r>
      <w:r w:rsidR="6E6D2251">
        <w:rPr/>
        <w:t>safeguarding</w:t>
      </w:r>
      <w:r w:rsidR="6E6D2251">
        <w:rPr/>
        <w:t xml:space="preserve"> and public health nursing.</w:t>
      </w:r>
    </w:p>
    <w:p w:rsidRPr="0094534D" w:rsidR="0094534D" w:rsidP="25D1A18D" w:rsidRDefault="6E6D2251" w14:paraId="6A90CFF3" w14:textId="38DA0F56">
      <w:pPr>
        <w:pStyle w:val="ListParagraph"/>
        <w:numPr>
          <w:ilvl w:val="0"/>
          <w:numId w:val="2"/>
        </w:numPr>
      </w:pPr>
      <w:r>
        <w:t>Practice assessor, supervision, leadership or management qualification, or willingness to develop these skills.</w:t>
      </w:r>
    </w:p>
    <w:p w:rsidRPr="0094534D" w:rsidR="0094534D" w:rsidP="25D1A18D" w:rsidRDefault="0094534D" w14:paraId="50868594" w14:textId="20F967EE">
      <w:pPr>
        <w:pStyle w:val="ListParagraph"/>
        <w:rPr>
          <w:rFonts w:cs="Arial"/>
        </w:rPr>
      </w:pPr>
    </w:p>
    <w:p w:rsidRPr="0094534D" w:rsidR="0094534D" w:rsidP="25D1A18D" w:rsidRDefault="7CABBB70" w14:paraId="53BF529C" w14:textId="77777777">
      <w:pPr>
        <w:rPr>
          <w:rFonts w:cs="Arial"/>
          <w:b/>
          <w:bCs/>
        </w:rPr>
      </w:pPr>
      <w:r w:rsidRPr="25D1A18D">
        <w:rPr>
          <w:rFonts w:cs="Arial"/>
          <w:b/>
          <w:bCs/>
        </w:rPr>
        <w:t>Values and personal qualities </w:t>
      </w:r>
    </w:p>
    <w:p w:rsidRPr="0094534D" w:rsidR="0094534D" w:rsidP="25D1A18D" w:rsidRDefault="7CABBB70" w14:paraId="6DD10E53" w14:textId="77777777">
      <w:pPr>
        <w:pStyle w:val="ListParagraph"/>
        <w:numPr>
          <w:ilvl w:val="0"/>
          <w:numId w:val="2"/>
        </w:numPr>
        <w:rPr>
          <w:rFonts w:cs="Arial"/>
        </w:rPr>
      </w:pPr>
      <w:r w:rsidRPr="25D1A18D">
        <w:rPr>
          <w:rFonts w:cs="Arial"/>
        </w:rPr>
        <w:t>Demonstrates personal values and behaviours aligned to our corporate </w:t>
      </w:r>
      <w:hyperlink r:id="rId14">
        <w:r w:rsidRPr="25D1A18D">
          <w:rPr>
            <w:rStyle w:val="Hyperlink"/>
            <w:rFonts w:cs="Arial"/>
          </w:rPr>
          <w:t>WE ASPIRE</w:t>
        </w:r>
      </w:hyperlink>
      <w:r w:rsidRPr="25D1A18D">
        <w:rPr>
          <w:rFonts w:cs="Arial"/>
        </w:rPr>
        <w:t> values. </w:t>
      </w:r>
    </w:p>
    <w:p w:rsidRPr="009073D8" w:rsidR="009073D8" w:rsidP="25D1A18D" w:rsidRDefault="009073D8" w14:paraId="11219DB5" w14:textId="77777777">
      <w:pPr>
        <w:pStyle w:val="ListParagraph"/>
        <w:numPr>
          <w:ilvl w:val="0"/>
          <w:numId w:val="2"/>
        </w:numPr>
        <w:rPr>
          <w:szCs w:val="24"/>
        </w:rPr>
      </w:pPr>
      <w:r w:rsidRPr="25D1A18D">
        <w:rPr>
          <w:szCs w:val="24"/>
        </w:rPr>
        <w:t>Demonstrates compassion, professionalism and respect in all interactions.</w:t>
      </w:r>
    </w:p>
    <w:p w:rsidRPr="009073D8" w:rsidR="009073D8" w:rsidP="25D1A18D" w:rsidRDefault="009073D8" w14:paraId="3715CF38" w14:textId="77777777">
      <w:pPr>
        <w:pStyle w:val="ListParagraph"/>
        <w:numPr>
          <w:ilvl w:val="0"/>
          <w:numId w:val="2"/>
        </w:numPr>
        <w:rPr>
          <w:szCs w:val="24"/>
        </w:rPr>
      </w:pPr>
      <w:r w:rsidRPr="25D1A18D">
        <w:rPr>
          <w:szCs w:val="24"/>
        </w:rPr>
        <w:t>Passionate about improving outcomes for children, young people and families.</w:t>
      </w:r>
    </w:p>
    <w:p w:rsidRPr="009073D8" w:rsidR="009073D8" w:rsidP="25D1A18D" w:rsidRDefault="009073D8" w14:paraId="1A45C2FA" w14:textId="77777777">
      <w:pPr>
        <w:pStyle w:val="ListParagraph"/>
        <w:numPr>
          <w:ilvl w:val="0"/>
          <w:numId w:val="2"/>
        </w:numPr>
        <w:rPr>
          <w:szCs w:val="24"/>
        </w:rPr>
      </w:pPr>
      <w:r w:rsidRPr="25D1A18D">
        <w:rPr>
          <w:szCs w:val="24"/>
        </w:rPr>
        <w:t>Takes a can-do, solutions-focused approach, even in challenging situations.</w:t>
      </w:r>
    </w:p>
    <w:p w:rsidRPr="009073D8" w:rsidR="009073D8" w:rsidP="25D1A18D" w:rsidRDefault="009073D8" w14:paraId="6520BDA2" w14:textId="77777777">
      <w:pPr>
        <w:pStyle w:val="ListParagraph"/>
        <w:numPr>
          <w:ilvl w:val="0"/>
          <w:numId w:val="2"/>
        </w:numPr>
        <w:rPr>
          <w:szCs w:val="24"/>
        </w:rPr>
      </w:pPr>
      <w:r w:rsidRPr="25D1A18D">
        <w:rPr>
          <w:szCs w:val="24"/>
        </w:rPr>
        <w:t>Builds strong, trusting relationships with families from a wide range of backgrounds.</w:t>
      </w:r>
    </w:p>
    <w:p w:rsidRPr="009073D8" w:rsidR="009073D8" w:rsidP="25D1A18D" w:rsidRDefault="009073D8" w14:paraId="299076D4" w14:textId="77777777">
      <w:pPr>
        <w:pStyle w:val="ListParagraph"/>
        <w:numPr>
          <w:ilvl w:val="0"/>
          <w:numId w:val="2"/>
        </w:numPr>
        <w:rPr>
          <w:szCs w:val="24"/>
        </w:rPr>
      </w:pPr>
      <w:r w:rsidRPr="25D1A18D">
        <w:rPr>
          <w:szCs w:val="24"/>
        </w:rPr>
        <w:t>Shows professional curiosity and takes action when something does not feel right.</w:t>
      </w:r>
    </w:p>
    <w:p w:rsidRPr="009073D8" w:rsidR="009073D8" w:rsidP="25D1A18D" w:rsidRDefault="009073D8" w14:paraId="303090D1" w14:textId="77777777">
      <w:pPr>
        <w:pStyle w:val="ListParagraph"/>
        <w:numPr>
          <w:ilvl w:val="0"/>
          <w:numId w:val="2"/>
        </w:numPr>
        <w:rPr>
          <w:szCs w:val="24"/>
        </w:rPr>
      </w:pPr>
      <w:r w:rsidRPr="25D1A18D">
        <w:rPr>
          <w:szCs w:val="24"/>
        </w:rPr>
        <w:t>Resilient and confident working with complexity, uncertainty and risk.</w:t>
      </w:r>
    </w:p>
    <w:p w:rsidRPr="009073D8" w:rsidR="009073D8" w:rsidP="25D1A18D" w:rsidRDefault="009073D8" w14:paraId="527C704D" w14:textId="77777777">
      <w:pPr>
        <w:pStyle w:val="ListParagraph"/>
        <w:numPr>
          <w:ilvl w:val="0"/>
          <w:numId w:val="2"/>
        </w:numPr>
        <w:rPr>
          <w:szCs w:val="24"/>
        </w:rPr>
      </w:pPr>
      <w:r w:rsidRPr="25D1A18D">
        <w:rPr>
          <w:szCs w:val="24"/>
        </w:rPr>
        <w:t>Works collaboratively as part of a team while maintaining professional accountability.</w:t>
      </w:r>
    </w:p>
    <w:p w:rsidRPr="009073D8" w:rsidR="009073D8" w:rsidP="25D1A18D" w:rsidRDefault="009073D8" w14:paraId="4A8D4939" w14:textId="77777777">
      <w:pPr>
        <w:pStyle w:val="ListParagraph"/>
        <w:numPr>
          <w:ilvl w:val="0"/>
          <w:numId w:val="2"/>
        </w:numPr>
        <w:rPr>
          <w:szCs w:val="24"/>
        </w:rPr>
      </w:pPr>
      <w:r w:rsidRPr="25D1A18D">
        <w:rPr>
          <w:szCs w:val="24"/>
        </w:rPr>
        <w:t>Uses reflection to continually develop and improve practice.</w:t>
      </w:r>
    </w:p>
    <w:p w:rsidRPr="0094534D" w:rsidR="0094534D" w:rsidP="25D1A18D" w:rsidRDefault="7CABBB70" w14:paraId="398EE99B" w14:textId="77777777">
      <w:pPr>
        <w:pStyle w:val="ListParagraph"/>
        <w:numPr>
          <w:ilvl w:val="0"/>
          <w:numId w:val="2"/>
        </w:numPr>
        <w:rPr>
          <w:rFonts w:cs="Arial"/>
          <w:szCs w:val="24"/>
        </w:rPr>
      </w:pPr>
      <w:r w:rsidRPr="25D1A18D">
        <w:rPr>
          <w:rFonts w:cs="Arial"/>
          <w:szCs w:val="24"/>
        </w:rPr>
        <w:t>Flexible in approach to meet the demands of the post and the priority of improving outcomes for children and families. </w:t>
      </w:r>
    </w:p>
    <w:p w:rsidRPr="0094534D" w:rsidR="0094534D" w:rsidP="25D1A18D" w:rsidRDefault="0094534D" w14:paraId="3AA4A943" w14:textId="22F6D865">
      <w:pPr>
        <w:pStyle w:val="ListParagraph"/>
        <w:rPr>
          <w:rFonts w:cs="Arial"/>
          <w:szCs w:val="24"/>
        </w:rPr>
      </w:pPr>
    </w:p>
    <w:p w:rsidRPr="0094534D" w:rsidR="0094534D" w:rsidP="25D1A18D" w:rsidRDefault="7CABBB70" w14:paraId="59FE53E4" w14:textId="77777777">
      <w:pPr>
        <w:rPr>
          <w:rFonts w:cs="Arial"/>
          <w:b/>
          <w:bCs/>
          <w:szCs w:val="24"/>
        </w:rPr>
      </w:pPr>
      <w:r w:rsidRPr="25D1A18D">
        <w:rPr>
          <w:rFonts w:cs="Arial"/>
          <w:b/>
          <w:bCs/>
          <w:szCs w:val="24"/>
        </w:rPr>
        <w:t>Specialist knowledge skills and experience </w:t>
      </w:r>
    </w:p>
    <w:p w:rsidR="009073D8" w:rsidP="25D1A18D" w:rsidRDefault="009073D8" w14:paraId="784F065B" w14:textId="77777777">
      <w:pPr>
        <w:pStyle w:val="ListParagraph"/>
        <w:numPr>
          <w:ilvl w:val="0"/>
          <w:numId w:val="2"/>
        </w:numPr>
        <w:rPr>
          <w:szCs w:val="24"/>
        </w:rPr>
      </w:pPr>
      <w:r w:rsidRPr="25D1A18D">
        <w:rPr>
          <w:szCs w:val="24"/>
        </w:rPr>
        <w:t>Strong knowledge of the Healthy Child Programme 0–5.</w:t>
      </w:r>
    </w:p>
    <w:p w:rsidR="00281D42" w:rsidP="25D1A18D" w:rsidRDefault="6E6D2251" w14:paraId="42C10DB9" w14:textId="77777777">
      <w:pPr>
        <w:pStyle w:val="ListParagraph"/>
        <w:numPr>
          <w:ilvl w:val="0"/>
          <w:numId w:val="2"/>
        </w:numPr>
        <w:rPr>
          <w:szCs w:val="24"/>
        </w:rPr>
      </w:pPr>
      <w:r w:rsidRPr="25D1A18D">
        <w:rPr>
          <w:szCs w:val="24"/>
        </w:rPr>
        <w:t>Confident assessment, clinical decision-making and risk management skills in community settings.</w:t>
      </w:r>
    </w:p>
    <w:p w:rsidRPr="009073D8" w:rsidR="009073D8" w:rsidP="25D1A18D" w:rsidRDefault="009073D8" w14:paraId="46205B5B" w14:textId="77777777">
      <w:pPr>
        <w:pStyle w:val="ListParagraph"/>
        <w:numPr>
          <w:ilvl w:val="0"/>
          <w:numId w:val="2"/>
        </w:numPr>
        <w:rPr>
          <w:szCs w:val="24"/>
        </w:rPr>
      </w:pPr>
      <w:r w:rsidRPr="25D1A18D">
        <w:rPr>
          <w:szCs w:val="24"/>
        </w:rPr>
        <w:t>Experience of safeguarding children and contributing to multi-agency work.</w:t>
      </w:r>
    </w:p>
    <w:p w:rsidRPr="009073D8" w:rsidR="009073D8" w:rsidP="25D1A18D" w:rsidRDefault="009073D8" w14:paraId="042562A7" w14:textId="77777777">
      <w:pPr>
        <w:pStyle w:val="ListParagraph"/>
        <w:numPr>
          <w:ilvl w:val="0"/>
          <w:numId w:val="2"/>
        </w:numPr>
        <w:rPr>
          <w:szCs w:val="24"/>
        </w:rPr>
      </w:pPr>
      <w:r w:rsidRPr="25D1A18D">
        <w:rPr>
          <w:szCs w:val="24"/>
        </w:rPr>
        <w:t>Ability to work autonomously, manage a caseload and prioritise competing risks.</w:t>
      </w:r>
    </w:p>
    <w:p w:rsidRPr="009073D8" w:rsidR="009073D8" w:rsidP="25D1A18D" w:rsidRDefault="009073D8" w14:paraId="4EC88781" w14:textId="77777777">
      <w:pPr>
        <w:pStyle w:val="ListParagraph"/>
        <w:numPr>
          <w:ilvl w:val="0"/>
          <w:numId w:val="2"/>
        </w:numPr>
        <w:rPr>
          <w:szCs w:val="24"/>
        </w:rPr>
      </w:pPr>
      <w:r w:rsidRPr="25D1A18D">
        <w:rPr>
          <w:szCs w:val="24"/>
        </w:rPr>
        <w:t>Ability to provide leadership, supervision, delegation and support within a team.</w:t>
      </w:r>
    </w:p>
    <w:p w:rsidRPr="009073D8" w:rsidR="009073D8" w:rsidP="25D1A18D" w:rsidRDefault="009073D8" w14:paraId="0ADD077A" w14:textId="77777777">
      <w:pPr>
        <w:pStyle w:val="ListParagraph"/>
        <w:numPr>
          <w:ilvl w:val="0"/>
          <w:numId w:val="2"/>
        </w:numPr>
        <w:rPr>
          <w:szCs w:val="24"/>
        </w:rPr>
      </w:pPr>
      <w:r w:rsidRPr="25D1A18D">
        <w:rPr>
          <w:szCs w:val="24"/>
        </w:rPr>
        <w:t>Skilled in engaging families who may have complex needs or barriers to accessing services.</w:t>
      </w:r>
    </w:p>
    <w:p w:rsidRPr="009073D8" w:rsidR="009073D8" w:rsidP="25D1A18D" w:rsidRDefault="009073D8" w14:paraId="1A1E99C7" w14:textId="77777777">
      <w:pPr>
        <w:pStyle w:val="ListParagraph"/>
        <w:numPr>
          <w:ilvl w:val="0"/>
          <w:numId w:val="2"/>
        </w:numPr>
        <w:rPr>
          <w:szCs w:val="24"/>
        </w:rPr>
      </w:pPr>
      <w:r w:rsidRPr="25D1A18D">
        <w:rPr>
          <w:szCs w:val="24"/>
        </w:rPr>
        <w:t>Ability to use data, evidence and local intelligence to improve outcomes and reduce inequalities.</w:t>
      </w:r>
    </w:p>
    <w:p w:rsidRPr="009073D8" w:rsidR="009073D8" w:rsidP="25D1A18D" w:rsidRDefault="009073D8" w14:paraId="1EA0E500" w14:textId="77777777">
      <w:pPr>
        <w:pStyle w:val="ListParagraph"/>
        <w:numPr>
          <w:ilvl w:val="0"/>
          <w:numId w:val="2"/>
        </w:numPr>
        <w:rPr>
          <w:szCs w:val="24"/>
        </w:rPr>
      </w:pPr>
      <w:r w:rsidRPr="25D1A18D">
        <w:rPr>
          <w:szCs w:val="24"/>
        </w:rPr>
        <w:t>Strong written, verbal and digital communication skills.</w:t>
      </w:r>
    </w:p>
    <w:p w:rsidRPr="009073D8" w:rsidR="009073D8" w:rsidP="25D1A18D" w:rsidRDefault="009073D8" w14:paraId="406C484E" w14:textId="77777777">
      <w:pPr>
        <w:pStyle w:val="ListParagraph"/>
        <w:numPr>
          <w:ilvl w:val="0"/>
          <w:numId w:val="2"/>
        </w:numPr>
        <w:rPr>
          <w:szCs w:val="24"/>
        </w:rPr>
      </w:pPr>
      <w:r w:rsidRPr="25D1A18D">
        <w:rPr>
          <w:szCs w:val="24"/>
        </w:rPr>
        <w:t>Commitment to reflective practice, learning, quality improvement and high standards.</w:t>
      </w:r>
    </w:p>
    <w:p w:rsidRPr="0094534D" w:rsidR="0094534D" w:rsidP="25D1A18D" w:rsidRDefault="0094534D" w14:paraId="34CC4054" w14:textId="47423266">
      <w:pPr>
        <w:pStyle w:val="ListParagraph"/>
        <w:rPr>
          <w:rFonts w:cs="Arial"/>
          <w:szCs w:val="24"/>
        </w:rPr>
      </w:pPr>
    </w:p>
    <w:p w:rsidRPr="0094534D" w:rsidR="0094534D" w:rsidP="25D1A18D" w:rsidRDefault="7CABBB70" w14:paraId="1ACCABDD" w14:textId="77777777">
      <w:pPr>
        <w:rPr>
          <w:rFonts w:cs="Arial"/>
          <w:b/>
          <w:bCs/>
          <w:szCs w:val="24"/>
        </w:rPr>
      </w:pPr>
      <w:r w:rsidRPr="25D1A18D">
        <w:rPr>
          <w:rFonts w:cs="Arial"/>
          <w:b/>
          <w:bCs/>
          <w:szCs w:val="24"/>
        </w:rPr>
        <w:t>Additional requirements </w:t>
      </w:r>
    </w:p>
    <w:p w:rsidRPr="00C26578" w:rsidR="0094534D" w:rsidP="00C26578" w:rsidRDefault="7CABBB70" w14:paraId="38E9EC7E" w14:textId="77777777">
      <w:pPr>
        <w:rPr>
          <w:rFonts w:cs="Arial"/>
          <w:szCs w:val="24"/>
        </w:rPr>
      </w:pPr>
      <w:r w:rsidRPr="00C26578">
        <w:rPr>
          <w:rFonts w:cs="Arial"/>
          <w:i/>
          <w:iCs/>
          <w:szCs w:val="24"/>
        </w:rPr>
        <w:t>(These are required for this role, but it is not necessary to demonstrate in your application)</w:t>
      </w:r>
      <w:r w:rsidRPr="00C26578">
        <w:rPr>
          <w:rFonts w:cs="Arial"/>
          <w:szCs w:val="24"/>
        </w:rPr>
        <w:t>  </w:t>
      </w:r>
    </w:p>
    <w:p w:rsidRPr="0094534D" w:rsidR="0094534D" w:rsidP="25D1A18D" w:rsidRDefault="7CABBB70" w14:paraId="012261E3" w14:textId="77777777">
      <w:pPr>
        <w:pStyle w:val="ListParagraph"/>
        <w:numPr>
          <w:ilvl w:val="0"/>
          <w:numId w:val="2"/>
        </w:numPr>
        <w:rPr>
          <w:rFonts w:cs="Arial"/>
          <w:szCs w:val="24"/>
        </w:rPr>
      </w:pPr>
      <w:r w:rsidRPr="25D1A18D">
        <w:rPr>
          <w:rFonts w:cs="Arial"/>
          <w:szCs w:val="24"/>
        </w:rPr>
        <w:t>An enhanced DBS check is required for this role. </w:t>
      </w:r>
    </w:p>
    <w:p w:rsidRPr="0094534D" w:rsidR="0094534D" w:rsidP="25D1A18D" w:rsidRDefault="7CABBB70" w14:paraId="1F11F937" w14:textId="35B931E3">
      <w:pPr>
        <w:pStyle w:val="ListParagraph"/>
        <w:numPr>
          <w:ilvl w:val="0"/>
          <w:numId w:val="2"/>
        </w:numPr>
        <w:rPr>
          <w:rFonts w:cs="Arial"/>
          <w:szCs w:val="24"/>
        </w:rPr>
      </w:pPr>
      <w:r w:rsidRPr="25D1A18D">
        <w:rPr>
          <w:rFonts w:cs="Arial"/>
          <w:szCs w:val="24"/>
        </w:rPr>
        <w:t>Ability to lift and carry equipment and/or babies and young children</w:t>
      </w:r>
    </w:p>
    <w:p w:rsidRPr="0094534D" w:rsidR="0094534D" w:rsidP="25D1A18D" w:rsidRDefault="7CABBB70" w14:paraId="0F926BDB" w14:textId="77777777">
      <w:pPr>
        <w:pStyle w:val="ListParagraph"/>
        <w:numPr>
          <w:ilvl w:val="0"/>
          <w:numId w:val="2"/>
        </w:numPr>
        <w:rPr>
          <w:rFonts w:cs="Arial"/>
          <w:szCs w:val="24"/>
        </w:rPr>
      </w:pPr>
      <w:r w:rsidRPr="25D1A18D">
        <w:rPr>
          <w:rFonts w:cs="Arial"/>
          <w:szCs w:val="24"/>
        </w:rPr>
        <w:lastRenderedPageBreak/>
        <w:t>Available for deployment anywhere in Suffolk. </w:t>
      </w:r>
    </w:p>
    <w:p w:rsidRPr="0094534D" w:rsidR="0094534D" w:rsidP="25D1A18D" w:rsidRDefault="7CABBB70" w14:paraId="7F406A5D" w14:textId="77777777">
      <w:pPr>
        <w:pStyle w:val="ListParagraph"/>
        <w:numPr>
          <w:ilvl w:val="0"/>
          <w:numId w:val="2"/>
        </w:numPr>
        <w:rPr>
          <w:rFonts w:cs="Arial"/>
        </w:rPr>
      </w:pPr>
      <w:r w:rsidRPr="25D1A18D">
        <w:rPr>
          <w:rFonts w:cs="Arial"/>
        </w:rPr>
        <w:t>Ability to undertake out of hours working if required. </w:t>
      </w:r>
    </w:p>
    <w:p w:rsidRPr="0094534D" w:rsidR="0094534D" w:rsidP="0094534D" w:rsidRDefault="0094534D" w14:paraId="653D6403" w14:textId="77777777">
      <w:pPr>
        <w:rPr>
          <w:rFonts w:cs="Arial"/>
          <w:szCs w:val="24"/>
        </w:rPr>
      </w:pPr>
      <w:r w:rsidRPr="0094534D">
        <w:rPr>
          <w:rFonts w:cs="Arial"/>
          <w:szCs w:val="24"/>
        </w:rPr>
        <w:t> </w:t>
      </w:r>
    </w:p>
    <w:p w:rsidRPr="0094534D" w:rsidR="0094534D" w:rsidP="0094534D" w:rsidRDefault="0094534D" w14:paraId="7F32B0CF" w14:textId="77777777">
      <w:pPr>
        <w:rPr>
          <w:rFonts w:cs="Arial"/>
          <w:szCs w:val="24"/>
        </w:rPr>
      </w:pPr>
      <w:r w:rsidRPr="0094534D">
        <w:rPr>
          <w:rFonts w:cs="Arial"/>
          <w:szCs w:val="24"/>
        </w:rPr>
        <w:t>If you think you have what it takes to be successful in this role, even if you don’t meet all the criteria, please apply. We’d appreciate the opportunity to consider your application.</w:t>
      </w:r>
    </w:p>
    <w:p w:rsidRPr="00F24FA7" w:rsidR="00BC371B" w:rsidP="25D1A18D" w:rsidRDefault="00BC371B" w14:paraId="2EC99A35" w14:textId="5ED6E7EC">
      <w:pPr>
        <w:rPr>
          <w:rFonts w:cs="Arial"/>
          <w:b/>
          <w:b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EC22A26" w14:textId="77777777">
        <w:trPr>
          <w:trHeight w:val="487"/>
        </w:trPr>
        <w:tc>
          <w:tcPr>
            <w:tcW w:w="9808" w:type="dxa"/>
            <w:shd w:val="clear" w:color="auto" w:fill="171796"/>
            <w:vAlign w:val="center"/>
          </w:tcPr>
          <w:p w:rsidRPr="00BC371B" w:rsidR="00BC371B" w:rsidRDefault="00BC371B" w14:paraId="072DAFE9" w14:textId="4F77C75F">
            <w:pPr>
              <w:rPr>
                <w:rFonts w:cs="Arial"/>
                <w:b/>
                <w:szCs w:val="24"/>
              </w:rPr>
            </w:pPr>
            <w:r>
              <w:rPr>
                <w:rFonts w:cs="Arial"/>
                <w:b/>
                <w:szCs w:val="24"/>
              </w:rPr>
              <w:t>Travel requirements</w:t>
            </w:r>
          </w:p>
        </w:tc>
      </w:tr>
    </w:tbl>
    <w:p w:rsidRPr="0094534D" w:rsidR="00DD33EA" w:rsidP="0094534D" w:rsidRDefault="00145452" w14:paraId="4DA0F559" w14:textId="31A06E88">
      <w:pPr>
        <w:rPr>
          <w:rStyle w:val="Arial12"/>
          <w:rFonts w:cs="Arial"/>
        </w:rPr>
      </w:pPr>
      <w:r w:rsidRPr="0094534D">
        <w:rPr>
          <w:rStyle w:val="Arial12"/>
          <w:rFonts w:cs="Arial"/>
        </w:rPr>
        <w:t>Y</w:t>
      </w:r>
      <w:r w:rsidRPr="0094534D" w:rsidR="00DD33EA">
        <w:rPr>
          <w:rStyle w:val="Arial12"/>
          <w:rFonts w:cs="Arial"/>
        </w:rPr>
        <w:t xml:space="preserve">ou will need to travel, so you must either </w:t>
      </w:r>
      <w:r w:rsidRPr="0094534D" w:rsidR="004154BA">
        <w:rPr>
          <w:rStyle w:val="Arial12"/>
          <w:rFonts w:cs="Arial"/>
        </w:rPr>
        <w:t>hold a full, current driving licence</w:t>
      </w:r>
      <w:r w:rsidRPr="0094534D" w:rsidR="00DD33EA">
        <w:rPr>
          <w:rStyle w:val="Arial12"/>
          <w:rFonts w:cs="Arial"/>
        </w:rPr>
        <w:t xml:space="preserve"> and have access to personal transport or meet the mobility requirements of the role through other reasonable and suitable means.</w:t>
      </w:r>
    </w:p>
    <w:p w:rsidRPr="00F24FA7" w:rsidR="00BC371B" w:rsidP="25D1A18D" w:rsidRDefault="00BC371B" w14:paraId="08407D56" w14:textId="20C55CD6">
      <w:pPr>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1A1EB8F3" w14:textId="77777777">
        <w:trPr>
          <w:trHeight w:val="487"/>
        </w:trPr>
        <w:tc>
          <w:tcPr>
            <w:tcW w:w="9808" w:type="dxa"/>
            <w:shd w:val="clear" w:color="auto" w:fill="171796"/>
            <w:vAlign w:val="center"/>
          </w:tcPr>
          <w:p w:rsidRPr="00BC371B" w:rsidR="00BC371B"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434B6F4" w14:textId="77777777">
        <w:trPr>
          <w:trHeight w:val="487"/>
        </w:trPr>
        <w:tc>
          <w:tcPr>
            <w:tcW w:w="9808" w:type="dxa"/>
            <w:shd w:val="clear" w:color="auto" w:fill="171796"/>
            <w:vAlign w:val="center"/>
          </w:tcPr>
          <w:p w:rsidRPr="00BC371B" w:rsidR="00BC371B"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14:paraId="0C385810" w14:textId="77777777">
        <w:trPr>
          <w:trHeight w:val="487"/>
        </w:trPr>
        <w:tc>
          <w:tcPr>
            <w:tcW w:w="9808" w:type="dxa"/>
            <w:shd w:val="clear" w:color="auto" w:fill="171796"/>
            <w:vAlign w:val="center"/>
          </w:tcPr>
          <w:p w:rsidRPr="00BC371B" w:rsidR="00600217"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009073D8" w:rsidP="009073D8" w:rsidRDefault="009073D8" w14:paraId="0A916BC0" w14:textId="77777777">
      <w:r>
        <w:rPr>
          <w:color w:val="000000"/>
        </w:rPr>
        <w:t>We offer a supportive working environment with strong clinical supervision, opportunities for professional development and a clear commitment to high-quality practice.</w:t>
      </w:r>
    </w:p>
    <w:p w:rsidR="009073D8" w:rsidP="009073D8" w:rsidRDefault="009073D8" w14:paraId="5DBB5B58" w14:textId="77777777">
      <w:r>
        <w:rPr>
          <w:color w:val="000000"/>
        </w:rPr>
        <w:t>This is a rewarding but demanding role. You will work with families experiencing a wide range of needs, including complex and sometimes high-risk situations, and will be supported to deliver safe, effective and compassionate care.</w:t>
      </w:r>
    </w:p>
    <w:p w:rsidRPr="00F24FA7" w:rsidR="00600217" w:rsidP="1958CD97" w:rsidRDefault="00600217" w14:paraId="21E0C033" w14:textId="14AB624F">
      <w:pPr>
        <w:rPr>
          <w:rFonts w:cs="Arial"/>
        </w:rPr>
      </w:pPr>
      <w:r w:rsidRPr="1958CD97">
        <w:rPr>
          <w:rFonts w:cs="Arial"/>
          <w:color w:val="000000" w:themeColor="text1"/>
        </w:rPr>
        <w:lastRenderedPageBreak/>
        <w:t xml:space="preserve">Visit the </w:t>
      </w:r>
      <w:hyperlink r:id="rId19">
        <w:r w:rsidRPr="1958CD97">
          <w:rPr>
            <w:rStyle w:val="Hyperlink"/>
            <w:rFonts w:cs="Arial"/>
            <w:b/>
            <w:bCs/>
          </w:rPr>
          <w:t>Suffolk County Council career website</w:t>
        </w:r>
      </w:hyperlink>
      <w:r w:rsidRPr="1958CD97">
        <w:rPr>
          <w:rFonts w:cs="Arial"/>
          <w:color w:val="2E74B5" w:themeColor="accent1" w:themeShade="BF"/>
        </w:rPr>
        <w:t xml:space="preserve"> </w:t>
      </w:r>
      <w:r w:rsidRPr="1958CD97">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A2F" w:rsidRDefault="00FF1A2F" w14:paraId="7E122595" w14:textId="77777777">
      <w:r>
        <w:separator/>
      </w:r>
    </w:p>
  </w:endnote>
  <w:endnote w:type="continuationSeparator" w:id="0">
    <w:p w:rsidR="00FF1A2F" w:rsidRDefault="00FF1A2F" w14:paraId="30423349" w14:textId="77777777">
      <w:r>
        <w:continuationSeparator/>
      </w:r>
    </w:p>
  </w:endnote>
  <w:endnote w:type="continuationNotice" w:id="1">
    <w:p w:rsidR="00FF1A2F" w:rsidRDefault="00FF1A2F" w14:paraId="487949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7216"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A2F" w:rsidRDefault="00FF1A2F" w14:paraId="424BDEC2" w14:textId="77777777">
      <w:r>
        <w:separator/>
      </w:r>
    </w:p>
  </w:footnote>
  <w:footnote w:type="continuationSeparator" w:id="0">
    <w:p w:rsidR="00FF1A2F" w:rsidRDefault="00FF1A2F" w14:paraId="668DAB2E" w14:textId="77777777">
      <w:r>
        <w:continuationSeparator/>
      </w:r>
    </w:p>
  </w:footnote>
  <w:footnote w:type="continuationNotice" w:id="1">
    <w:p w:rsidR="00FF1A2F" w:rsidRDefault="00FF1A2F" w14:paraId="138B9E6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63E"/>
    <w:multiLevelType w:val="multilevel"/>
    <w:tmpl w:val="7E6A42D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B32A5"/>
    <w:multiLevelType w:val="multilevel"/>
    <w:tmpl w:val="686209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D270C"/>
    <w:multiLevelType w:val="multilevel"/>
    <w:tmpl w:val="4C8CF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0137F3"/>
    <w:multiLevelType w:val="multilevel"/>
    <w:tmpl w:val="3F10C3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41B06"/>
    <w:multiLevelType w:val="hybridMultilevel"/>
    <w:tmpl w:val="5114CB4C"/>
    <w:lvl w:ilvl="0" w:tplc="DC543828">
      <w:start w:val="1"/>
      <w:numFmt w:val="bullet"/>
      <w:lvlText w:val=""/>
      <w:lvlJc w:val="left"/>
      <w:pPr>
        <w:ind w:left="720" w:hanging="360"/>
      </w:pPr>
      <w:rPr>
        <w:rFonts w:hint="default" w:ascii="Symbol" w:hAnsi="Symbol"/>
      </w:rPr>
    </w:lvl>
    <w:lvl w:ilvl="1" w:tplc="DB501FBA">
      <w:start w:val="1"/>
      <w:numFmt w:val="bullet"/>
      <w:lvlText w:val="o"/>
      <w:lvlJc w:val="left"/>
      <w:pPr>
        <w:ind w:left="1440" w:hanging="360"/>
      </w:pPr>
      <w:rPr>
        <w:rFonts w:hint="default" w:ascii="Courier New" w:hAnsi="Courier New"/>
      </w:rPr>
    </w:lvl>
    <w:lvl w:ilvl="2" w:tplc="92EAA9EC">
      <w:start w:val="1"/>
      <w:numFmt w:val="bullet"/>
      <w:lvlText w:val=""/>
      <w:lvlJc w:val="left"/>
      <w:pPr>
        <w:ind w:left="2160" w:hanging="360"/>
      </w:pPr>
      <w:rPr>
        <w:rFonts w:hint="default" w:ascii="Wingdings" w:hAnsi="Wingdings"/>
      </w:rPr>
    </w:lvl>
    <w:lvl w:ilvl="3" w:tplc="37BA6D5E">
      <w:start w:val="1"/>
      <w:numFmt w:val="bullet"/>
      <w:lvlText w:val=""/>
      <w:lvlJc w:val="left"/>
      <w:pPr>
        <w:ind w:left="2880" w:hanging="360"/>
      </w:pPr>
      <w:rPr>
        <w:rFonts w:hint="default" w:ascii="Symbol" w:hAnsi="Symbol"/>
      </w:rPr>
    </w:lvl>
    <w:lvl w:ilvl="4" w:tplc="0CC8BDB4">
      <w:start w:val="1"/>
      <w:numFmt w:val="bullet"/>
      <w:lvlText w:val="o"/>
      <w:lvlJc w:val="left"/>
      <w:pPr>
        <w:ind w:left="3600" w:hanging="360"/>
      </w:pPr>
      <w:rPr>
        <w:rFonts w:hint="default" w:ascii="Courier New" w:hAnsi="Courier New"/>
      </w:rPr>
    </w:lvl>
    <w:lvl w:ilvl="5" w:tplc="1FE02A70">
      <w:start w:val="1"/>
      <w:numFmt w:val="bullet"/>
      <w:lvlText w:val=""/>
      <w:lvlJc w:val="left"/>
      <w:pPr>
        <w:ind w:left="4320" w:hanging="360"/>
      </w:pPr>
      <w:rPr>
        <w:rFonts w:hint="default" w:ascii="Wingdings" w:hAnsi="Wingdings"/>
      </w:rPr>
    </w:lvl>
    <w:lvl w:ilvl="6" w:tplc="520610BA">
      <w:start w:val="1"/>
      <w:numFmt w:val="bullet"/>
      <w:lvlText w:val=""/>
      <w:lvlJc w:val="left"/>
      <w:pPr>
        <w:ind w:left="5040" w:hanging="360"/>
      </w:pPr>
      <w:rPr>
        <w:rFonts w:hint="default" w:ascii="Symbol" w:hAnsi="Symbol"/>
      </w:rPr>
    </w:lvl>
    <w:lvl w:ilvl="7" w:tplc="14A67524">
      <w:start w:val="1"/>
      <w:numFmt w:val="bullet"/>
      <w:lvlText w:val="o"/>
      <w:lvlJc w:val="left"/>
      <w:pPr>
        <w:ind w:left="5760" w:hanging="360"/>
      </w:pPr>
      <w:rPr>
        <w:rFonts w:hint="default" w:ascii="Courier New" w:hAnsi="Courier New"/>
      </w:rPr>
    </w:lvl>
    <w:lvl w:ilvl="8" w:tplc="5D82AD22">
      <w:start w:val="1"/>
      <w:numFmt w:val="bullet"/>
      <w:lvlText w:val=""/>
      <w:lvlJc w:val="left"/>
      <w:pPr>
        <w:ind w:left="6480"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972D58"/>
    <w:multiLevelType w:val="multilevel"/>
    <w:tmpl w:val="67662F3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A379E"/>
    <w:multiLevelType w:val="multilevel"/>
    <w:tmpl w:val="C6542C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F1CA7"/>
    <w:multiLevelType w:val="hybridMultilevel"/>
    <w:tmpl w:val="9B4AD57C"/>
    <w:lvl w:ilvl="0" w:tplc="08090001">
      <w:start w:val="1"/>
      <w:numFmt w:val="bullet"/>
      <w:lvlText w:val=""/>
      <w:lvlJc w:val="left"/>
      <w:pPr>
        <w:ind w:left="4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40267E6"/>
    <w:multiLevelType w:val="multilevel"/>
    <w:tmpl w:val="6F92B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8FE34D1"/>
    <w:multiLevelType w:val="multilevel"/>
    <w:tmpl w:val="FAC4D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574D6"/>
    <w:multiLevelType w:val="multilevel"/>
    <w:tmpl w:val="EFBCAD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AE3F49"/>
    <w:multiLevelType w:val="multilevel"/>
    <w:tmpl w:val="1F543F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97F50"/>
    <w:multiLevelType w:val="multilevel"/>
    <w:tmpl w:val="C68A35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2A2DD"/>
    <w:multiLevelType w:val="hybridMultilevel"/>
    <w:tmpl w:val="8AC4F3E8"/>
    <w:lvl w:ilvl="0" w:tplc="965E2C7A">
      <w:start w:val="1"/>
      <w:numFmt w:val="decimal"/>
      <w:lvlText w:val="%1."/>
      <w:lvlJc w:val="left"/>
      <w:pPr>
        <w:ind w:left="720" w:hanging="360"/>
      </w:pPr>
    </w:lvl>
    <w:lvl w:ilvl="1" w:tplc="8FA06BDA">
      <w:start w:val="1"/>
      <w:numFmt w:val="lowerLetter"/>
      <w:lvlText w:val="%2."/>
      <w:lvlJc w:val="left"/>
      <w:pPr>
        <w:ind w:left="1440" w:hanging="360"/>
      </w:pPr>
    </w:lvl>
    <w:lvl w:ilvl="2" w:tplc="0D3AC8D0">
      <w:start w:val="1"/>
      <w:numFmt w:val="lowerRoman"/>
      <w:lvlText w:val="%3."/>
      <w:lvlJc w:val="right"/>
      <w:pPr>
        <w:ind w:left="2160" w:hanging="180"/>
      </w:pPr>
    </w:lvl>
    <w:lvl w:ilvl="3" w:tplc="525E4442">
      <w:start w:val="1"/>
      <w:numFmt w:val="decimal"/>
      <w:lvlText w:val="%4."/>
      <w:lvlJc w:val="left"/>
      <w:pPr>
        <w:ind w:left="2880" w:hanging="360"/>
      </w:pPr>
    </w:lvl>
    <w:lvl w:ilvl="4" w:tplc="E8302D46">
      <w:start w:val="1"/>
      <w:numFmt w:val="lowerLetter"/>
      <w:lvlText w:val="%5."/>
      <w:lvlJc w:val="left"/>
      <w:pPr>
        <w:ind w:left="3600" w:hanging="360"/>
      </w:pPr>
    </w:lvl>
    <w:lvl w:ilvl="5" w:tplc="6372A196">
      <w:start w:val="1"/>
      <w:numFmt w:val="lowerRoman"/>
      <w:lvlText w:val="%6."/>
      <w:lvlJc w:val="right"/>
      <w:pPr>
        <w:ind w:left="4320" w:hanging="180"/>
      </w:pPr>
    </w:lvl>
    <w:lvl w:ilvl="6" w:tplc="7C52DEBA">
      <w:start w:val="1"/>
      <w:numFmt w:val="decimal"/>
      <w:lvlText w:val="%7."/>
      <w:lvlJc w:val="left"/>
      <w:pPr>
        <w:ind w:left="5040" w:hanging="360"/>
      </w:pPr>
    </w:lvl>
    <w:lvl w:ilvl="7" w:tplc="004CE3CA">
      <w:start w:val="1"/>
      <w:numFmt w:val="lowerLetter"/>
      <w:lvlText w:val="%8."/>
      <w:lvlJc w:val="left"/>
      <w:pPr>
        <w:ind w:left="5760" w:hanging="360"/>
      </w:pPr>
    </w:lvl>
    <w:lvl w:ilvl="8" w:tplc="69AED190">
      <w:start w:val="1"/>
      <w:numFmt w:val="lowerRoman"/>
      <w:lvlText w:val="%9."/>
      <w:lvlJc w:val="right"/>
      <w:pPr>
        <w:ind w:left="6480" w:hanging="180"/>
      </w:pPr>
    </w:lvl>
  </w:abstractNum>
  <w:abstractNum w:abstractNumId="15" w15:restartNumberingAfterBreak="0">
    <w:nsid w:val="5621081C"/>
    <w:multiLevelType w:val="multilevel"/>
    <w:tmpl w:val="7576AB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4D849A"/>
    <w:multiLevelType w:val="hybridMultilevel"/>
    <w:tmpl w:val="55DAF3E0"/>
    <w:lvl w:ilvl="0" w:tplc="817850A6">
      <w:start w:val="1"/>
      <w:numFmt w:val="bullet"/>
      <w:lvlText w:val=""/>
      <w:lvlJc w:val="left"/>
      <w:pPr>
        <w:ind w:left="720" w:hanging="360"/>
      </w:pPr>
      <w:rPr>
        <w:rFonts w:hint="default" w:ascii="Symbol" w:hAnsi="Symbol"/>
      </w:rPr>
    </w:lvl>
    <w:lvl w:ilvl="1" w:tplc="660E9CC0">
      <w:start w:val="1"/>
      <w:numFmt w:val="bullet"/>
      <w:lvlText w:val="o"/>
      <w:lvlJc w:val="left"/>
      <w:pPr>
        <w:ind w:left="1440" w:hanging="360"/>
      </w:pPr>
      <w:rPr>
        <w:rFonts w:hint="default" w:ascii="Courier New" w:hAnsi="Courier New"/>
      </w:rPr>
    </w:lvl>
    <w:lvl w:ilvl="2" w:tplc="D7BA8422">
      <w:start w:val="1"/>
      <w:numFmt w:val="bullet"/>
      <w:lvlText w:val=""/>
      <w:lvlJc w:val="left"/>
      <w:pPr>
        <w:ind w:left="2160" w:hanging="360"/>
      </w:pPr>
      <w:rPr>
        <w:rFonts w:hint="default" w:ascii="Wingdings" w:hAnsi="Wingdings"/>
      </w:rPr>
    </w:lvl>
    <w:lvl w:ilvl="3" w:tplc="79005772">
      <w:start w:val="1"/>
      <w:numFmt w:val="bullet"/>
      <w:lvlText w:val=""/>
      <w:lvlJc w:val="left"/>
      <w:pPr>
        <w:ind w:left="2880" w:hanging="360"/>
      </w:pPr>
      <w:rPr>
        <w:rFonts w:hint="default" w:ascii="Symbol" w:hAnsi="Symbol"/>
      </w:rPr>
    </w:lvl>
    <w:lvl w:ilvl="4" w:tplc="43CC637C">
      <w:start w:val="1"/>
      <w:numFmt w:val="bullet"/>
      <w:lvlText w:val="o"/>
      <w:lvlJc w:val="left"/>
      <w:pPr>
        <w:ind w:left="3600" w:hanging="360"/>
      </w:pPr>
      <w:rPr>
        <w:rFonts w:hint="default" w:ascii="Courier New" w:hAnsi="Courier New"/>
      </w:rPr>
    </w:lvl>
    <w:lvl w:ilvl="5" w:tplc="0A7C8AE0">
      <w:start w:val="1"/>
      <w:numFmt w:val="bullet"/>
      <w:lvlText w:val=""/>
      <w:lvlJc w:val="left"/>
      <w:pPr>
        <w:ind w:left="4320" w:hanging="360"/>
      </w:pPr>
      <w:rPr>
        <w:rFonts w:hint="default" w:ascii="Wingdings" w:hAnsi="Wingdings"/>
      </w:rPr>
    </w:lvl>
    <w:lvl w:ilvl="6" w:tplc="329E680C">
      <w:start w:val="1"/>
      <w:numFmt w:val="bullet"/>
      <w:lvlText w:val=""/>
      <w:lvlJc w:val="left"/>
      <w:pPr>
        <w:ind w:left="5040" w:hanging="360"/>
      </w:pPr>
      <w:rPr>
        <w:rFonts w:hint="default" w:ascii="Symbol" w:hAnsi="Symbol"/>
      </w:rPr>
    </w:lvl>
    <w:lvl w:ilvl="7" w:tplc="F53E0716">
      <w:start w:val="1"/>
      <w:numFmt w:val="bullet"/>
      <w:lvlText w:val="o"/>
      <w:lvlJc w:val="left"/>
      <w:pPr>
        <w:ind w:left="5760" w:hanging="360"/>
      </w:pPr>
      <w:rPr>
        <w:rFonts w:hint="default" w:ascii="Courier New" w:hAnsi="Courier New"/>
      </w:rPr>
    </w:lvl>
    <w:lvl w:ilvl="8" w:tplc="38126E2E">
      <w:start w:val="1"/>
      <w:numFmt w:val="bullet"/>
      <w:lvlText w:val=""/>
      <w:lvlJc w:val="left"/>
      <w:pPr>
        <w:ind w:left="6480" w:hanging="360"/>
      </w:pPr>
      <w:rPr>
        <w:rFonts w:hint="default" w:ascii="Wingdings" w:hAnsi="Wingdings"/>
      </w:rPr>
    </w:lvl>
  </w:abstractNum>
  <w:abstractNum w:abstractNumId="17" w15:restartNumberingAfterBreak="0">
    <w:nsid w:val="6C177CD5"/>
    <w:multiLevelType w:val="multilevel"/>
    <w:tmpl w:val="719629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CE3DDE"/>
    <w:multiLevelType w:val="multilevel"/>
    <w:tmpl w:val="424CE0B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2B0455"/>
    <w:multiLevelType w:val="multilevel"/>
    <w:tmpl w:val="B9125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D2667B"/>
    <w:multiLevelType w:val="multilevel"/>
    <w:tmpl w:val="7AFA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904894"/>
    <w:multiLevelType w:val="multilevel"/>
    <w:tmpl w:val="2C0416B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CC462D"/>
    <w:multiLevelType w:val="multilevel"/>
    <w:tmpl w:val="F2AE97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549765">
    <w:abstractNumId w:val="16"/>
  </w:num>
  <w:num w:numId="2" w16cid:durableId="629820477">
    <w:abstractNumId w:val="14"/>
  </w:num>
  <w:num w:numId="3" w16cid:durableId="1626616925">
    <w:abstractNumId w:val="4"/>
  </w:num>
  <w:num w:numId="4" w16cid:durableId="650402408">
    <w:abstractNumId w:val="5"/>
  </w:num>
  <w:num w:numId="5" w16cid:durableId="1519008082">
    <w:abstractNumId w:val="8"/>
  </w:num>
  <w:num w:numId="6" w16cid:durableId="897546645">
    <w:abstractNumId w:val="2"/>
  </w:num>
  <w:num w:numId="7" w16cid:durableId="545994487">
    <w:abstractNumId w:val="9"/>
  </w:num>
  <w:num w:numId="8" w16cid:durableId="1290015502">
    <w:abstractNumId w:val="20"/>
  </w:num>
  <w:num w:numId="9" w16cid:durableId="1848445770">
    <w:abstractNumId w:val="17"/>
  </w:num>
  <w:num w:numId="10" w16cid:durableId="1595625258">
    <w:abstractNumId w:val="10"/>
  </w:num>
  <w:num w:numId="11" w16cid:durableId="1908413650">
    <w:abstractNumId w:val="12"/>
  </w:num>
  <w:num w:numId="12" w16cid:durableId="1578321727">
    <w:abstractNumId w:val="19"/>
  </w:num>
  <w:num w:numId="13" w16cid:durableId="35156070">
    <w:abstractNumId w:val="3"/>
  </w:num>
  <w:num w:numId="14" w16cid:durableId="1562449790">
    <w:abstractNumId w:val="11"/>
  </w:num>
  <w:num w:numId="15" w16cid:durableId="1931084707">
    <w:abstractNumId w:val="22"/>
  </w:num>
  <w:num w:numId="16" w16cid:durableId="2130317409">
    <w:abstractNumId w:val="7"/>
  </w:num>
  <w:num w:numId="17" w16cid:durableId="1821116701">
    <w:abstractNumId w:val="1"/>
  </w:num>
  <w:num w:numId="18" w16cid:durableId="58526405">
    <w:abstractNumId w:val="13"/>
  </w:num>
  <w:num w:numId="19" w16cid:durableId="970744184">
    <w:abstractNumId w:val="15"/>
  </w:num>
  <w:num w:numId="20" w16cid:durableId="1980374690">
    <w:abstractNumId w:val="0"/>
  </w:num>
  <w:num w:numId="21" w16cid:durableId="263610444">
    <w:abstractNumId w:val="18"/>
  </w:num>
  <w:num w:numId="22" w16cid:durableId="1167287456">
    <w:abstractNumId w:val="21"/>
  </w:num>
  <w:num w:numId="23" w16cid:durableId="59528491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8"/>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760F9"/>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26586"/>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48F9"/>
    <w:rsid w:val="00205C68"/>
    <w:rsid w:val="00206DDD"/>
    <w:rsid w:val="00210E76"/>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1D42"/>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1366"/>
    <w:rsid w:val="0033281E"/>
    <w:rsid w:val="0034246B"/>
    <w:rsid w:val="00342897"/>
    <w:rsid w:val="00343D68"/>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558"/>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0B3E"/>
    <w:rsid w:val="00632A64"/>
    <w:rsid w:val="00633093"/>
    <w:rsid w:val="00633D00"/>
    <w:rsid w:val="00634C95"/>
    <w:rsid w:val="00635F67"/>
    <w:rsid w:val="00636CE3"/>
    <w:rsid w:val="006370AB"/>
    <w:rsid w:val="00641A1E"/>
    <w:rsid w:val="00647680"/>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8BF"/>
    <w:rsid w:val="00756CEF"/>
    <w:rsid w:val="00757E59"/>
    <w:rsid w:val="007610C3"/>
    <w:rsid w:val="00763AD7"/>
    <w:rsid w:val="007640E8"/>
    <w:rsid w:val="00765859"/>
    <w:rsid w:val="007663DC"/>
    <w:rsid w:val="0077075D"/>
    <w:rsid w:val="00774017"/>
    <w:rsid w:val="0077687C"/>
    <w:rsid w:val="00776F47"/>
    <w:rsid w:val="00782043"/>
    <w:rsid w:val="00782ED9"/>
    <w:rsid w:val="00792924"/>
    <w:rsid w:val="007953BF"/>
    <w:rsid w:val="007A1DAA"/>
    <w:rsid w:val="007A238E"/>
    <w:rsid w:val="007B439B"/>
    <w:rsid w:val="007C2A27"/>
    <w:rsid w:val="007C34AC"/>
    <w:rsid w:val="007D3698"/>
    <w:rsid w:val="007D5268"/>
    <w:rsid w:val="007E3267"/>
    <w:rsid w:val="007E3BE3"/>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579C0"/>
    <w:rsid w:val="008720A1"/>
    <w:rsid w:val="00873115"/>
    <w:rsid w:val="00881649"/>
    <w:rsid w:val="00882586"/>
    <w:rsid w:val="00883926"/>
    <w:rsid w:val="0088656E"/>
    <w:rsid w:val="008928DE"/>
    <w:rsid w:val="00893BA7"/>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3D8"/>
    <w:rsid w:val="00907C48"/>
    <w:rsid w:val="00910894"/>
    <w:rsid w:val="00913529"/>
    <w:rsid w:val="009137C9"/>
    <w:rsid w:val="00914E23"/>
    <w:rsid w:val="00926781"/>
    <w:rsid w:val="00926DBE"/>
    <w:rsid w:val="00931DF4"/>
    <w:rsid w:val="0094129B"/>
    <w:rsid w:val="00942711"/>
    <w:rsid w:val="0094534D"/>
    <w:rsid w:val="009471F1"/>
    <w:rsid w:val="00954F93"/>
    <w:rsid w:val="009560B7"/>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C36"/>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26937"/>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6578"/>
    <w:rsid w:val="00C2744B"/>
    <w:rsid w:val="00C307C6"/>
    <w:rsid w:val="00C34ECF"/>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0219F"/>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25D17"/>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4284"/>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30CD"/>
    <w:rsid w:val="00F65AB6"/>
    <w:rsid w:val="00F704DF"/>
    <w:rsid w:val="00F70CCD"/>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4A03"/>
    <w:rsid w:val="00FD7E43"/>
    <w:rsid w:val="00FE119B"/>
    <w:rsid w:val="00FE2C63"/>
    <w:rsid w:val="00FE469F"/>
    <w:rsid w:val="00FF193C"/>
    <w:rsid w:val="00FF1A2F"/>
    <w:rsid w:val="00FF1BF8"/>
    <w:rsid w:val="00FF6F4B"/>
    <w:rsid w:val="0329815A"/>
    <w:rsid w:val="03DDF11B"/>
    <w:rsid w:val="0472F048"/>
    <w:rsid w:val="05289BBA"/>
    <w:rsid w:val="0665C1E3"/>
    <w:rsid w:val="0CB9FEC5"/>
    <w:rsid w:val="126FF709"/>
    <w:rsid w:val="142291E7"/>
    <w:rsid w:val="14B37031"/>
    <w:rsid w:val="15988803"/>
    <w:rsid w:val="185D9CDC"/>
    <w:rsid w:val="195850DF"/>
    <w:rsid w:val="1958CD97"/>
    <w:rsid w:val="1A752B40"/>
    <w:rsid w:val="1E146AF3"/>
    <w:rsid w:val="1FDEE8A6"/>
    <w:rsid w:val="22E12C78"/>
    <w:rsid w:val="25D1A18D"/>
    <w:rsid w:val="295F91A2"/>
    <w:rsid w:val="2C363A27"/>
    <w:rsid w:val="2EE46401"/>
    <w:rsid w:val="30AA0C90"/>
    <w:rsid w:val="32D2F9BF"/>
    <w:rsid w:val="32D653A9"/>
    <w:rsid w:val="33431E16"/>
    <w:rsid w:val="357E3498"/>
    <w:rsid w:val="3821576A"/>
    <w:rsid w:val="3CAC2CAA"/>
    <w:rsid w:val="42CFBC27"/>
    <w:rsid w:val="436F103E"/>
    <w:rsid w:val="45806BEF"/>
    <w:rsid w:val="47300766"/>
    <w:rsid w:val="47FDCA81"/>
    <w:rsid w:val="49305369"/>
    <w:rsid w:val="49BD52A5"/>
    <w:rsid w:val="4B2D0BD8"/>
    <w:rsid w:val="4BF4E1FC"/>
    <w:rsid w:val="4D73CC5C"/>
    <w:rsid w:val="4E1E86BB"/>
    <w:rsid w:val="5077BF76"/>
    <w:rsid w:val="525EC9DF"/>
    <w:rsid w:val="53C352F9"/>
    <w:rsid w:val="56B47B2D"/>
    <w:rsid w:val="57D08855"/>
    <w:rsid w:val="58DF9DB1"/>
    <w:rsid w:val="5AB93679"/>
    <w:rsid w:val="5BB3DC5E"/>
    <w:rsid w:val="5C56D21B"/>
    <w:rsid w:val="5CA46C4A"/>
    <w:rsid w:val="5D6789B1"/>
    <w:rsid w:val="5DD49795"/>
    <w:rsid w:val="5E92ABC0"/>
    <w:rsid w:val="5F122E41"/>
    <w:rsid w:val="5FA14699"/>
    <w:rsid w:val="61324988"/>
    <w:rsid w:val="62D2FECA"/>
    <w:rsid w:val="66FFAF8B"/>
    <w:rsid w:val="6ACF5488"/>
    <w:rsid w:val="6B9EA9E3"/>
    <w:rsid w:val="6C1BF495"/>
    <w:rsid w:val="6CF93302"/>
    <w:rsid w:val="6E6D2251"/>
    <w:rsid w:val="726869D7"/>
    <w:rsid w:val="7B6BB890"/>
    <w:rsid w:val="7B8D29B0"/>
    <w:rsid w:val="7CABBB70"/>
    <w:rsid w:val="7CB19158"/>
    <w:rsid w:val="7EDA37CD"/>
    <w:rsid w:val="7FA5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852FAC19-2145-4940-A00A-E00FA8DA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Revision">
    <w:name w:val="Revision"/>
    <w:hidden/>
    <w:uiPriority w:val="99"/>
    <w:semiHidden/>
    <w:rsid w:val="00ED428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home/about/our-valu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52293"/>
    <w:rsid w:val="001E62CF"/>
    <w:rsid w:val="00210E76"/>
    <w:rsid w:val="00492DE5"/>
    <w:rsid w:val="004B2D19"/>
    <w:rsid w:val="007108D6"/>
    <w:rsid w:val="007A3920"/>
    <w:rsid w:val="008579C0"/>
    <w:rsid w:val="00893BA7"/>
    <w:rsid w:val="009957A5"/>
    <w:rsid w:val="00CD6D1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D51A3D04-C324-4B60-B069-50197FF74F35}"/>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2004-02-23T14:04:00.0000000Z</lastPrinted>
  <dcterms:created xsi:type="dcterms:W3CDTF">2026-06-24T13:25:00.0000000Z</dcterms:created>
  <dcterms:modified xsi:type="dcterms:W3CDTF">2026-07-01T15:06:19.7825920Z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