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0306E3" w:rsidP="000306E3" w:rsidRDefault="000306E3" w14:paraId="0D0C25B8"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53F6B106" wp14:editId="39F21D94">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18658DE9" wp14:editId="44E51578">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6213A182" wp14:editId="2627DF54">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0306E3" w:rsidP="000306E3" w:rsidRDefault="000306E3" w14:paraId="260FAFD4" w14:textId="77777777"/>
    <w:p w:rsidRPr="00F24FA7" w:rsidR="000306E3" w:rsidP="000306E3" w:rsidRDefault="000306E3" w14:paraId="42D92365"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0306E3" w:rsidTr="515EDF45" w14:paraId="027A8BEE"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0306E3" w:rsidP="00914F17" w:rsidRDefault="000306E3" w14:paraId="1F2FA931" w14:textId="77777777">
            <w:pPr>
              <w:jc w:val="center"/>
              <w:rPr>
                <w:rFonts w:cs="Arial"/>
                <w:szCs w:val="24"/>
              </w:rPr>
            </w:pPr>
            <w:r w:rsidRPr="00162B93">
              <w:rPr>
                <w:rFonts w:cs="Arial"/>
                <w:b/>
                <w:bCs/>
                <w:color w:val="FFFFFF" w:themeColor="background1"/>
                <w:szCs w:val="24"/>
              </w:rPr>
              <w:t>Job details</w:t>
            </w:r>
          </w:p>
        </w:tc>
      </w:tr>
      <w:tr w:rsidRPr="00F24FA7" w:rsidR="000306E3" w:rsidTr="515EDF45" w14:paraId="29CD96D0" w14:textId="77777777">
        <w:trPr>
          <w:trHeight w:val="454"/>
        </w:trPr>
        <w:tc>
          <w:tcPr>
            <w:tcW w:w="2402" w:type="dxa"/>
            <w:shd w:val="clear" w:color="auto" w:fill="171796"/>
            <w:tcMar>
              <w:top w:w="0" w:type="dxa"/>
              <w:left w:w="108" w:type="dxa"/>
              <w:bottom w:w="0" w:type="dxa"/>
              <w:right w:w="108" w:type="dxa"/>
            </w:tcMar>
            <w:vAlign w:val="center"/>
            <w:hideMark/>
          </w:tcPr>
          <w:p w:rsidRPr="00162B93" w:rsidR="000306E3" w:rsidP="00914F17" w:rsidRDefault="000306E3" w14:paraId="3256D5B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306E3" w:rsidP="2D08331F" w:rsidRDefault="00D91FA2" w14:paraId="4852C147" w14:textId="0AE93425">
            <w:pPr>
              <w:rPr>
                <w:rFonts w:cs="Arial"/>
              </w:rPr>
            </w:pPr>
            <w:r w:rsidRPr="2D08331F" w:rsidR="0D1A2245">
              <w:rPr>
                <w:rFonts w:cs="Arial"/>
              </w:rPr>
              <w:t>Suffolk Office of Data and Analytics(</w:t>
            </w:r>
            <w:r w:rsidRPr="2D08331F" w:rsidR="00D91FA2">
              <w:rPr>
                <w:rFonts w:cs="Arial"/>
              </w:rPr>
              <w:t>SODA</w:t>
            </w:r>
            <w:r w:rsidRPr="2D08331F" w:rsidR="18167341">
              <w:rPr>
                <w:rFonts w:cs="Arial"/>
              </w:rPr>
              <w:t>)</w:t>
            </w:r>
            <w:r w:rsidRPr="2D08331F" w:rsidR="00D91FA2">
              <w:rPr>
                <w:rFonts w:cs="Arial"/>
              </w:rPr>
              <w:t xml:space="preserve"> Analyst and Researcher</w:t>
            </w:r>
          </w:p>
        </w:tc>
      </w:tr>
      <w:tr w:rsidRPr="00F24FA7" w:rsidR="000306E3" w:rsidTr="515EDF45" w14:paraId="2B51D66D" w14:textId="77777777">
        <w:trPr>
          <w:trHeight w:val="454"/>
        </w:trPr>
        <w:tc>
          <w:tcPr>
            <w:tcW w:w="2402" w:type="dxa"/>
            <w:shd w:val="clear" w:color="auto" w:fill="171796"/>
            <w:tcMar>
              <w:top w:w="0" w:type="dxa"/>
              <w:left w:w="108" w:type="dxa"/>
              <w:bottom w:w="0" w:type="dxa"/>
              <w:right w:w="108" w:type="dxa"/>
            </w:tcMar>
            <w:vAlign w:val="center"/>
            <w:hideMark/>
          </w:tcPr>
          <w:p w:rsidRPr="00162B93" w:rsidR="000306E3" w:rsidP="00914F17" w:rsidRDefault="000306E3" w14:paraId="4F1F711E"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306E3" w:rsidP="32AFC6AF" w:rsidRDefault="00A3373A" w14:paraId="044377A6" w14:textId="5E2F3FD2">
            <w:pPr>
              <w:rPr>
                <w:rFonts w:cs="Arial"/>
                <w:color w:val="000000"/>
              </w:rPr>
            </w:pPr>
            <w:r w:rsidRPr="32AFC6AF" w:rsidR="00A3373A">
              <w:rPr>
                <w:rFonts w:cs="Arial"/>
                <w:color w:val="000000" w:themeColor="text1" w:themeTint="FF" w:themeShade="FF"/>
              </w:rPr>
              <w:t>2</w:t>
            </w:r>
            <w:r w:rsidRPr="32AFC6AF" w:rsidR="584C2C5D">
              <w:rPr>
                <w:rFonts w:cs="Arial"/>
                <w:color w:val="000000" w:themeColor="text1" w:themeTint="FF" w:themeShade="FF"/>
              </w:rPr>
              <w:t>4239</w:t>
            </w:r>
          </w:p>
        </w:tc>
      </w:tr>
      <w:tr w:rsidRPr="00F24FA7" w:rsidR="000306E3" w:rsidTr="515EDF45" w14:paraId="0969477E" w14:textId="77777777">
        <w:trPr>
          <w:trHeight w:val="743"/>
        </w:trPr>
        <w:tc>
          <w:tcPr>
            <w:tcW w:w="2402" w:type="dxa"/>
            <w:shd w:val="clear" w:color="auto" w:fill="171796"/>
            <w:tcMar>
              <w:top w:w="0" w:type="dxa"/>
              <w:left w:w="108" w:type="dxa"/>
              <w:bottom w:w="0" w:type="dxa"/>
              <w:right w:w="108" w:type="dxa"/>
            </w:tcMar>
            <w:vAlign w:val="center"/>
            <w:hideMark/>
          </w:tcPr>
          <w:p w:rsidRPr="00162B93" w:rsidR="000306E3" w:rsidP="00914F17" w:rsidRDefault="000306E3" w14:paraId="7D9BD322"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306E3" w:rsidP="00914F17" w:rsidRDefault="00A36995" w14:paraId="5DFFC0C0" w14:textId="76EB3679">
            <w:pPr>
              <w:rPr>
                <w:rFonts w:cs="Arial"/>
                <w:color w:val="000000" w:themeColor="text1"/>
              </w:rPr>
            </w:pPr>
            <w:r>
              <w:rPr>
                <w:rFonts w:cs="Arial"/>
                <w:color w:val="000000" w:themeColor="text1"/>
              </w:rPr>
              <w:t xml:space="preserve">5 - </w:t>
            </w:r>
            <w:r w:rsidRPr="00A36995">
              <w:rPr>
                <w:rFonts w:cs="Arial"/>
                <w:color w:val="000000" w:themeColor="text1"/>
              </w:rPr>
              <w:t>£34,434 per annum</w:t>
            </w:r>
            <w:r w:rsidR="000B50E2">
              <w:rPr>
                <w:rFonts w:cs="Arial"/>
                <w:color w:val="000000" w:themeColor="text1"/>
              </w:rPr>
              <w:t xml:space="preserve"> (pro rata </w:t>
            </w:r>
            <w:r w:rsidR="008657D0">
              <w:rPr>
                <w:rFonts w:cs="Arial"/>
                <w:color w:val="000000" w:themeColor="text1"/>
              </w:rPr>
              <w:t>for part time</w:t>
            </w:r>
            <w:r w:rsidR="000B50E2">
              <w:rPr>
                <w:rFonts w:cs="Arial"/>
                <w:color w:val="000000" w:themeColor="text1"/>
              </w:rPr>
              <w:t>)</w:t>
            </w:r>
          </w:p>
          <w:p w:rsidRPr="00F24FA7" w:rsidR="000306E3" w:rsidP="00914F17" w:rsidRDefault="000306E3" w14:paraId="37927A44" w14:textId="77777777">
            <w:pPr>
              <w:rPr>
                <w:rFonts w:cs="Arial"/>
              </w:rPr>
            </w:pPr>
            <w:r w:rsidRPr="00F24FA7">
              <w:rPr>
                <w:rFonts w:eastAsia="Source Sans Pro" w:cs="Arial"/>
                <w:color w:val="333333"/>
                <w:szCs w:val="24"/>
              </w:rPr>
              <w:t>This role includes performance related pay progression</w:t>
            </w:r>
          </w:p>
        </w:tc>
      </w:tr>
      <w:tr w:rsidRPr="00F24FA7" w:rsidR="000306E3" w:rsidTr="515EDF45" w14:paraId="01559957" w14:textId="77777777">
        <w:trPr>
          <w:trHeight w:val="697"/>
        </w:trPr>
        <w:tc>
          <w:tcPr>
            <w:tcW w:w="2402" w:type="dxa"/>
            <w:shd w:val="clear" w:color="auto" w:fill="171796"/>
            <w:tcMar>
              <w:top w:w="0" w:type="dxa"/>
              <w:left w:w="108" w:type="dxa"/>
              <w:bottom w:w="0" w:type="dxa"/>
              <w:right w:w="108" w:type="dxa"/>
            </w:tcMar>
            <w:vAlign w:val="center"/>
            <w:hideMark/>
          </w:tcPr>
          <w:p w:rsidRPr="00162B93" w:rsidR="000306E3" w:rsidP="00914F17" w:rsidRDefault="000306E3" w14:paraId="26E85683"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0306E3" w:rsidP="00914F17" w:rsidRDefault="003D6885" w14:paraId="3A4B99BC" w14:textId="1E708503">
            <w:pPr>
              <w:rPr>
                <w:rFonts w:cs="Arial"/>
                <w:szCs w:val="24"/>
              </w:rPr>
            </w:pPr>
            <w:r w:rsidRPr="003D6885">
              <w:rPr>
                <w:rFonts w:cs="Arial"/>
                <w:szCs w:val="24"/>
              </w:rPr>
              <w:t>Health Prevention Lifestyle and Quality</w:t>
            </w:r>
            <w:r>
              <w:rPr>
                <w:rFonts w:cs="Arial"/>
                <w:szCs w:val="24"/>
              </w:rPr>
              <w:t xml:space="preserve"> - </w:t>
            </w:r>
            <w:r w:rsidRPr="00DA3890" w:rsidR="00DA3890">
              <w:rPr>
                <w:rFonts w:cs="Arial"/>
                <w:szCs w:val="24"/>
              </w:rPr>
              <w:t>Suffolk Office of Data &amp; Analytics (SODA)</w:t>
            </w:r>
          </w:p>
        </w:tc>
      </w:tr>
      <w:tr w:rsidRPr="00F24FA7" w:rsidR="000306E3" w:rsidTr="515EDF45" w14:paraId="70BE21E1" w14:textId="77777777">
        <w:trPr>
          <w:trHeight w:val="693"/>
        </w:trPr>
        <w:tc>
          <w:tcPr>
            <w:tcW w:w="2402" w:type="dxa"/>
            <w:shd w:val="clear" w:color="auto" w:fill="171796"/>
            <w:tcMar>
              <w:top w:w="0" w:type="dxa"/>
              <w:left w:w="108" w:type="dxa"/>
              <w:bottom w:w="0" w:type="dxa"/>
              <w:right w:w="108" w:type="dxa"/>
            </w:tcMar>
            <w:vAlign w:val="center"/>
            <w:hideMark/>
          </w:tcPr>
          <w:p w:rsidRPr="00162B93" w:rsidR="000306E3" w:rsidP="00914F17" w:rsidRDefault="000306E3" w14:paraId="4BE8627D"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0306E3" w:rsidP="4EDB8F06" w:rsidRDefault="006A6E7D" w14:paraId="2D1744FB" w14:textId="0F5F01DB">
            <w:pPr>
              <w:rPr>
                <w:rFonts w:cs="Arial"/>
                <w:color w:val="000000"/>
              </w:rPr>
            </w:pPr>
            <w:r w:rsidRPr="4EDB8F06" w:rsidR="006A6E7D">
              <w:rPr>
                <w:rFonts w:cs="Arial"/>
                <w:color w:val="000000" w:themeColor="text1" w:themeTint="FF" w:themeShade="FF"/>
              </w:rPr>
              <w:t xml:space="preserve">Endeavour House, </w:t>
            </w:r>
            <w:r w:rsidRPr="4EDB8F06" w:rsidR="3DB7961B">
              <w:rPr>
                <w:rFonts w:cs="Arial"/>
                <w:color w:val="000000" w:themeColor="text1" w:themeTint="FF" w:themeShade="FF"/>
              </w:rPr>
              <w:t xml:space="preserve">8 </w:t>
            </w:r>
            <w:r w:rsidRPr="4EDB8F06" w:rsidR="006A6E7D">
              <w:rPr>
                <w:rFonts w:cs="Arial"/>
                <w:color w:val="000000" w:themeColor="text1" w:themeTint="FF" w:themeShade="FF"/>
              </w:rPr>
              <w:t>Russell Road, Ipswich, Suffolk, IP1 2BX</w:t>
            </w:r>
            <w:r w:rsidRPr="4EDB8F06" w:rsidR="66752B72">
              <w:rPr>
                <w:rFonts w:cs="Arial"/>
                <w:color w:val="000000" w:themeColor="text1" w:themeTint="FF" w:themeShade="FF"/>
              </w:rPr>
              <w:t xml:space="preserve"> – hybrid working</w:t>
            </w:r>
          </w:p>
        </w:tc>
      </w:tr>
      <w:tr w:rsidRPr="00F24FA7" w:rsidR="000306E3" w:rsidTr="515EDF45" w14:paraId="471489FB" w14:textId="77777777">
        <w:trPr>
          <w:trHeight w:val="454"/>
        </w:trPr>
        <w:tc>
          <w:tcPr>
            <w:tcW w:w="2402" w:type="dxa"/>
            <w:shd w:val="clear" w:color="auto" w:fill="171796"/>
            <w:tcMar>
              <w:top w:w="0" w:type="dxa"/>
              <w:left w:w="108" w:type="dxa"/>
              <w:bottom w:w="0" w:type="dxa"/>
              <w:right w:w="108" w:type="dxa"/>
            </w:tcMar>
            <w:vAlign w:val="center"/>
            <w:hideMark/>
          </w:tcPr>
          <w:p w:rsidRPr="00162B93" w:rsidR="000306E3" w:rsidP="00914F17" w:rsidRDefault="000306E3" w14:paraId="4926A6A1"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306E3" w:rsidP="00914F17" w:rsidRDefault="006A6E7D" w14:paraId="6AD34BEC" w14:textId="07401417">
            <w:pPr>
              <w:rPr>
                <w:rFonts w:cs="Arial"/>
                <w:color w:val="000000"/>
                <w:szCs w:val="24"/>
              </w:rPr>
            </w:pPr>
            <w:r>
              <w:rPr>
                <w:rFonts w:cs="Arial"/>
                <w:color w:val="000000"/>
                <w:szCs w:val="24"/>
              </w:rPr>
              <w:t>37</w:t>
            </w:r>
          </w:p>
        </w:tc>
      </w:tr>
      <w:tr w:rsidRPr="00F24FA7" w:rsidR="000306E3" w:rsidTr="515EDF45" w14:paraId="08215CEC" w14:textId="77777777">
        <w:trPr>
          <w:trHeight w:val="454"/>
        </w:trPr>
        <w:tc>
          <w:tcPr>
            <w:tcW w:w="2402" w:type="dxa"/>
            <w:shd w:val="clear" w:color="auto" w:fill="171796"/>
            <w:tcMar>
              <w:top w:w="0" w:type="dxa"/>
              <w:left w:w="108" w:type="dxa"/>
              <w:bottom w:w="0" w:type="dxa"/>
              <w:right w:w="108" w:type="dxa"/>
            </w:tcMar>
            <w:vAlign w:val="center"/>
            <w:hideMark/>
          </w:tcPr>
          <w:p w:rsidRPr="00162B93" w:rsidR="000306E3" w:rsidP="00914F17" w:rsidRDefault="000306E3" w14:paraId="79FE35BA"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306E3" w:rsidP="515EDF45" w:rsidRDefault="0085015B" w14:paraId="28600EB7" w14:textId="40CEF57A">
            <w:pPr>
              <w:rPr>
                <w:rFonts w:cs="Arial"/>
                <w:i w:val="1"/>
                <w:i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B58C6AAC21954ADA9056069C24082172"/>
                </w:placeholder>
                <w:rPr>
                  <w:rFonts w:cs="Arial"/>
                  <w:b w:val="1"/>
                  <w:bCs w:val="1"/>
                  <w:color w:val="000000" w:themeColor="text1" w:themeTint="FF" w:themeShade="FF"/>
                </w:rPr>
              </w:sdtPr>
              <w:sdtContent>
                <w:r w:rsidRPr="515EDF45" w:rsidR="006A6E7D">
                  <w:rPr>
                    <w:rFonts w:cs="Arial"/>
                    <w:b w:val="1"/>
                    <w:bCs w:val="1"/>
                    <w:color w:val="000000" w:themeColor="text1" w:themeTint="FF" w:themeShade="FF"/>
                  </w:rPr>
                  <w:t>Fixed Term</w:t>
                </w:r>
                <w:r w:rsidRPr="515EDF45" w:rsidR="1266AEB4">
                  <w:rPr>
                    <w:rFonts w:cs="Arial"/>
                    <w:b w:val="1"/>
                    <w:bCs w:val="1"/>
                    <w:color w:val="000000" w:themeColor="text1" w:themeTint="FF" w:themeShade="FF"/>
                  </w:rPr>
                  <w:t xml:space="preserve"> or Secondment</w:t>
                </w:r>
              </w:sdtContent>
              <w:sdtEndPr>
                <w:rPr>
                  <w:rFonts w:cs="Arial"/>
                  <w:b w:val="1"/>
                  <w:bCs w:val="1"/>
                  <w:color w:val="000000" w:themeColor="text1" w:themeTint="FF" w:themeShade="FF"/>
                </w:rPr>
              </w:sdtEndPr>
            </w:sdt>
            <w:r w:rsidRPr="515EDF45" w:rsidR="000306E3">
              <w:rPr>
                <w:rFonts w:cs="Arial"/>
                <w:b w:val="1"/>
                <w:bCs w:val="1"/>
                <w:color w:val="000000" w:themeColor="text1" w:themeTint="FF" w:themeShade="FF"/>
              </w:rPr>
              <w:t xml:space="preserve"> </w:t>
            </w:r>
            <w:r w:rsidRPr="515EDF45" w:rsidR="1365FDD2">
              <w:rPr>
                <w:rFonts w:cs="Arial"/>
                <w:b w:val="1"/>
                <w:bCs w:val="1"/>
                <w:i w:val="0"/>
                <w:iCs w:val="0"/>
                <w:color w:val="000000" w:themeColor="text1" w:themeTint="FF" w:themeShade="FF"/>
              </w:rPr>
              <w:t>to March 202</w:t>
            </w:r>
            <w:r w:rsidRPr="515EDF45" w:rsidR="12EB8D6E">
              <w:rPr>
                <w:rFonts w:cs="Arial"/>
                <w:b w:val="1"/>
                <w:bCs w:val="1"/>
                <w:i w:val="0"/>
                <w:iCs w:val="0"/>
                <w:color w:val="000000" w:themeColor="text1" w:themeTint="FF" w:themeShade="FF"/>
              </w:rPr>
              <w:t>8</w:t>
            </w:r>
            <w:r w:rsidRPr="515EDF45" w:rsidR="1365FDD2">
              <w:rPr>
                <w:rFonts w:cs="Arial"/>
                <w:b w:val="1"/>
                <w:bCs w:val="1"/>
                <w:i w:val="0"/>
                <w:iCs w:val="0"/>
                <w:color w:val="000000" w:themeColor="text1" w:themeTint="FF" w:themeShade="FF"/>
              </w:rPr>
              <w:t xml:space="preserve"> (funding)</w:t>
            </w:r>
          </w:p>
        </w:tc>
      </w:tr>
      <w:tr w:rsidRPr="00F24FA7" w:rsidR="000306E3" w:rsidTr="515EDF45" w14:paraId="1D289F44" w14:textId="77777777">
        <w:trPr>
          <w:trHeight w:val="3439"/>
        </w:trPr>
        <w:tc>
          <w:tcPr>
            <w:tcW w:w="2402" w:type="dxa"/>
            <w:shd w:val="clear" w:color="auto" w:fill="171796"/>
            <w:tcMar>
              <w:top w:w="0" w:type="dxa"/>
              <w:left w:w="108" w:type="dxa"/>
              <w:bottom w:w="0" w:type="dxa"/>
              <w:right w:w="108" w:type="dxa"/>
            </w:tcMar>
            <w:vAlign w:val="center"/>
          </w:tcPr>
          <w:p w:rsidRPr="00162B93" w:rsidR="000306E3" w:rsidP="00914F17" w:rsidRDefault="000306E3" w14:paraId="02F6866E"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0306E3" w:rsidP="00914F17" w:rsidRDefault="000306E3" w14:paraId="468FE262"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0306E3" w:rsidP="000306E3" w:rsidRDefault="000306E3" w14:paraId="18EC9AD4"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0306E3" w:rsidP="000306E3" w:rsidRDefault="000306E3" w14:paraId="47FC7D99"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0306E3" w:rsidP="000306E3" w:rsidRDefault="000306E3" w14:paraId="3C6B3478"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0306E3" w:rsidP="000306E3" w:rsidRDefault="000306E3" w14:paraId="77C8A9EB"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0306E3" w:rsidP="000306E3" w:rsidRDefault="000306E3" w14:paraId="682BA3C4"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0306E3" w:rsidP="000306E3" w:rsidRDefault="000306E3" w14:paraId="6D3678BB"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0306E3" w:rsidP="000306E3" w:rsidRDefault="000306E3" w14:paraId="5DC298AA"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0306E3" w:rsidP="000306E3" w:rsidRDefault="000306E3" w14:paraId="0D679FFB"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0306E3" w:rsidP="00914F17" w:rsidRDefault="000306E3" w14:paraId="5B711B13" w14:textId="77777777">
            <w:pPr>
              <w:rPr>
                <w:rFonts w:cs="Arial"/>
                <w:i/>
                <w:iCs/>
                <w:szCs w:val="24"/>
              </w:rPr>
            </w:pPr>
          </w:p>
        </w:tc>
      </w:tr>
    </w:tbl>
    <w:p w:rsidR="000306E3" w:rsidP="000306E3" w:rsidRDefault="000306E3" w14:paraId="3A72B4BE" w14:textId="77777777">
      <w:pPr>
        <w:rPr>
          <w:rStyle w:val="Emphasis"/>
          <w:rFonts w:cs="Arial"/>
          <w:i w:val="0"/>
          <w:iCs w:val="0"/>
        </w:rPr>
      </w:pPr>
    </w:p>
    <w:p w:rsidRPr="00F24FA7" w:rsidR="000306E3" w:rsidP="000306E3" w:rsidRDefault="000306E3" w14:paraId="5D8CA9F9"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0306E3" w:rsidTr="00914F17" w14:paraId="54E52433" w14:textId="77777777">
        <w:trPr>
          <w:trHeight w:val="487"/>
        </w:trPr>
        <w:tc>
          <w:tcPr>
            <w:tcW w:w="9808" w:type="dxa"/>
            <w:shd w:val="clear" w:color="auto" w:fill="171796"/>
            <w:vAlign w:val="center"/>
          </w:tcPr>
          <w:p w:rsidRPr="00162B93" w:rsidR="000306E3" w:rsidP="00914F17" w:rsidRDefault="000306E3" w14:paraId="7861A433" w14:textId="77777777">
            <w:pPr>
              <w:rPr>
                <w:rFonts w:cs="Arial"/>
                <w:b/>
                <w:bCs/>
                <w:color w:val="FFFFFF" w:themeColor="background1"/>
                <w:szCs w:val="24"/>
              </w:rPr>
            </w:pPr>
            <w:r>
              <w:rPr>
                <w:rFonts w:cs="Arial"/>
                <w:b/>
                <w:bCs/>
                <w:color w:val="FFFFFF" w:themeColor="background1"/>
                <w:szCs w:val="24"/>
              </w:rPr>
              <w:t>About us</w:t>
            </w:r>
          </w:p>
        </w:tc>
      </w:tr>
    </w:tbl>
    <w:p w:rsidR="008D24D0" w:rsidP="000306E3" w:rsidRDefault="008D24D0" w14:paraId="6FD0AFEA" w14:textId="77777777">
      <w:pPr>
        <w:rPr>
          <w:rFonts w:cs="Arial"/>
          <w:iCs/>
          <w:szCs w:val="24"/>
        </w:rPr>
      </w:pPr>
    </w:p>
    <w:p w:rsidR="000306E3" w:rsidP="000306E3" w:rsidRDefault="000306E3" w14:paraId="75AA931D" w14:textId="09968DF5">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0306E3" w:rsidP="000306E3" w:rsidRDefault="000306E3" w14:paraId="2BDAB087" w14:textId="77777777">
      <w:pPr>
        <w:rPr>
          <w:rFonts w:cs="Arial"/>
          <w:iCs/>
          <w:szCs w:val="24"/>
        </w:rPr>
      </w:pPr>
    </w:p>
    <w:p w:rsidR="000306E3" w:rsidP="000306E3" w:rsidRDefault="000306E3" w14:paraId="7FB30195"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0306E3" w:rsidP="000306E3" w:rsidRDefault="000306E3" w14:paraId="1150A978" w14:textId="77777777">
      <w:pPr>
        <w:rPr>
          <w:rFonts w:cs="Arial"/>
          <w:iCs/>
          <w:szCs w:val="24"/>
        </w:rPr>
      </w:pPr>
    </w:p>
    <w:p w:rsidR="000306E3" w:rsidP="000306E3" w:rsidRDefault="000306E3" w14:paraId="5E820947"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0306E3" w:rsidP="000306E3" w:rsidRDefault="000306E3" w14:paraId="3DAADAD6"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0306E3" w:rsidTr="00914F17" w14:paraId="564E92C1" w14:textId="77777777">
        <w:trPr>
          <w:trHeight w:val="487"/>
        </w:trPr>
        <w:tc>
          <w:tcPr>
            <w:tcW w:w="9808" w:type="dxa"/>
            <w:shd w:val="clear" w:color="auto" w:fill="171796"/>
            <w:vAlign w:val="center"/>
          </w:tcPr>
          <w:p w:rsidRPr="00162B93" w:rsidR="000306E3" w:rsidP="00914F17" w:rsidRDefault="000306E3" w14:paraId="5E9A08C0"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DD333F" w:rsidP="00AC3CE1" w:rsidRDefault="00DD333F" w14:paraId="5DEDA519" w14:textId="77777777">
      <w:pPr>
        <w:rPr>
          <w:rFonts w:cs="Arial"/>
          <w:iCs/>
          <w:szCs w:val="24"/>
        </w:rPr>
      </w:pPr>
    </w:p>
    <w:p w:rsidRPr="00AC3CE1" w:rsidR="00AC3CE1" w:rsidP="2D08331F" w:rsidRDefault="00AC3CE1" w14:paraId="7CF0F20A" w14:textId="7CAEFB6D">
      <w:pPr>
        <w:rPr>
          <w:rFonts w:cs="Arial"/>
        </w:rPr>
      </w:pPr>
      <w:r w:rsidRPr="2D08331F" w:rsidR="00AC3CE1">
        <w:rPr>
          <w:rFonts w:cs="Arial"/>
        </w:rPr>
        <w:t xml:space="preserve">Suffolk’s public service organisations believe that a shared and high-quality evidence base enables better decision-making to improve the lives of Suffolk residents. These organisations hold a valuable but under-utilised resource: a broad and complex range of information, that while collected separately, often relates to the same residents and businesses. Therefore, </w:t>
      </w:r>
      <w:r w:rsidRPr="2D08331F" w:rsidR="6448CB8C">
        <w:rPr>
          <w:rFonts w:cs="Arial"/>
        </w:rPr>
        <w:t xml:space="preserve">all </w:t>
      </w:r>
      <w:r w:rsidRPr="2D08331F" w:rsidR="00AC3CE1">
        <w:rPr>
          <w:rFonts w:cs="Arial"/>
        </w:rPr>
        <w:t xml:space="preserve">Suffolk’s local authorities, the local Integrated Care System (ICS) and Suffolk Police have set up the Suffolk Office of Data &amp; Analytics (SODA), to use this information to develop new, joined-up insights to inform policy and service design and delivery. SODA’s work covers a wide range of policy and delivery areas, including economic growth, social care, criminal justice, housing, environment and many more. </w:t>
      </w:r>
    </w:p>
    <w:p w:rsidRPr="00AC3CE1" w:rsidR="00AC3CE1" w:rsidP="00AC3CE1" w:rsidRDefault="00AC3CE1" w14:paraId="42826BEF" w14:textId="77777777">
      <w:pPr>
        <w:rPr>
          <w:rFonts w:cs="Arial"/>
          <w:iCs/>
          <w:szCs w:val="24"/>
        </w:rPr>
      </w:pPr>
    </w:p>
    <w:p w:rsidRPr="00AC3CE1" w:rsidR="00AC3CE1" w:rsidP="00AC3CE1" w:rsidRDefault="00AC3CE1" w14:paraId="207384DF" w14:textId="77777777">
      <w:pPr>
        <w:rPr>
          <w:rFonts w:cs="Arial"/>
          <w:iCs/>
          <w:szCs w:val="24"/>
        </w:rPr>
      </w:pPr>
      <w:r w:rsidRPr="00AC3CE1">
        <w:rPr>
          <w:rFonts w:cs="Arial"/>
          <w:iCs/>
          <w:szCs w:val="24"/>
        </w:rPr>
        <w:t>SODA achieves this through:</w:t>
      </w:r>
    </w:p>
    <w:p w:rsidRPr="00AC3CE1" w:rsidR="00AC3CE1" w:rsidP="00AC3CE1" w:rsidRDefault="00AC3CE1" w14:paraId="0ABD18B6" w14:textId="77777777">
      <w:pPr>
        <w:numPr>
          <w:ilvl w:val="0"/>
          <w:numId w:val="4"/>
        </w:numPr>
        <w:rPr>
          <w:rFonts w:cs="Arial"/>
          <w:iCs/>
          <w:szCs w:val="24"/>
        </w:rPr>
      </w:pPr>
      <w:r w:rsidRPr="00AC3CE1">
        <w:rPr>
          <w:rFonts w:cs="Arial"/>
          <w:iCs/>
          <w:szCs w:val="24"/>
        </w:rPr>
        <w:t>Joining up and analysing data from multiple sources, including internal data from Suffolk’s public service organisations (councils, police, and health) and nationally available data.</w:t>
      </w:r>
    </w:p>
    <w:p w:rsidRPr="00AC3CE1" w:rsidR="00AC3CE1" w:rsidP="00AC3CE1" w:rsidRDefault="00AC3CE1" w14:paraId="1369AC5A" w14:textId="77777777">
      <w:pPr>
        <w:numPr>
          <w:ilvl w:val="0"/>
          <w:numId w:val="4"/>
        </w:numPr>
        <w:rPr>
          <w:rFonts w:cs="Arial"/>
          <w:iCs/>
          <w:szCs w:val="24"/>
        </w:rPr>
      </w:pPr>
      <w:r w:rsidRPr="00AC3CE1">
        <w:rPr>
          <w:rFonts w:cs="Arial"/>
          <w:iCs/>
          <w:szCs w:val="24"/>
        </w:rPr>
        <w:t>Ensuring that data-sharing is lawful and appropriate.</w:t>
      </w:r>
    </w:p>
    <w:p w:rsidRPr="00AC3CE1" w:rsidR="00AC3CE1" w:rsidP="00AC3CE1" w:rsidRDefault="00AC3CE1" w14:paraId="5805AEF1" w14:textId="77777777">
      <w:pPr>
        <w:numPr>
          <w:ilvl w:val="0"/>
          <w:numId w:val="4"/>
        </w:numPr>
        <w:rPr>
          <w:rFonts w:cs="Arial"/>
          <w:iCs/>
          <w:szCs w:val="24"/>
        </w:rPr>
      </w:pPr>
      <w:r w:rsidRPr="00AC3CE1">
        <w:rPr>
          <w:rFonts w:cs="Arial"/>
          <w:iCs/>
          <w:szCs w:val="24"/>
        </w:rPr>
        <w:t>Applying robust analytical techniques and synthesising data to generate insight.</w:t>
      </w:r>
    </w:p>
    <w:p w:rsidRPr="00AC3CE1" w:rsidR="00AC3CE1" w:rsidP="00AC3CE1" w:rsidRDefault="00AC3CE1" w14:paraId="6D1540DE" w14:textId="77777777">
      <w:pPr>
        <w:rPr>
          <w:rFonts w:cs="Arial"/>
          <w:iCs/>
          <w:szCs w:val="24"/>
        </w:rPr>
      </w:pPr>
    </w:p>
    <w:p w:rsidRPr="00AC3CE1" w:rsidR="00AC3CE1" w:rsidP="00AC3CE1" w:rsidRDefault="00AC3CE1" w14:paraId="63668560" w14:textId="77777777">
      <w:pPr>
        <w:rPr>
          <w:rFonts w:cs="Arial"/>
          <w:iCs/>
          <w:szCs w:val="24"/>
        </w:rPr>
      </w:pPr>
      <w:r w:rsidRPr="00AC3CE1">
        <w:rPr>
          <w:rFonts w:cs="Arial"/>
          <w:iCs/>
          <w:szCs w:val="24"/>
        </w:rPr>
        <w:t>SODA is one of only a few Offices of Data &amp; Analytics across the country. Therefore, this role sits within an innovative and pioneering function that brings together public service organisations; ensuring that data and information is shared and used for the benefit of all Suffolk residents. The topics that the postholder will be covering are usually highly relevant to current and future social, economic, and environmental challenges. The role also offers excellent opportunities to understand a range of different organisations and meet a range of different professionals.</w:t>
      </w:r>
    </w:p>
    <w:p w:rsidRPr="00AC3CE1" w:rsidR="00AC3CE1" w:rsidP="00AC3CE1" w:rsidRDefault="00AC3CE1" w14:paraId="6F17901C" w14:textId="77777777">
      <w:pPr>
        <w:rPr>
          <w:rFonts w:cs="Arial"/>
          <w:iCs/>
          <w:szCs w:val="24"/>
        </w:rPr>
      </w:pPr>
    </w:p>
    <w:p w:rsidRPr="00AC3CE1" w:rsidR="00AC3CE1" w:rsidP="00AC3CE1" w:rsidRDefault="00AC3CE1" w14:paraId="76007303" w14:textId="77777777">
      <w:pPr>
        <w:rPr>
          <w:rFonts w:cs="Arial"/>
          <w:iCs/>
          <w:szCs w:val="24"/>
        </w:rPr>
      </w:pPr>
      <w:r w:rsidRPr="00AC3CE1">
        <w:rPr>
          <w:rFonts w:cs="Arial"/>
          <w:iCs/>
          <w:szCs w:val="24"/>
        </w:rPr>
        <w:t>The post-holder will be key in delivering SODA’s work programme, providing the support that analysts and policy makers in partner organisations need to access and share data and to generate the best insight, knowledge, and intelligence we possibly can. In particular, the post-holder will:</w:t>
      </w:r>
    </w:p>
    <w:p w:rsidRPr="00AC3CE1" w:rsidR="00AC3CE1" w:rsidP="00AC3CE1" w:rsidRDefault="00AC3CE1" w14:paraId="0A492936" w14:textId="77777777">
      <w:pPr>
        <w:rPr>
          <w:rFonts w:cs="Arial"/>
          <w:iCs/>
          <w:szCs w:val="24"/>
        </w:rPr>
      </w:pPr>
    </w:p>
    <w:p w:rsidRPr="00AC3CE1" w:rsidR="00AC3CE1" w:rsidP="00AC3CE1" w:rsidRDefault="00AC3CE1" w14:paraId="33BEBE7B" w14:textId="77777777">
      <w:pPr>
        <w:numPr>
          <w:ilvl w:val="0"/>
          <w:numId w:val="5"/>
        </w:numPr>
        <w:rPr>
          <w:rFonts w:cs="Arial"/>
          <w:iCs/>
          <w:szCs w:val="24"/>
        </w:rPr>
      </w:pPr>
      <w:r w:rsidRPr="00AC3CE1">
        <w:rPr>
          <w:rFonts w:cs="Arial"/>
          <w:iCs/>
          <w:szCs w:val="24"/>
        </w:rPr>
        <w:t>Contribute to SODA projects.</w:t>
      </w:r>
    </w:p>
    <w:p w:rsidRPr="00AC3CE1" w:rsidR="00AC3CE1" w:rsidP="00AC3CE1" w:rsidRDefault="00AC3CE1" w14:paraId="379E4190" w14:textId="77777777">
      <w:pPr>
        <w:numPr>
          <w:ilvl w:val="0"/>
          <w:numId w:val="5"/>
        </w:numPr>
        <w:rPr>
          <w:rFonts w:cs="Arial"/>
          <w:iCs/>
          <w:szCs w:val="24"/>
        </w:rPr>
      </w:pPr>
      <w:r w:rsidRPr="00AC3CE1">
        <w:rPr>
          <w:rFonts w:cs="Arial"/>
          <w:iCs/>
          <w:szCs w:val="24"/>
        </w:rPr>
        <w:t>Act as a specialist and facilitator in supporting SODA partner organisations’ in extracting their data.</w:t>
      </w:r>
    </w:p>
    <w:p w:rsidRPr="00AC3CE1" w:rsidR="00AC3CE1" w:rsidP="00AC3CE1" w:rsidRDefault="00AC3CE1" w14:paraId="4D45F2B9" w14:textId="77777777">
      <w:pPr>
        <w:numPr>
          <w:ilvl w:val="0"/>
          <w:numId w:val="5"/>
        </w:numPr>
        <w:rPr>
          <w:rFonts w:cs="Arial"/>
          <w:iCs/>
          <w:szCs w:val="24"/>
        </w:rPr>
      </w:pPr>
      <w:r w:rsidRPr="00AC3CE1">
        <w:rPr>
          <w:rFonts w:cs="Arial"/>
          <w:iCs/>
          <w:szCs w:val="24"/>
        </w:rPr>
        <w:t>Research, manipulate and analyse data and information to answer questions generated by partner organisations.</w:t>
      </w:r>
    </w:p>
    <w:p w:rsidRPr="00AC3CE1" w:rsidR="00AC3CE1" w:rsidP="00AC3CE1" w:rsidRDefault="00AC3CE1" w14:paraId="0F7D9301" w14:textId="77777777">
      <w:pPr>
        <w:numPr>
          <w:ilvl w:val="0"/>
          <w:numId w:val="5"/>
        </w:numPr>
        <w:rPr>
          <w:rFonts w:cs="Arial"/>
          <w:iCs/>
          <w:szCs w:val="24"/>
        </w:rPr>
      </w:pPr>
      <w:r w:rsidRPr="00AC3CE1">
        <w:rPr>
          <w:rFonts w:cs="Arial"/>
          <w:iCs/>
          <w:szCs w:val="24"/>
        </w:rPr>
        <w:t>Produce and present output of data analysis appropriate for a diverse audience to provide the best evidence base to support decision making across SODA partners.</w:t>
      </w:r>
    </w:p>
    <w:p w:rsidRPr="00AC3CE1" w:rsidR="00AC3CE1" w:rsidP="00AC3CE1" w:rsidRDefault="00AC3CE1" w14:paraId="5F7D4123" w14:textId="77777777">
      <w:pPr>
        <w:rPr>
          <w:rFonts w:cs="Arial"/>
          <w:iCs/>
          <w:szCs w:val="24"/>
        </w:rPr>
      </w:pPr>
    </w:p>
    <w:p w:rsidR="00AC3CE1" w:rsidP="00AC3CE1" w:rsidRDefault="00AC3CE1" w14:paraId="6338C942" w14:textId="77777777">
      <w:pPr>
        <w:rPr>
          <w:rFonts w:cs="Arial"/>
          <w:iCs/>
          <w:szCs w:val="24"/>
        </w:rPr>
      </w:pPr>
      <w:r w:rsidRPr="00AC3CE1">
        <w:rPr>
          <w:rFonts w:cs="Arial"/>
          <w:iCs/>
          <w:szCs w:val="24"/>
        </w:rPr>
        <w:t>The post-holder will be expected to be able to cope with multiple and changing demands, and to meet tight deadlines. The role requires well developed intellectual rigour, analytical skills, writing skills, political awareness, negotiation skills and flexibility. The post holder will have access to a vast array of data and information and will be required to deal with this appropriately and sensitively. Given the role works across several different organisations, relationship building skills and tact and diplomacy are required.</w:t>
      </w:r>
    </w:p>
    <w:p w:rsidRPr="00F24FA7" w:rsidR="000306E3" w:rsidP="000306E3" w:rsidRDefault="000306E3" w14:paraId="5F3C1F24" w14:textId="77777777">
      <w:pPr>
        <w:rPr>
          <w:rFonts w:cs="Arial"/>
          <w:szCs w:val="24"/>
        </w:rPr>
      </w:pPr>
    </w:p>
    <w:p w:rsidRPr="00F24FA7" w:rsidR="000306E3" w:rsidP="000306E3" w:rsidRDefault="000306E3" w14:paraId="208387C4"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0306E3" w:rsidTr="00914F17" w14:paraId="12C950DC" w14:textId="77777777">
        <w:trPr>
          <w:trHeight w:val="487"/>
        </w:trPr>
        <w:tc>
          <w:tcPr>
            <w:tcW w:w="9808" w:type="dxa"/>
            <w:shd w:val="clear" w:color="auto" w:fill="171796"/>
            <w:vAlign w:val="center"/>
          </w:tcPr>
          <w:p w:rsidRPr="00162B93" w:rsidR="000306E3" w:rsidP="00914F17" w:rsidRDefault="000306E3" w14:paraId="70FC1BF4"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403E2B" w:rsidP="00403E2B" w:rsidRDefault="00403E2B" w14:paraId="573D1696" w14:textId="77777777">
      <w:pPr>
        <w:rPr>
          <w:rFonts w:cs="Arial"/>
          <w:iCs/>
          <w:szCs w:val="24"/>
        </w:rPr>
      </w:pPr>
    </w:p>
    <w:p w:rsidRPr="00403E2B" w:rsidR="00403E2B" w:rsidP="00403E2B" w:rsidRDefault="00403E2B" w14:paraId="600AB85D" w14:textId="09B09B28">
      <w:pPr>
        <w:rPr>
          <w:rFonts w:cs="Arial"/>
          <w:iCs/>
          <w:szCs w:val="24"/>
        </w:rPr>
      </w:pPr>
      <w:r w:rsidRPr="00403E2B">
        <w:rPr>
          <w:rFonts w:cs="Arial"/>
          <w:iCs/>
          <w:szCs w:val="24"/>
        </w:rPr>
        <w:t xml:space="preserve">SODA currently consists of a full time Manager &amp; Analytical Lead, 3 full time Analyst &amp; Researchers and a part-time Information Governance &amp; Security Lead; but draws on a wider virtual network of analysts and IT specialist from within all partner organisations. </w:t>
      </w:r>
    </w:p>
    <w:p w:rsidRPr="00403E2B" w:rsidR="00403E2B" w:rsidP="00403E2B" w:rsidRDefault="00403E2B" w14:paraId="164FB003" w14:textId="77777777">
      <w:pPr>
        <w:rPr>
          <w:rFonts w:cs="Arial"/>
          <w:iCs/>
          <w:szCs w:val="24"/>
        </w:rPr>
      </w:pPr>
      <w:r w:rsidRPr="00403E2B">
        <w:rPr>
          <w:rFonts w:cs="Arial"/>
          <w:iCs/>
          <w:szCs w:val="24"/>
        </w:rPr>
        <w:t xml:space="preserve">The post holder will be directly managed by a SODA Senior Analyst &amp; Researcher. </w:t>
      </w:r>
    </w:p>
    <w:p w:rsidRPr="00403E2B" w:rsidR="00403E2B" w:rsidP="00403E2B" w:rsidRDefault="00403E2B" w14:paraId="0A202FF8" w14:textId="77777777">
      <w:pPr>
        <w:rPr>
          <w:rFonts w:cs="Arial"/>
          <w:iCs/>
          <w:szCs w:val="24"/>
        </w:rPr>
      </w:pPr>
    </w:p>
    <w:p w:rsidRPr="00403E2B" w:rsidR="00403E2B" w:rsidP="00403E2B" w:rsidRDefault="00403E2B" w14:paraId="0FDCFE82" w14:textId="77777777">
      <w:pPr>
        <w:rPr>
          <w:rFonts w:cs="Arial"/>
          <w:iCs/>
          <w:szCs w:val="24"/>
        </w:rPr>
      </w:pPr>
      <w:r w:rsidRPr="00403E2B">
        <w:rPr>
          <w:rFonts w:cs="Arial"/>
          <w:iCs/>
          <w:szCs w:val="24"/>
        </w:rPr>
        <w:t>The post holder is expected to work flexibly across the premises of all SODA partners. Depending on the successful applicant’s home location, there is the opportunity to determine the base in the Council’s Bury St Edmunds, Ipswich, or Lowestoft offices.</w:t>
      </w:r>
    </w:p>
    <w:p w:rsidR="000306E3" w:rsidP="000306E3" w:rsidRDefault="000306E3" w14:paraId="54DB6B34"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0306E3" w:rsidTr="00914F17" w14:paraId="78EF8471" w14:textId="77777777">
        <w:trPr>
          <w:trHeight w:val="487"/>
        </w:trPr>
        <w:tc>
          <w:tcPr>
            <w:tcW w:w="9808" w:type="dxa"/>
            <w:shd w:val="clear" w:color="auto" w:fill="171796"/>
            <w:vAlign w:val="center"/>
          </w:tcPr>
          <w:p w:rsidRPr="00162B93" w:rsidR="000306E3" w:rsidP="00914F17" w:rsidRDefault="001A0C58" w14:paraId="00AC9C29" w14:textId="3D6FC8B0">
            <w:pPr>
              <w:rPr>
                <w:rFonts w:cs="Arial"/>
                <w:b/>
                <w:bCs/>
                <w:color w:val="FFFFFF" w:themeColor="background1"/>
                <w:szCs w:val="24"/>
              </w:rPr>
            </w:pPr>
            <w:r>
              <w:rPr>
                <w:rFonts w:cs="Arial"/>
                <w:b/>
                <w:bCs/>
                <w:color w:val="FFFFFF" w:themeColor="background1"/>
                <w:szCs w:val="24"/>
              </w:rPr>
              <w:t xml:space="preserve">Typical responsibilities of this role and what </w:t>
            </w:r>
            <w:r w:rsidRPr="00162B93" w:rsidR="000306E3">
              <w:rPr>
                <w:rFonts w:cs="Arial"/>
                <w:b/>
                <w:bCs/>
                <w:color w:val="FFFFFF" w:themeColor="background1"/>
                <w:szCs w:val="24"/>
              </w:rPr>
              <w:t>you will be expected to deliver</w:t>
            </w:r>
          </w:p>
        </w:tc>
      </w:tr>
    </w:tbl>
    <w:p w:rsidRPr="00F24FA7" w:rsidR="000306E3" w:rsidP="000306E3" w:rsidRDefault="000306E3" w14:paraId="17B8E20F" w14:textId="77777777">
      <w:pPr>
        <w:rPr>
          <w:rFonts w:cs="Arial"/>
          <w:szCs w:val="24"/>
        </w:rPr>
      </w:pPr>
    </w:p>
    <w:p w:rsidRPr="005C2B57" w:rsidR="005C2B57" w:rsidP="005C2B57" w:rsidRDefault="005C2B57" w14:paraId="2A594F9B" w14:textId="77777777">
      <w:pPr>
        <w:rPr>
          <w:rFonts w:cs="Arial"/>
          <w:bCs/>
          <w:iCs/>
          <w:szCs w:val="24"/>
        </w:rPr>
      </w:pPr>
      <w:r w:rsidRPr="005C2B57">
        <w:rPr>
          <w:rFonts w:cs="Arial"/>
          <w:bCs/>
          <w:iCs/>
          <w:szCs w:val="24"/>
        </w:rPr>
        <w:t xml:space="preserve">SODA, by its nature, is a function delivering to and for a ‘whole systems approach’; and you will be expected to </w:t>
      </w:r>
      <w:r w:rsidRPr="005C2B57">
        <w:rPr>
          <w:rFonts w:cs="Arial"/>
          <w:b/>
          <w:iCs/>
          <w:szCs w:val="24"/>
        </w:rPr>
        <w:t>deliver easily accessible and high-quality data analysis and insight to the Suffolk System, to influence collective decision making around policy and service design and delivery</w:t>
      </w:r>
      <w:r w:rsidRPr="005C2B57">
        <w:rPr>
          <w:rFonts w:cs="Arial"/>
          <w:bCs/>
          <w:iCs/>
          <w:szCs w:val="24"/>
        </w:rPr>
        <w:t>. This will ensure best use of resources across the Suffolk System. As part of this some of the responsibilities for this role include:</w:t>
      </w:r>
    </w:p>
    <w:p w:rsidRPr="005C2B57" w:rsidR="005C2B57" w:rsidP="005C2B57" w:rsidRDefault="005C2B57" w14:paraId="3F4FACEC" w14:textId="77777777">
      <w:pPr>
        <w:rPr>
          <w:rFonts w:cs="Arial"/>
          <w:b/>
          <w:iCs/>
          <w:szCs w:val="24"/>
        </w:rPr>
      </w:pPr>
    </w:p>
    <w:p w:rsidRPr="005C2B57" w:rsidR="005C2B57" w:rsidP="005C2B57" w:rsidRDefault="005C2B57" w14:paraId="6EA9BBBD" w14:textId="77777777">
      <w:pPr>
        <w:numPr>
          <w:ilvl w:val="0"/>
          <w:numId w:val="6"/>
        </w:numPr>
        <w:rPr>
          <w:rFonts w:cs="Arial"/>
          <w:iCs/>
          <w:szCs w:val="24"/>
        </w:rPr>
      </w:pPr>
      <w:r w:rsidRPr="005C2B57">
        <w:rPr>
          <w:rFonts w:cs="Arial"/>
          <w:iCs/>
          <w:szCs w:val="24"/>
        </w:rPr>
        <w:t>Collecting, analysing, and interpreting nationally, publicly available data, as well as local data to identify trends, risks, and opportunities for improvement.</w:t>
      </w:r>
    </w:p>
    <w:p w:rsidRPr="005C2B57" w:rsidR="005C2B57" w:rsidP="005C2B57" w:rsidRDefault="005C2B57" w14:paraId="009431FB" w14:textId="77777777">
      <w:pPr>
        <w:numPr>
          <w:ilvl w:val="0"/>
          <w:numId w:val="6"/>
        </w:numPr>
        <w:rPr>
          <w:rFonts w:cs="Arial"/>
          <w:iCs/>
          <w:szCs w:val="24"/>
        </w:rPr>
      </w:pPr>
      <w:r w:rsidRPr="005C2B57">
        <w:rPr>
          <w:rFonts w:cs="Arial"/>
          <w:iCs/>
          <w:szCs w:val="24"/>
        </w:rPr>
        <w:t>Designing, developing, and maintaining clear, user-friendly dashboards and reports (for example using Power BI) to support self-service access to the evidence base.</w:t>
      </w:r>
    </w:p>
    <w:p w:rsidRPr="005C2B57" w:rsidR="005C2B57" w:rsidP="005C2B57" w:rsidRDefault="005C2B57" w14:paraId="504E2873" w14:textId="77777777">
      <w:pPr>
        <w:numPr>
          <w:ilvl w:val="0"/>
          <w:numId w:val="6"/>
        </w:numPr>
        <w:rPr>
          <w:rFonts w:cs="Arial"/>
          <w:iCs/>
          <w:szCs w:val="24"/>
        </w:rPr>
      </w:pPr>
      <w:r w:rsidRPr="005C2B57">
        <w:rPr>
          <w:rFonts w:cs="Arial"/>
          <w:iCs/>
          <w:szCs w:val="24"/>
        </w:rPr>
        <w:t>Ensuring data quality, integrity, and consistency by applying validation checks and supporting good data governance practices.</w:t>
      </w:r>
    </w:p>
    <w:p w:rsidRPr="005C2B57" w:rsidR="005C2B57" w:rsidP="005C2B57" w:rsidRDefault="005C2B57" w14:paraId="61729B71" w14:textId="77777777">
      <w:pPr>
        <w:numPr>
          <w:ilvl w:val="0"/>
          <w:numId w:val="6"/>
        </w:numPr>
        <w:rPr>
          <w:rFonts w:cs="Arial"/>
          <w:iCs/>
          <w:szCs w:val="24"/>
        </w:rPr>
      </w:pPr>
      <w:r w:rsidRPr="005C2B57">
        <w:rPr>
          <w:rFonts w:cs="Arial"/>
          <w:iCs/>
          <w:szCs w:val="24"/>
        </w:rPr>
        <w:t>Working with stakeholders across the SODA partnership to understand their data needs and present insight in a clear, story-driven way suitable for non-technical audiences.</w:t>
      </w:r>
    </w:p>
    <w:p w:rsidRPr="005C2B57" w:rsidR="005C2B57" w:rsidP="005C2B57" w:rsidRDefault="005C2B57" w14:paraId="04C2374A" w14:textId="77777777">
      <w:pPr>
        <w:numPr>
          <w:ilvl w:val="0"/>
          <w:numId w:val="6"/>
        </w:numPr>
        <w:rPr>
          <w:rFonts w:cs="Arial"/>
          <w:iCs/>
          <w:szCs w:val="24"/>
        </w:rPr>
      </w:pPr>
      <w:r w:rsidRPr="005C2B57">
        <w:rPr>
          <w:rFonts w:cs="Arial"/>
          <w:iCs/>
          <w:szCs w:val="24"/>
        </w:rPr>
        <w:t>Supporting the use of Microsoft tools (such as Lists, Forms, Excel, and SharePoint) to improve data collection, reporting workflows, and efficiency.</w:t>
      </w:r>
    </w:p>
    <w:p w:rsidRPr="005C2B57" w:rsidR="005C2B57" w:rsidP="005C2B57" w:rsidRDefault="005C2B57" w14:paraId="29CFC150" w14:textId="77777777">
      <w:pPr>
        <w:numPr>
          <w:ilvl w:val="0"/>
          <w:numId w:val="6"/>
        </w:numPr>
        <w:rPr>
          <w:rFonts w:cs="Arial"/>
          <w:iCs/>
          <w:szCs w:val="24"/>
        </w:rPr>
      </w:pPr>
      <w:r w:rsidRPr="005C2B57">
        <w:rPr>
          <w:rFonts w:cs="Arial"/>
          <w:iCs/>
          <w:szCs w:val="24"/>
        </w:rPr>
        <w:t>Contributing to process improvement and continuous improvement activity through evidence-based recommendations.</w:t>
      </w:r>
    </w:p>
    <w:p w:rsidRPr="005C2B57" w:rsidR="005C2B57" w:rsidP="005C2B57" w:rsidRDefault="005C2B57" w14:paraId="2237F314" w14:textId="77777777">
      <w:pPr>
        <w:numPr>
          <w:ilvl w:val="0"/>
          <w:numId w:val="7"/>
        </w:numPr>
        <w:rPr>
          <w:rFonts w:cs="Arial"/>
          <w:iCs/>
          <w:szCs w:val="24"/>
        </w:rPr>
      </w:pPr>
      <w:r w:rsidRPr="005C2B57">
        <w:rPr>
          <w:rFonts w:cs="Arial"/>
          <w:iCs/>
          <w:szCs w:val="24"/>
        </w:rPr>
        <w:t>Support the building and maintenance of relationships with key stakeholders from across the SODA Partnership, such as senior management, officers, commissioner, data specialists / analysts, IT colleagues and Information Governance Leads.</w:t>
      </w:r>
    </w:p>
    <w:p w:rsidRPr="005C2B57" w:rsidR="005C2B57" w:rsidP="005C2B57" w:rsidRDefault="005C2B57" w14:paraId="57751803" w14:textId="77777777">
      <w:pPr>
        <w:numPr>
          <w:ilvl w:val="0"/>
          <w:numId w:val="7"/>
        </w:numPr>
        <w:rPr>
          <w:rFonts w:cs="Arial"/>
          <w:iCs/>
          <w:szCs w:val="24"/>
        </w:rPr>
      </w:pPr>
      <w:r w:rsidRPr="005C2B57">
        <w:rPr>
          <w:rFonts w:cs="Arial"/>
          <w:iCs/>
          <w:szCs w:val="24"/>
        </w:rPr>
        <w:t>Ensure that in exercising your function / responsibility that due regard is paid to all SODA Partners’ responsibility to promote equality, reduce inequalities and to eliminate discrimination.</w:t>
      </w:r>
    </w:p>
    <w:p w:rsidRPr="005C2B57" w:rsidR="005C2B57" w:rsidP="005C2B57" w:rsidRDefault="005C2B57" w14:paraId="42270B73" w14:textId="77777777">
      <w:pPr>
        <w:numPr>
          <w:ilvl w:val="0"/>
          <w:numId w:val="8"/>
        </w:numPr>
        <w:rPr>
          <w:rFonts w:cs="Arial"/>
          <w:b/>
          <w:iCs/>
          <w:szCs w:val="24"/>
        </w:rPr>
      </w:pPr>
      <w:r w:rsidRPr="005C2B57">
        <w:rPr>
          <w:rFonts w:cs="Arial"/>
          <w:iCs/>
          <w:szCs w:val="24"/>
        </w:rPr>
        <w:t>To role model behaviours set out in SCC’s corporate competency framework in line with the ASPIRE values.</w:t>
      </w:r>
    </w:p>
    <w:p w:rsidRPr="005C2B57" w:rsidR="005C2B57" w:rsidP="005C2B57" w:rsidRDefault="005C2B57" w14:paraId="6EEF04E1" w14:textId="77777777">
      <w:pPr>
        <w:numPr>
          <w:ilvl w:val="0"/>
          <w:numId w:val="9"/>
        </w:numPr>
        <w:rPr>
          <w:rFonts w:cs="Arial"/>
          <w:iCs/>
          <w:szCs w:val="24"/>
        </w:rPr>
      </w:pPr>
      <w:r w:rsidRPr="005C2B57">
        <w:rPr>
          <w:rFonts w:cs="Arial"/>
          <w:iCs/>
          <w:szCs w:val="24"/>
        </w:rPr>
        <w:t xml:space="preserve">Work with the data &amp; analytics community, such as the Knowledge and Intelligence function in Public Health, the iHub in Social Care, the Police’s Business and Operational Services Department, the SNEE ICS Intelligence Function, etc. to ensure evidence led approach which incorporates local and service intelligence alongside data to inform priorities and local activity. </w:t>
      </w:r>
    </w:p>
    <w:p w:rsidRPr="00F24FA7" w:rsidR="000306E3" w:rsidP="000306E3" w:rsidRDefault="000306E3" w14:paraId="0E964BE0" w14:textId="77777777">
      <w:pPr>
        <w:rPr>
          <w:rFonts w:cs="Arial"/>
          <w:szCs w:val="24"/>
        </w:rPr>
      </w:pPr>
    </w:p>
    <w:p w:rsidRPr="005C2B57" w:rsidR="000306E3" w:rsidP="000306E3" w:rsidRDefault="000306E3" w14:paraId="385169E9" w14:textId="42D4013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0306E3" w:rsidP="000306E3" w:rsidRDefault="000306E3" w14:paraId="2658DE9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306E3" w:rsidTr="00914F17" w14:paraId="3FA67116" w14:textId="77777777">
        <w:trPr>
          <w:trHeight w:val="487"/>
        </w:trPr>
        <w:tc>
          <w:tcPr>
            <w:tcW w:w="9808" w:type="dxa"/>
            <w:shd w:val="clear" w:color="auto" w:fill="171796"/>
            <w:vAlign w:val="center"/>
          </w:tcPr>
          <w:p w:rsidRPr="00162B93" w:rsidR="000306E3" w:rsidP="00914F17" w:rsidRDefault="000306E3" w14:paraId="3A613E79"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0306E3" w:rsidP="000306E3" w:rsidRDefault="000306E3" w14:paraId="557F4784" w14:textId="77777777">
      <w:pPr>
        <w:rPr>
          <w:rFonts w:cs="Arial"/>
          <w:b/>
          <w:szCs w:val="24"/>
        </w:rPr>
      </w:pPr>
    </w:p>
    <w:p w:rsidRPr="00F24FA7" w:rsidR="000306E3" w:rsidP="000306E3" w:rsidRDefault="000306E3" w14:paraId="0EE77EB4" w14:textId="77777777">
      <w:pPr>
        <w:rPr>
          <w:rFonts w:cs="Arial"/>
          <w:b/>
          <w:szCs w:val="24"/>
        </w:rPr>
      </w:pPr>
      <w:r w:rsidRPr="00F24FA7">
        <w:rPr>
          <w:rFonts w:cs="Arial"/>
          <w:b/>
          <w:szCs w:val="24"/>
        </w:rPr>
        <w:t>Qualifications and professional memberships</w:t>
      </w:r>
    </w:p>
    <w:p w:rsidRPr="003B1A26" w:rsidR="003B1A26" w:rsidP="003B1A26" w:rsidRDefault="003B1A26" w14:paraId="24D61C2A" w14:textId="77777777">
      <w:pPr>
        <w:numPr>
          <w:ilvl w:val="0"/>
          <w:numId w:val="10"/>
        </w:numPr>
        <w:rPr>
          <w:rFonts w:cs="Arial"/>
          <w:bCs/>
          <w:szCs w:val="24"/>
        </w:rPr>
      </w:pPr>
      <w:r w:rsidRPr="4EDB8F06" w:rsidR="003B1A26">
        <w:rPr>
          <w:rFonts w:cs="Arial"/>
        </w:rPr>
        <w:t>Level 5 qualification in relevant area or equivalent experience or knowledge</w:t>
      </w:r>
    </w:p>
    <w:p w:rsidRPr="00A0309B" w:rsidR="000306E3" w:rsidP="000306E3" w:rsidRDefault="000306E3" w14:paraId="61F485F9" w14:textId="77777777">
      <w:pPr>
        <w:rPr>
          <w:rFonts w:cs="Arial"/>
          <w:b/>
          <w:szCs w:val="24"/>
        </w:rPr>
      </w:pPr>
    </w:p>
    <w:p w:rsidR="000306E3" w:rsidP="000306E3" w:rsidRDefault="000306E3" w14:paraId="7CC47F57" w14:textId="77777777">
      <w:pPr>
        <w:rPr>
          <w:rFonts w:cs="Arial"/>
          <w:b/>
          <w:szCs w:val="24"/>
        </w:rPr>
      </w:pPr>
      <w:r w:rsidRPr="00F24FA7">
        <w:rPr>
          <w:rFonts w:cs="Arial"/>
          <w:b/>
          <w:szCs w:val="24"/>
        </w:rPr>
        <w:t>Values and personal qualities</w:t>
      </w:r>
    </w:p>
    <w:p w:rsidRPr="003B1A26" w:rsidR="000306E3" w:rsidP="003B1A26" w:rsidRDefault="000306E3" w14:paraId="19561D4D" w14:textId="77777777">
      <w:pPr>
        <w:pStyle w:val="ListParagraph"/>
        <w:numPr>
          <w:ilvl w:val="0"/>
          <w:numId w:val="10"/>
        </w:numPr>
        <w:rPr>
          <w:rFonts w:cs="Arial"/>
          <w:bCs/>
          <w:szCs w:val="24"/>
        </w:rPr>
      </w:pPr>
      <w:r w:rsidRPr="003B1A26">
        <w:rPr>
          <w:rFonts w:cs="Arial"/>
          <w:bCs/>
          <w:szCs w:val="24"/>
        </w:rPr>
        <w:t>Demonstrates a passion for making a positive difference for Suffolk.</w:t>
      </w:r>
    </w:p>
    <w:p w:rsidR="000306E3" w:rsidP="003B1A26" w:rsidRDefault="000306E3" w14:paraId="17AECDA5" w14:textId="5A35B53A">
      <w:pPr>
        <w:pStyle w:val="ListParagraph"/>
        <w:numPr>
          <w:ilvl w:val="0"/>
          <w:numId w:val="10"/>
        </w:numPr>
      </w:pPr>
      <w:r>
        <w:t xml:space="preserve">Shares our </w:t>
      </w:r>
      <w:bookmarkStart w:name="_Hlk68683140" w:id="1"/>
      <w:r w:rsidRPr="00FF665B">
        <w:fldChar w:fldCharType="begin"/>
      </w:r>
      <w:r w:rsidR="00A3373A">
        <w:instrText>HYPERLINK "https://www.careers.suffolk.gov.uk/home/about/our-values"</w:instrText>
      </w:r>
      <w:r w:rsidRPr="00FF665B">
        <w:fldChar w:fldCharType="separate"/>
      </w:r>
      <w:r w:rsidRPr="003B1A26">
        <w:rPr>
          <w:rStyle w:val="Hyperlink"/>
          <w:rFonts w:cs="Arial"/>
          <w:color w:val="0F4761" w:themeColor="accent1" w:themeShade="BF"/>
          <w:szCs w:val="24"/>
        </w:rPr>
        <w:t>WE ASPIRE</w:t>
      </w:r>
      <w:r w:rsidRPr="003B1A26">
        <w:rPr>
          <w:rStyle w:val="Hyperlink"/>
          <w:rFonts w:cs="Arial"/>
          <w:color w:val="0F4761" w:themeColor="accent1" w:themeShade="BF"/>
          <w:szCs w:val="24"/>
        </w:rPr>
        <w:fldChar w:fldCharType="end"/>
      </w:r>
      <w:bookmarkEnd w:id="1"/>
      <w:r w:rsidRPr="003B1A26">
        <w:rPr>
          <w:rFonts w:cs="Arial"/>
          <w:color w:val="0F4761" w:themeColor="accent1" w:themeShade="BF"/>
          <w:szCs w:val="24"/>
        </w:rPr>
        <w:t xml:space="preserve"> </w:t>
      </w:r>
      <w:r>
        <w:t>Values and strives to lead by example in relation to these.</w:t>
      </w:r>
    </w:p>
    <w:p w:rsidR="000306E3" w:rsidP="003B1A26" w:rsidRDefault="000306E3" w14:paraId="2813EF09" w14:textId="77777777">
      <w:pPr>
        <w:pStyle w:val="ListParagraph"/>
        <w:numPr>
          <w:ilvl w:val="0"/>
          <w:numId w:val="10"/>
        </w:numPr>
      </w:pPr>
      <w:r>
        <w:t>A strong commitment to fairness and Equality, Diversity and Inclusion (EDI).</w:t>
      </w:r>
    </w:p>
    <w:p w:rsidR="000306E3" w:rsidP="003B1A26" w:rsidRDefault="000306E3" w14:paraId="1FC5F9AC" w14:textId="77777777">
      <w:pPr>
        <w:pStyle w:val="ListParagraph"/>
        <w:numPr>
          <w:ilvl w:val="0"/>
          <w:numId w:val="10"/>
        </w:numPr>
      </w:pPr>
      <w:r>
        <w:t>Strives to continuously improve in everything they do, taking the initiative to learn and develop.</w:t>
      </w:r>
    </w:p>
    <w:p w:rsidRPr="003B1A26" w:rsidR="000306E3" w:rsidP="003B1A26" w:rsidRDefault="000306E3" w14:paraId="09080751" w14:textId="77777777">
      <w:pPr>
        <w:pStyle w:val="ListParagraph"/>
        <w:numPr>
          <w:ilvl w:val="0"/>
          <w:numId w:val="10"/>
        </w:numPr>
        <w:rPr>
          <w:rFonts w:cs="Arial"/>
          <w:bCs/>
          <w:szCs w:val="24"/>
        </w:rPr>
      </w:pPr>
      <w:r w:rsidRPr="003B1A26">
        <w:rPr>
          <w:rFonts w:cs="Arial"/>
          <w:bCs/>
          <w:szCs w:val="24"/>
        </w:rPr>
        <w:t>Brings creativity into their work through innovation and openness to change.</w:t>
      </w:r>
    </w:p>
    <w:p w:rsidR="000306E3" w:rsidP="003B1A26" w:rsidRDefault="000306E3" w14:paraId="140D5B03" w14:textId="77777777">
      <w:pPr>
        <w:pStyle w:val="ListParagraph"/>
        <w:numPr>
          <w:ilvl w:val="0"/>
          <w:numId w:val="10"/>
        </w:numPr>
        <w:rPr>
          <w:rFonts w:cs="Arial"/>
          <w:bCs/>
          <w:szCs w:val="24"/>
        </w:rPr>
      </w:pPr>
      <w:r w:rsidRPr="003B1A26">
        <w:rPr>
          <w:rFonts w:cs="Arial"/>
          <w:bCs/>
          <w:szCs w:val="24"/>
        </w:rPr>
        <w:t>Collaborates well with others and offers assistance and support to colleagues.</w:t>
      </w:r>
    </w:p>
    <w:p w:rsidRPr="00490FC1" w:rsidR="00490FC1" w:rsidP="00490FC1" w:rsidRDefault="00490FC1" w14:paraId="7620CC5B" w14:textId="77777777">
      <w:pPr>
        <w:pStyle w:val="ListParagraph"/>
        <w:numPr>
          <w:ilvl w:val="0"/>
          <w:numId w:val="10"/>
        </w:numPr>
        <w:rPr>
          <w:rFonts w:cs="Arial"/>
          <w:bCs/>
          <w:szCs w:val="24"/>
        </w:rPr>
      </w:pPr>
      <w:r w:rsidRPr="00490FC1">
        <w:rPr>
          <w:rFonts w:cs="Arial"/>
          <w:bCs/>
          <w:szCs w:val="24"/>
        </w:rPr>
        <w:t>Commitment to the safeguarding and wellbeing of service users.</w:t>
      </w:r>
    </w:p>
    <w:p w:rsidRPr="00490FC1" w:rsidR="00490FC1" w:rsidP="00490FC1" w:rsidRDefault="00490FC1" w14:paraId="634CC6AD" w14:textId="77777777">
      <w:pPr>
        <w:pStyle w:val="ListParagraph"/>
        <w:numPr>
          <w:ilvl w:val="0"/>
          <w:numId w:val="10"/>
        </w:numPr>
        <w:rPr>
          <w:rFonts w:cs="Arial"/>
          <w:bCs/>
          <w:szCs w:val="24"/>
        </w:rPr>
      </w:pPr>
      <w:r w:rsidRPr="00490FC1">
        <w:rPr>
          <w:rFonts w:cs="Arial"/>
          <w:bCs/>
          <w:szCs w:val="24"/>
        </w:rPr>
        <w:t>Good organisational and project management skills; supporting the delivery of projects within defined timescales.</w:t>
      </w:r>
    </w:p>
    <w:p w:rsidRPr="00490FC1" w:rsidR="00490FC1" w:rsidP="00490FC1" w:rsidRDefault="00490FC1" w14:paraId="136ED25C" w14:textId="77777777">
      <w:pPr>
        <w:pStyle w:val="ListParagraph"/>
        <w:numPr>
          <w:ilvl w:val="0"/>
          <w:numId w:val="10"/>
        </w:numPr>
        <w:rPr>
          <w:rFonts w:cs="Arial"/>
          <w:bCs/>
          <w:szCs w:val="24"/>
        </w:rPr>
      </w:pPr>
      <w:r w:rsidRPr="00490FC1">
        <w:rPr>
          <w:rFonts w:cs="Arial"/>
          <w:bCs/>
          <w:szCs w:val="24"/>
        </w:rPr>
        <w:t>Very good interpersonal skills, with ability to engage with stakeholders to ensure understanding of business issues and analytical / intelligence tasks.</w:t>
      </w:r>
    </w:p>
    <w:p w:rsidRPr="00490FC1" w:rsidR="00490FC1" w:rsidP="00490FC1" w:rsidRDefault="00490FC1" w14:paraId="1D88E266" w14:textId="77777777">
      <w:pPr>
        <w:pStyle w:val="ListParagraph"/>
        <w:numPr>
          <w:ilvl w:val="0"/>
          <w:numId w:val="10"/>
        </w:numPr>
        <w:rPr>
          <w:rFonts w:cs="Arial"/>
          <w:bCs/>
          <w:szCs w:val="24"/>
        </w:rPr>
      </w:pPr>
      <w:r w:rsidRPr="00490FC1">
        <w:rPr>
          <w:rFonts w:cs="Arial"/>
          <w:bCs/>
          <w:szCs w:val="24"/>
        </w:rPr>
        <w:t>Logical with a good attention to detail.</w:t>
      </w:r>
    </w:p>
    <w:p w:rsidRPr="00490FC1" w:rsidR="00490FC1" w:rsidP="00490FC1" w:rsidRDefault="00490FC1" w14:paraId="276227C4" w14:textId="77777777">
      <w:pPr>
        <w:pStyle w:val="ListParagraph"/>
        <w:numPr>
          <w:ilvl w:val="0"/>
          <w:numId w:val="10"/>
        </w:numPr>
        <w:rPr>
          <w:rFonts w:cs="Arial"/>
          <w:bCs/>
          <w:szCs w:val="24"/>
        </w:rPr>
      </w:pPr>
      <w:r w:rsidRPr="00490FC1">
        <w:rPr>
          <w:rFonts w:cs="Arial"/>
          <w:bCs/>
          <w:szCs w:val="24"/>
        </w:rPr>
        <w:t>Open minded, innovative and a problem solver.</w:t>
      </w:r>
    </w:p>
    <w:p w:rsidRPr="00490FC1" w:rsidR="00490FC1" w:rsidP="00490FC1" w:rsidRDefault="00490FC1" w14:paraId="7B9C5354" w14:textId="77777777">
      <w:pPr>
        <w:pStyle w:val="ListParagraph"/>
        <w:numPr>
          <w:ilvl w:val="0"/>
          <w:numId w:val="10"/>
        </w:numPr>
        <w:rPr>
          <w:rFonts w:cs="Arial"/>
          <w:bCs/>
          <w:szCs w:val="24"/>
        </w:rPr>
      </w:pPr>
      <w:r w:rsidRPr="00490FC1">
        <w:rPr>
          <w:rFonts w:cs="Arial"/>
          <w:bCs/>
          <w:szCs w:val="24"/>
        </w:rPr>
        <w:t>Confident working independently on defined tasks and projects, while contributing to wider team objectives.</w:t>
      </w:r>
    </w:p>
    <w:p w:rsidRPr="00490FC1" w:rsidR="00490FC1" w:rsidP="00490FC1" w:rsidRDefault="00490FC1" w14:paraId="3735C882" w14:textId="77777777">
      <w:pPr>
        <w:pStyle w:val="ListParagraph"/>
        <w:numPr>
          <w:ilvl w:val="0"/>
          <w:numId w:val="10"/>
        </w:numPr>
        <w:rPr>
          <w:rFonts w:cs="Arial"/>
          <w:bCs/>
          <w:szCs w:val="24"/>
        </w:rPr>
      </w:pPr>
      <w:r w:rsidRPr="00490FC1">
        <w:rPr>
          <w:rFonts w:cs="Arial"/>
          <w:bCs/>
          <w:szCs w:val="24"/>
        </w:rPr>
        <w:t xml:space="preserve">Ability and confidence to encourage and promote networking </w:t>
      </w:r>
      <w:proofErr w:type="gramStart"/>
      <w:r w:rsidRPr="00490FC1">
        <w:rPr>
          <w:rFonts w:cs="Arial"/>
          <w:bCs/>
          <w:szCs w:val="24"/>
        </w:rPr>
        <w:t>in order to</w:t>
      </w:r>
      <w:proofErr w:type="gramEnd"/>
      <w:r w:rsidRPr="00490FC1">
        <w:rPr>
          <w:rFonts w:cs="Arial"/>
          <w:bCs/>
          <w:szCs w:val="24"/>
        </w:rPr>
        <w:t xml:space="preserve"> transfer learning and evidence-based practice.</w:t>
      </w:r>
    </w:p>
    <w:p w:rsidRPr="00490FC1" w:rsidR="00490FC1" w:rsidP="00490FC1" w:rsidRDefault="00490FC1" w14:paraId="2559FAF8" w14:textId="77777777">
      <w:pPr>
        <w:pStyle w:val="ListParagraph"/>
        <w:numPr>
          <w:ilvl w:val="0"/>
          <w:numId w:val="10"/>
        </w:numPr>
        <w:rPr>
          <w:rFonts w:cs="Arial"/>
          <w:bCs/>
          <w:szCs w:val="24"/>
        </w:rPr>
      </w:pPr>
      <w:r w:rsidRPr="00490FC1">
        <w:rPr>
          <w:rFonts w:cs="Arial"/>
          <w:bCs/>
          <w:szCs w:val="24"/>
        </w:rPr>
        <w:t>Discreet and trustworthy when working with highly confidential materials.</w:t>
      </w:r>
    </w:p>
    <w:p w:rsidRPr="00490FC1" w:rsidR="00490FC1" w:rsidP="00490FC1" w:rsidRDefault="00490FC1" w14:paraId="67130FDF" w14:textId="7FD34681">
      <w:pPr>
        <w:pStyle w:val="ListParagraph"/>
        <w:numPr>
          <w:ilvl w:val="0"/>
          <w:numId w:val="10"/>
        </w:numPr>
        <w:rPr>
          <w:rFonts w:cs="Arial"/>
          <w:bCs/>
          <w:szCs w:val="24"/>
        </w:rPr>
      </w:pPr>
      <w:r w:rsidRPr="00490FC1">
        <w:rPr>
          <w:rFonts w:cs="Arial"/>
          <w:bCs/>
          <w:szCs w:val="24"/>
        </w:rPr>
        <w:t>Persistent and resilient; not all intelligence activity will immediately be successful.</w:t>
      </w:r>
    </w:p>
    <w:p w:rsidRPr="00F24FA7" w:rsidR="000306E3" w:rsidP="000306E3" w:rsidRDefault="000306E3" w14:paraId="5F69387C" w14:textId="77777777">
      <w:pPr>
        <w:rPr>
          <w:rFonts w:cs="Arial"/>
          <w:szCs w:val="24"/>
        </w:rPr>
      </w:pPr>
    </w:p>
    <w:p w:rsidRPr="00F24FA7" w:rsidR="000306E3" w:rsidP="000306E3" w:rsidRDefault="000306E3" w14:paraId="62A8E84D" w14:textId="77777777">
      <w:pPr>
        <w:rPr>
          <w:rFonts w:cs="Arial"/>
          <w:b/>
          <w:szCs w:val="24"/>
        </w:rPr>
      </w:pPr>
      <w:r w:rsidRPr="00F24FA7">
        <w:rPr>
          <w:rFonts w:cs="Arial"/>
          <w:b/>
          <w:szCs w:val="24"/>
        </w:rPr>
        <w:t>Specialist knowledge skills and experience</w:t>
      </w:r>
    </w:p>
    <w:p w:rsidRPr="00270933" w:rsidR="00270933" w:rsidP="00270933" w:rsidRDefault="00270933" w14:paraId="5A1F555D" w14:textId="77777777">
      <w:pPr>
        <w:numPr>
          <w:ilvl w:val="0"/>
          <w:numId w:val="10"/>
        </w:numPr>
        <w:rPr>
          <w:rFonts w:cs="Arial"/>
          <w:szCs w:val="24"/>
        </w:rPr>
      </w:pPr>
      <w:r w:rsidRPr="00270933">
        <w:rPr>
          <w:rFonts w:cs="Arial"/>
          <w:szCs w:val="24"/>
        </w:rPr>
        <w:t xml:space="preserve">Good level of literacy, numerical and in-depth analytical skills, including the ability to manipulate large data sets. </w:t>
      </w:r>
    </w:p>
    <w:p w:rsidRPr="00270933" w:rsidR="00270933" w:rsidP="00270933" w:rsidRDefault="00270933" w14:paraId="7F1ABD94" w14:textId="77777777">
      <w:pPr>
        <w:numPr>
          <w:ilvl w:val="0"/>
          <w:numId w:val="10"/>
        </w:numPr>
        <w:rPr>
          <w:rFonts w:cs="Arial"/>
          <w:szCs w:val="24"/>
        </w:rPr>
      </w:pPr>
      <w:r w:rsidRPr="00270933">
        <w:rPr>
          <w:rFonts w:cs="Arial"/>
          <w:szCs w:val="24"/>
        </w:rPr>
        <w:t xml:space="preserve">Experience in researching, processing, and analysing large volumes of data </w:t>
      </w:r>
      <w:proofErr w:type="gramStart"/>
      <w:r w:rsidRPr="00270933">
        <w:rPr>
          <w:rFonts w:cs="Arial"/>
          <w:szCs w:val="24"/>
        </w:rPr>
        <w:t>through the use of</w:t>
      </w:r>
      <w:proofErr w:type="gramEnd"/>
      <w:r w:rsidRPr="00270933">
        <w:rPr>
          <w:rFonts w:cs="Arial"/>
          <w:szCs w:val="24"/>
        </w:rPr>
        <w:t xml:space="preserve"> analytical techniques.</w:t>
      </w:r>
    </w:p>
    <w:p w:rsidRPr="00270933" w:rsidR="00270933" w:rsidP="00270933" w:rsidRDefault="00270933" w14:paraId="3FE7CD14" w14:textId="77777777">
      <w:pPr>
        <w:numPr>
          <w:ilvl w:val="0"/>
          <w:numId w:val="10"/>
        </w:numPr>
        <w:rPr>
          <w:rFonts w:cs="Arial"/>
          <w:szCs w:val="24"/>
        </w:rPr>
      </w:pPr>
      <w:r w:rsidRPr="00270933">
        <w:rPr>
          <w:rFonts w:cs="Arial"/>
          <w:szCs w:val="24"/>
        </w:rPr>
        <w:t>Experience of collecting and collating data from a variety of systems and formats.</w:t>
      </w:r>
    </w:p>
    <w:p w:rsidRPr="00270933" w:rsidR="00270933" w:rsidP="4EDB8F06" w:rsidRDefault="00270933" w14:paraId="3AB34AEA" w14:textId="7B8AB042">
      <w:pPr>
        <w:numPr>
          <w:ilvl w:val="0"/>
          <w:numId w:val="10"/>
        </w:numPr>
        <w:rPr>
          <w:rFonts w:cs="Arial"/>
        </w:rPr>
      </w:pPr>
      <w:r w:rsidRPr="0B8F5F75" w:rsidR="00056A33">
        <w:rPr>
          <w:rFonts w:cs="Arial"/>
        </w:rPr>
        <w:t>Proficiency</w:t>
      </w:r>
      <w:r w:rsidRPr="0B8F5F75" w:rsidR="00270933">
        <w:rPr>
          <w:rFonts w:cs="Arial"/>
        </w:rPr>
        <w:t xml:space="preserve"> </w:t>
      </w:r>
      <w:r w:rsidRPr="0B8F5F75" w:rsidR="505B27CD">
        <w:rPr>
          <w:rFonts w:cs="Arial"/>
        </w:rPr>
        <w:t>in</w:t>
      </w:r>
      <w:r w:rsidRPr="0B8F5F75" w:rsidR="00270933">
        <w:rPr>
          <w:rFonts w:cs="Arial"/>
        </w:rPr>
        <w:t xml:space="preserve"> building clear, easy-to-use dashboards or reports using tools such as Power BI</w:t>
      </w:r>
      <w:r w:rsidRPr="0B8F5F75" w:rsidR="4F3EF3F9">
        <w:rPr>
          <w:rFonts w:cs="Arial"/>
        </w:rPr>
        <w:t xml:space="preserve"> and other software</w:t>
      </w:r>
      <w:r w:rsidRPr="0B8F5F75" w:rsidR="00270933">
        <w:rPr>
          <w:rFonts w:cs="Arial"/>
        </w:rPr>
        <w:t>.</w:t>
      </w:r>
    </w:p>
    <w:p w:rsidRPr="00270933" w:rsidR="00270933" w:rsidP="4EDB8F06" w:rsidRDefault="00270933" w14:paraId="0B4DB3E6" w14:textId="5BC7EFDC">
      <w:pPr>
        <w:numPr>
          <w:ilvl w:val="0"/>
          <w:numId w:val="10"/>
        </w:numPr>
        <w:rPr>
          <w:rFonts w:cs="Arial"/>
        </w:rPr>
      </w:pPr>
      <w:r w:rsidRPr="4EDB8F06" w:rsidR="00270933">
        <w:rPr>
          <w:rFonts w:cs="Arial"/>
        </w:rPr>
        <w:t xml:space="preserve">Excellent computer skills and working knowledge of Microsoft </w:t>
      </w:r>
      <w:r w:rsidRPr="4EDB8F06" w:rsidR="2ECB2686">
        <w:rPr>
          <w:rFonts w:cs="Arial"/>
        </w:rPr>
        <w:t>365 apps and excel.</w:t>
      </w:r>
    </w:p>
    <w:p w:rsidRPr="00270933" w:rsidR="00270933" w:rsidP="00270933" w:rsidRDefault="00270933" w14:paraId="3EFB3D92" w14:textId="77777777">
      <w:pPr>
        <w:numPr>
          <w:ilvl w:val="0"/>
          <w:numId w:val="10"/>
        </w:numPr>
        <w:rPr>
          <w:rFonts w:cs="Arial"/>
          <w:szCs w:val="24"/>
        </w:rPr>
      </w:pPr>
      <w:r w:rsidRPr="00270933">
        <w:rPr>
          <w:rFonts w:cs="Arial"/>
          <w:szCs w:val="24"/>
        </w:rPr>
        <w:t>Demonstrating a high level of critical and analytical thinking, being methodical, creative and with an eye for detail.</w:t>
      </w:r>
    </w:p>
    <w:p w:rsidR="00D623F0" w:rsidP="00D623F0" w:rsidRDefault="00270933" w14:paraId="3587FCE1" w14:textId="77777777">
      <w:pPr>
        <w:numPr>
          <w:ilvl w:val="0"/>
          <w:numId w:val="10"/>
        </w:numPr>
        <w:rPr>
          <w:rFonts w:cs="Arial"/>
          <w:szCs w:val="24"/>
        </w:rPr>
      </w:pPr>
      <w:r w:rsidRPr="00270933">
        <w:rPr>
          <w:rFonts w:cs="Arial"/>
          <w:szCs w:val="24"/>
        </w:rPr>
        <w:t>Ability to learn new IT or web-based packages and systems.</w:t>
      </w:r>
    </w:p>
    <w:p w:rsidRPr="00D623F0" w:rsidR="000306E3" w:rsidP="00D623F0" w:rsidRDefault="00270933" w14:paraId="04E4CA76" w14:textId="65A99362">
      <w:pPr>
        <w:numPr>
          <w:ilvl w:val="0"/>
          <w:numId w:val="10"/>
        </w:numPr>
        <w:rPr>
          <w:rFonts w:cs="Arial"/>
          <w:szCs w:val="24"/>
        </w:rPr>
      </w:pPr>
      <w:r w:rsidRPr="00D623F0">
        <w:rPr>
          <w:rFonts w:cs="Arial"/>
          <w:szCs w:val="24"/>
        </w:rPr>
        <w:t>Understanding of how to operate in accordance with applicable security and legislative responsibilities; or willingness to acquire such understanding. (Desirable)</w:t>
      </w:r>
    </w:p>
    <w:p w:rsidRPr="00F24FA7" w:rsidR="00270933" w:rsidP="00270933" w:rsidRDefault="00270933" w14:paraId="2DF6F87C" w14:textId="77777777">
      <w:pPr>
        <w:ind w:left="720"/>
        <w:rPr>
          <w:rFonts w:cs="Arial"/>
          <w:b/>
          <w:szCs w:val="24"/>
        </w:rPr>
      </w:pPr>
    </w:p>
    <w:p w:rsidRPr="00F24FA7" w:rsidR="000306E3" w:rsidP="000306E3" w:rsidRDefault="000306E3" w14:paraId="5837C757" w14:textId="77777777">
      <w:pPr>
        <w:rPr>
          <w:rFonts w:cs="Arial"/>
          <w:b/>
          <w:szCs w:val="24"/>
        </w:rPr>
      </w:pPr>
      <w:r w:rsidRPr="00F24FA7">
        <w:rPr>
          <w:rFonts w:cs="Arial"/>
          <w:b/>
          <w:szCs w:val="24"/>
        </w:rPr>
        <w:t xml:space="preserve">Additional requirements </w:t>
      </w:r>
    </w:p>
    <w:p w:rsidRPr="004148C9" w:rsidR="004148C9" w:rsidP="004148C9" w:rsidRDefault="004148C9" w14:paraId="298C6A5E" w14:textId="77777777">
      <w:pPr>
        <w:pStyle w:val="ListParagraph"/>
        <w:numPr>
          <w:ilvl w:val="0"/>
          <w:numId w:val="10"/>
        </w:numPr>
        <w:rPr>
          <w:rFonts w:cs="Arial"/>
          <w:szCs w:val="24"/>
        </w:rPr>
      </w:pPr>
      <w:r w:rsidRPr="004148C9">
        <w:rPr>
          <w:rFonts w:cs="Arial"/>
          <w:szCs w:val="24"/>
        </w:rPr>
        <w:t xml:space="preserve">Ability to travel around the region and work flexible hours if required. </w:t>
      </w:r>
    </w:p>
    <w:p w:rsidRPr="004148C9" w:rsidR="004148C9" w:rsidP="004148C9" w:rsidRDefault="004148C9" w14:paraId="0AD9506C" w14:textId="77777777">
      <w:pPr>
        <w:pStyle w:val="ListParagraph"/>
        <w:numPr>
          <w:ilvl w:val="0"/>
          <w:numId w:val="10"/>
        </w:numPr>
        <w:rPr>
          <w:rFonts w:cs="Arial"/>
          <w:szCs w:val="24"/>
        </w:rPr>
      </w:pPr>
      <w:r w:rsidRPr="004148C9">
        <w:rPr>
          <w:rFonts w:cs="Arial"/>
          <w:szCs w:val="24"/>
        </w:rPr>
        <w:t>The post holder will work with sensitive data and will therefore need to be willing to be DBS checked as well as vetted to Police NPPV3 level.</w:t>
      </w:r>
    </w:p>
    <w:p w:rsidR="000306E3" w:rsidP="000306E3" w:rsidRDefault="000306E3" w14:paraId="191D5982" w14:textId="77777777">
      <w:pPr>
        <w:rPr>
          <w:rFonts w:cs="Arial"/>
          <w:b/>
          <w:szCs w:val="24"/>
        </w:rPr>
      </w:pPr>
    </w:p>
    <w:p w:rsidRPr="00A0309B" w:rsidR="000306E3" w:rsidP="000306E3" w:rsidRDefault="000306E3" w14:paraId="15FF892D"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0306E3" w:rsidP="000306E3" w:rsidRDefault="000306E3" w14:paraId="790F0B3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306E3" w:rsidTr="00914F17" w14:paraId="7849AAA9" w14:textId="77777777">
        <w:trPr>
          <w:trHeight w:val="487"/>
        </w:trPr>
        <w:tc>
          <w:tcPr>
            <w:tcW w:w="9808" w:type="dxa"/>
            <w:shd w:val="clear" w:color="auto" w:fill="171796"/>
            <w:vAlign w:val="center"/>
          </w:tcPr>
          <w:p w:rsidRPr="00BC371B" w:rsidR="000306E3" w:rsidP="00914F17" w:rsidRDefault="000306E3" w14:paraId="512E4CEB" w14:textId="77777777">
            <w:pPr>
              <w:rPr>
                <w:rFonts w:cs="Arial"/>
                <w:b/>
                <w:szCs w:val="24"/>
              </w:rPr>
            </w:pPr>
            <w:r>
              <w:rPr>
                <w:rFonts w:cs="Arial"/>
                <w:b/>
                <w:szCs w:val="24"/>
              </w:rPr>
              <w:t>Travel requirements</w:t>
            </w:r>
          </w:p>
        </w:tc>
      </w:tr>
    </w:tbl>
    <w:p w:rsidRPr="004154BA" w:rsidR="000306E3" w:rsidP="000306E3" w:rsidRDefault="000306E3" w14:paraId="507E59FD" w14:textId="77777777">
      <w:pPr>
        <w:rPr>
          <w:rStyle w:val="Arial12"/>
          <w:rFonts w:cs="Arial"/>
        </w:rPr>
      </w:pPr>
    </w:p>
    <w:p w:rsidRPr="005F420B" w:rsidR="000306E3" w:rsidP="005F420B" w:rsidRDefault="000306E3" w14:paraId="1A4F26C3" w14:textId="77777777">
      <w:pPr>
        <w:rPr>
          <w:rStyle w:val="Arial12"/>
          <w:rFonts w:cs="Arial"/>
        </w:rPr>
      </w:pPr>
      <w:r w:rsidRPr="005F420B">
        <w:rPr>
          <w:rStyle w:val="Arial12"/>
          <w:rFonts w:cs="Arial"/>
          <w:b/>
          <w:bCs/>
        </w:rPr>
        <w:t>Infrequent Travel</w:t>
      </w:r>
      <w:r w:rsidRPr="005F420B">
        <w:rPr>
          <w:rStyle w:val="Arial12"/>
          <w:rFonts w:cs="Arial"/>
        </w:rPr>
        <w:t xml:space="preserve"> - On occasions, there may be a requirement for you to travel using reasonable and suitable means available to you.</w:t>
      </w:r>
    </w:p>
    <w:p w:rsidRPr="00F24FA7" w:rsidR="000306E3" w:rsidP="000306E3" w:rsidRDefault="000306E3" w14:paraId="45968F9F"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306E3" w:rsidTr="00914F17" w14:paraId="63DFD1C6" w14:textId="77777777">
        <w:trPr>
          <w:trHeight w:val="487"/>
        </w:trPr>
        <w:tc>
          <w:tcPr>
            <w:tcW w:w="9808" w:type="dxa"/>
            <w:shd w:val="clear" w:color="auto" w:fill="171796"/>
            <w:vAlign w:val="center"/>
          </w:tcPr>
          <w:p w:rsidRPr="00BC371B" w:rsidR="000306E3" w:rsidP="00914F17" w:rsidRDefault="000306E3" w14:paraId="3C10998F" w14:textId="77777777">
            <w:pPr>
              <w:rPr>
                <w:rFonts w:cs="Arial"/>
                <w:b/>
                <w:szCs w:val="24"/>
              </w:rPr>
            </w:pPr>
            <w:r>
              <w:rPr>
                <w:rFonts w:cs="Arial"/>
                <w:b/>
                <w:szCs w:val="24"/>
              </w:rPr>
              <w:t>Our values – WE ASPIRE</w:t>
            </w:r>
          </w:p>
        </w:tc>
      </w:tr>
    </w:tbl>
    <w:p w:rsidRPr="00F24FA7" w:rsidR="000306E3" w:rsidP="000306E3" w:rsidRDefault="000306E3" w14:paraId="1C7F7611" w14:textId="77777777">
      <w:pPr>
        <w:rPr>
          <w:rFonts w:cs="Arial"/>
          <w:b/>
          <w:szCs w:val="24"/>
        </w:rPr>
      </w:pPr>
    </w:p>
    <w:p w:rsidRPr="00F24FA7" w:rsidR="000306E3" w:rsidP="000306E3" w:rsidRDefault="000306E3" w14:paraId="60E13B8C" w14:textId="77777777">
      <w:pPr>
        <w:jc w:val="center"/>
        <w:rPr>
          <w:rFonts w:cs="Arial"/>
          <w:b/>
          <w:szCs w:val="24"/>
        </w:rPr>
      </w:pPr>
      <w:r w:rsidRPr="00F24FA7">
        <w:rPr>
          <w:rFonts w:cs="Arial"/>
          <w:noProof/>
        </w:rPr>
        <w:drawing>
          <wp:inline distT="0" distB="0" distL="0" distR="0" wp14:anchorId="62AF70F5" wp14:editId="7F8D3FDE">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0306E3" w:rsidP="000306E3" w:rsidRDefault="000306E3" w14:paraId="3BB64DBD" w14:textId="77777777">
      <w:pPr>
        <w:rPr>
          <w:rFonts w:cs="Arial"/>
          <w:b/>
          <w:szCs w:val="24"/>
        </w:rPr>
      </w:pPr>
    </w:p>
    <w:p w:rsidRPr="00F24FA7" w:rsidR="000306E3" w:rsidP="000306E3" w:rsidRDefault="000306E3" w14:paraId="5BD12A5E"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0306E3" w:rsidP="000306E3" w:rsidRDefault="000306E3" w14:paraId="025348C5" w14:textId="77777777">
      <w:pPr>
        <w:ind w:right="-201"/>
        <w:jc w:val="both"/>
        <w:rPr>
          <w:rFonts w:cs="Arial"/>
          <w:szCs w:val="24"/>
        </w:rPr>
      </w:pPr>
    </w:p>
    <w:p w:rsidRPr="00F24FA7" w:rsidR="000306E3" w:rsidP="000306E3" w:rsidRDefault="000306E3" w14:paraId="501B6144"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0306E3" w:rsidP="000306E3" w:rsidRDefault="000306E3" w14:paraId="456F5448" w14:textId="77777777">
      <w:pPr>
        <w:pStyle w:val="BodyText2"/>
        <w:tabs>
          <w:tab w:val="left" w:pos="720"/>
          <w:tab w:val="left" w:pos="1440"/>
          <w:tab w:val="left" w:pos="2160"/>
        </w:tabs>
        <w:spacing w:line="240" w:lineRule="atLeast"/>
        <w:rPr>
          <w:rFonts w:cs="Arial"/>
          <w:sz w:val="24"/>
          <w:szCs w:val="24"/>
        </w:rPr>
      </w:pPr>
    </w:p>
    <w:p w:rsidR="000306E3" w:rsidP="000306E3" w:rsidRDefault="000306E3" w14:paraId="5B01322F"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b/>
            <w:bCs/>
            <w:sz w:val="24"/>
            <w:szCs w:val="24"/>
          </w:rPr>
          <w:t>careers pages</w:t>
        </w:r>
      </w:hyperlink>
      <w:r w:rsidRPr="511C9C35">
        <w:rPr>
          <w:rFonts w:cs="Arial"/>
          <w:color w:val="333333"/>
          <w:sz w:val="24"/>
          <w:szCs w:val="24"/>
        </w:rPr>
        <w:t xml:space="preserve"> for more information on our WE ASPIRE values.</w:t>
      </w:r>
    </w:p>
    <w:p w:rsidR="000306E3" w:rsidP="000306E3" w:rsidRDefault="000306E3" w14:paraId="57EF21B8"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306E3" w:rsidTr="00914F17" w14:paraId="3029D728" w14:textId="77777777">
        <w:trPr>
          <w:trHeight w:val="487"/>
        </w:trPr>
        <w:tc>
          <w:tcPr>
            <w:tcW w:w="9808" w:type="dxa"/>
            <w:shd w:val="clear" w:color="auto" w:fill="171796"/>
            <w:vAlign w:val="center"/>
          </w:tcPr>
          <w:p w:rsidRPr="00BC371B" w:rsidR="000306E3" w:rsidP="00914F17" w:rsidRDefault="000306E3" w14:paraId="0BED7839" w14:textId="77777777">
            <w:pPr>
              <w:rPr>
                <w:rFonts w:cs="Arial"/>
                <w:b/>
                <w:szCs w:val="24"/>
              </w:rPr>
            </w:pPr>
            <w:r>
              <w:rPr>
                <w:rFonts w:cs="Arial"/>
                <w:b/>
                <w:szCs w:val="24"/>
              </w:rPr>
              <w:t>Our Customer Commitment</w:t>
            </w:r>
          </w:p>
        </w:tc>
      </w:tr>
    </w:tbl>
    <w:p w:rsidR="000306E3" w:rsidP="000306E3" w:rsidRDefault="000306E3" w14:paraId="502FF910" w14:textId="77777777">
      <w:pPr>
        <w:rPr>
          <w:rFonts w:cs="Arial"/>
          <w:b/>
          <w:szCs w:val="24"/>
        </w:rPr>
      </w:pPr>
    </w:p>
    <w:p w:rsidR="000306E3" w:rsidP="000306E3" w:rsidRDefault="000306E3" w14:paraId="5B72CB5A"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68D811D2" wp14:editId="44308DF7">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0306E3" w:rsidP="000306E3" w:rsidRDefault="000306E3" w14:paraId="5DF03527" w14:textId="77777777">
      <w:pPr>
        <w:pStyle w:val="BodyText2"/>
        <w:tabs>
          <w:tab w:val="left" w:pos="720"/>
          <w:tab w:val="left" w:pos="1440"/>
          <w:tab w:val="left" w:pos="2160"/>
        </w:tabs>
        <w:spacing w:line="240" w:lineRule="atLeast"/>
        <w:jc w:val="center"/>
        <w:rPr>
          <w:rFonts w:cs="Arial"/>
          <w:sz w:val="24"/>
          <w:szCs w:val="24"/>
        </w:rPr>
      </w:pPr>
    </w:p>
    <w:p w:rsidR="000306E3" w:rsidP="000306E3" w:rsidRDefault="000306E3" w14:paraId="633403DD"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0306E3" w:rsidP="000306E3" w:rsidRDefault="000306E3" w14:paraId="5D85284C" w14:textId="77777777">
      <w:pPr>
        <w:pStyle w:val="BodyText2"/>
        <w:tabs>
          <w:tab w:val="left" w:pos="720"/>
          <w:tab w:val="left" w:pos="1440"/>
          <w:tab w:val="left" w:pos="2160"/>
        </w:tabs>
        <w:spacing w:line="240" w:lineRule="atLeast"/>
        <w:rPr>
          <w:rFonts w:cs="Arial"/>
          <w:sz w:val="24"/>
          <w:szCs w:val="24"/>
        </w:rPr>
      </w:pPr>
    </w:p>
    <w:p w:rsidR="000306E3" w:rsidP="000306E3" w:rsidRDefault="000306E3" w14:paraId="5867E4D8"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0306E3" w:rsidP="000306E3" w:rsidRDefault="000306E3" w14:paraId="24C3084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0306E3" w:rsidTr="00914F17" w14:paraId="2A2633CF" w14:textId="77777777">
        <w:trPr>
          <w:trHeight w:val="487"/>
        </w:trPr>
        <w:tc>
          <w:tcPr>
            <w:tcW w:w="9808" w:type="dxa"/>
            <w:shd w:val="clear" w:color="auto" w:fill="171796"/>
            <w:vAlign w:val="center"/>
          </w:tcPr>
          <w:p w:rsidRPr="00BC371B" w:rsidR="000306E3" w:rsidP="00914F17" w:rsidRDefault="000306E3" w14:paraId="6920CB5A" w14:textId="77777777">
            <w:pPr>
              <w:rPr>
                <w:rFonts w:cs="Arial"/>
                <w:b/>
                <w:szCs w:val="24"/>
              </w:rPr>
            </w:pPr>
            <w:r>
              <w:rPr>
                <w:rFonts w:cs="Arial"/>
                <w:b/>
                <w:szCs w:val="24"/>
              </w:rPr>
              <w:t>More information for recruitment applicants</w:t>
            </w:r>
          </w:p>
        </w:tc>
      </w:tr>
    </w:tbl>
    <w:p w:rsidR="000306E3" w:rsidP="000306E3" w:rsidRDefault="000306E3" w14:paraId="169E4632" w14:textId="77777777">
      <w:pPr>
        <w:rPr>
          <w:rFonts w:cs="Arial"/>
          <w:b/>
          <w:szCs w:val="24"/>
        </w:rPr>
      </w:pPr>
    </w:p>
    <w:p w:rsidRPr="00F24FA7" w:rsidR="000306E3" w:rsidP="000306E3" w:rsidRDefault="000306E3" w14:paraId="50F7B644"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0306E3" w:rsidP="000306E3" w:rsidRDefault="000306E3" w14:paraId="4A184131"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0306E3" w:rsidP="000306E3" w:rsidRDefault="000306E3" w14:paraId="1F89E39F" w14:textId="77777777">
      <w:pPr>
        <w:rPr>
          <w:rFonts w:cs="Arial"/>
          <w:bCs/>
          <w:color w:val="000000"/>
          <w:szCs w:val="24"/>
        </w:rPr>
      </w:pPr>
    </w:p>
    <w:p w:rsidRPr="00F24FA7" w:rsidR="000306E3" w:rsidP="000306E3" w:rsidRDefault="000306E3" w14:paraId="07EE170B" w14:textId="77777777">
      <w:pPr>
        <w:rPr>
          <w:rFonts w:cs="Arial"/>
        </w:rPr>
      </w:pPr>
      <w:r w:rsidRPr="511C9C35">
        <w:rPr>
          <w:rFonts w:cs="Arial"/>
          <w:color w:val="000000" w:themeColor="text1"/>
        </w:rPr>
        <w:t xml:space="preserve">Visit the </w:t>
      </w:r>
      <w:hyperlink r:id="rId17">
        <w:r w:rsidRPr="511C9C35">
          <w:rPr>
            <w:rStyle w:val="Hyperlink"/>
            <w:rFonts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4D47ACD9" w14:textId="77777777"/>
    <w:sectPr w:rsidR="007C29AB" w:rsidSect="000306E3">
      <w:footerReference w:type="default" r:id="rId18"/>
      <w:headerReference w:type="first" r:id="rId19"/>
      <w:footerReference w:type="first" r:id="rId20"/>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015B" w:rsidP="000306E3" w:rsidRDefault="0085015B" w14:paraId="4FF4CAFA" w14:textId="77777777">
      <w:r>
        <w:separator/>
      </w:r>
    </w:p>
  </w:endnote>
  <w:endnote w:type="continuationSeparator" w:id="0">
    <w:p w:rsidR="0085015B" w:rsidP="000306E3" w:rsidRDefault="0085015B" w14:paraId="2D22D23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7E9" w:rsidR="000306E3" w:rsidP="00594507" w:rsidRDefault="0085015B" w14:paraId="15C30D0E" w14:textId="03AAF7E4">
    <w:pPr>
      <w:pStyle w:val="Footer"/>
    </w:pPr>
    <w:sdt>
      <w:sdtPr>
        <w:id w:val="-1184051058"/>
        <w:docPartObj>
          <w:docPartGallery w:val="Page Numbers (Bottom of Page)"/>
          <w:docPartUnique/>
        </w:docPartObj>
      </w:sdtPr>
      <w:sdtEndPr/>
      <w:sdtContent>
        <w:r w:rsidRPr="000306E3" w:rsidR="000306E3">
          <w:t>JE2382</w:t>
        </w:r>
        <w:r w:rsidR="000306E3">
          <w:tab/>
        </w:r>
        <w:r w:rsidR="000306E3">
          <w:tab/>
        </w:r>
        <w:r w:rsidR="000306E3">
          <w:t xml:space="preserve"> </w:t>
        </w:r>
        <w:sdt>
          <w:sdtPr>
            <w:id w:val="-288744649"/>
            <w:docPartObj>
              <w:docPartGallery w:val="Page Numbers (Top of Page)"/>
              <w:docPartUnique/>
            </w:docPartObj>
          </w:sdtPr>
          <w:sdtEndPr/>
          <w:sdtContent>
            <w:r w:rsidR="000306E3">
              <w:t xml:space="preserve">Page </w:t>
            </w:r>
            <w:r w:rsidR="000306E3">
              <w:rPr>
                <w:b/>
                <w:bCs/>
                <w:szCs w:val="24"/>
              </w:rPr>
              <w:fldChar w:fldCharType="begin"/>
            </w:r>
            <w:r w:rsidR="000306E3">
              <w:rPr>
                <w:b/>
                <w:bCs/>
              </w:rPr>
              <w:instrText xml:space="preserve"> PAGE </w:instrText>
            </w:r>
            <w:r w:rsidR="000306E3">
              <w:rPr>
                <w:b/>
                <w:bCs/>
                <w:szCs w:val="24"/>
              </w:rPr>
              <w:fldChar w:fldCharType="separate"/>
            </w:r>
            <w:r w:rsidR="000306E3">
              <w:rPr>
                <w:b/>
                <w:bCs/>
                <w:noProof/>
              </w:rPr>
              <w:t>2</w:t>
            </w:r>
            <w:r w:rsidR="000306E3">
              <w:rPr>
                <w:b/>
                <w:bCs/>
                <w:szCs w:val="24"/>
              </w:rPr>
              <w:fldChar w:fldCharType="end"/>
            </w:r>
            <w:r w:rsidR="000306E3">
              <w:t xml:space="preserve"> of </w:t>
            </w:r>
            <w:r w:rsidR="000306E3">
              <w:rPr>
                <w:b/>
                <w:bCs/>
                <w:szCs w:val="24"/>
              </w:rPr>
              <w:fldChar w:fldCharType="begin"/>
            </w:r>
            <w:r w:rsidR="000306E3">
              <w:rPr>
                <w:b/>
                <w:bCs/>
              </w:rPr>
              <w:instrText xml:space="preserve"> NUMPAGES  </w:instrText>
            </w:r>
            <w:r w:rsidR="000306E3">
              <w:rPr>
                <w:b/>
                <w:bCs/>
                <w:szCs w:val="24"/>
              </w:rPr>
              <w:fldChar w:fldCharType="separate"/>
            </w:r>
            <w:r w:rsidR="000306E3">
              <w:rPr>
                <w:b/>
                <w:bCs/>
                <w:noProof/>
              </w:rPr>
              <w:t>2</w:t>
            </w:r>
            <w:r w:rsidR="000306E3">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EndPr/>
    <w:sdtContent>
      <w:sdt>
        <w:sdtPr>
          <w:id w:val="-1769616900"/>
          <w:docPartObj>
            <w:docPartGallery w:val="Page Numbers (Top of Page)"/>
            <w:docPartUnique/>
          </w:docPartObj>
        </w:sdtPr>
        <w:sdtEndPr/>
        <w:sdtContent>
          <w:p w:rsidR="000306E3" w:rsidP="00A773F6" w:rsidRDefault="000306E3" w14:paraId="229B94C8" w14:textId="77777777">
            <w:pPr>
              <w:pStyle w:val="Footer"/>
            </w:pPr>
            <w:r>
              <w:t>JEXXXX</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0306E3" w:rsidRDefault="000306E3" w14:paraId="45A7730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015B" w:rsidP="000306E3" w:rsidRDefault="0085015B" w14:paraId="2BD62744" w14:textId="77777777">
      <w:r>
        <w:separator/>
      </w:r>
    </w:p>
  </w:footnote>
  <w:footnote w:type="continuationSeparator" w:id="0">
    <w:p w:rsidR="0085015B" w:rsidP="000306E3" w:rsidRDefault="0085015B" w14:paraId="7A2032D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rsidR="000306E3" w:rsidRDefault="000306E3" w14:paraId="6FAA8764"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0306E3" w:rsidRDefault="000306E3" w14:paraId="7C18F2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75F"/>
    <w:multiLevelType w:val="hybridMultilevel"/>
    <w:tmpl w:val="D350271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C25AD3"/>
    <w:multiLevelType w:val="hybridMultilevel"/>
    <w:tmpl w:val="2E1A24C2"/>
    <w:lvl w:ilvl="0" w:tplc="0809000F">
      <w:start w:val="1"/>
      <w:numFmt w:val="decimal"/>
      <w:lvlText w:val="%1."/>
      <w:lvlJc w:val="left"/>
      <w:pPr>
        <w:ind w:left="720" w:hanging="360"/>
      </w:pPr>
    </w:lvl>
    <w:lvl w:ilvl="1" w:tplc="8F0AFBFE">
      <w:start w:val="1"/>
      <w:numFmt w:val="lowerLetter"/>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48D42FCC"/>
    <w:multiLevelType w:val="hybridMultilevel"/>
    <w:tmpl w:val="D228D8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49921FD1"/>
    <w:multiLevelType w:val="hybridMultilevel"/>
    <w:tmpl w:val="B27CAB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A027F68"/>
    <w:multiLevelType w:val="hybridMultilevel"/>
    <w:tmpl w:val="2D0482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7" w15:restartNumberingAfterBreak="0">
    <w:nsid w:val="4A3A61FD"/>
    <w:multiLevelType w:val="hybridMultilevel"/>
    <w:tmpl w:val="D2CA0E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54DA0464"/>
    <w:multiLevelType w:val="hybridMultilevel"/>
    <w:tmpl w:val="5CBC35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5C26758E"/>
    <w:multiLevelType w:val="hybridMultilevel"/>
    <w:tmpl w:val="98428E96"/>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10" w15:restartNumberingAfterBreak="0">
    <w:nsid w:val="5D4601DE"/>
    <w:multiLevelType w:val="hybridMultilevel"/>
    <w:tmpl w:val="8D1629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B3814"/>
    <w:multiLevelType w:val="hybridMultilevel"/>
    <w:tmpl w:val="5052DC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6C3761F"/>
    <w:multiLevelType w:val="hybridMultilevel"/>
    <w:tmpl w:val="B1848FF4"/>
    <w:lvl w:ilvl="0" w:tplc="08090001">
      <w:start w:val="1"/>
      <w:numFmt w:val="bullet"/>
      <w:lvlText w:val=""/>
      <w:lvlJc w:val="left"/>
      <w:pPr>
        <w:ind w:left="786" w:hanging="360"/>
      </w:pPr>
      <w:rPr>
        <w:rFonts w:hint="default" w:ascii="Symbol" w:hAnsi="Symbol"/>
      </w:rPr>
    </w:lvl>
    <w:lvl w:ilvl="1" w:tplc="08090003">
      <w:start w:val="1"/>
      <w:numFmt w:val="bullet"/>
      <w:lvlText w:val="o"/>
      <w:lvlJc w:val="left"/>
      <w:pPr>
        <w:ind w:left="1506" w:hanging="360"/>
      </w:pPr>
      <w:rPr>
        <w:rFonts w:hint="default" w:ascii="Courier New" w:hAnsi="Courier New" w:cs="Courier New"/>
      </w:rPr>
    </w:lvl>
    <w:lvl w:ilvl="2" w:tplc="08090005">
      <w:start w:val="1"/>
      <w:numFmt w:val="bullet"/>
      <w:lvlText w:val=""/>
      <w:lvlJc w:val="left"/>
      <w:pPr>
        <w:ind w:left="2226" w:hanging="360"/>
      </w:pPr>
      <w:rPr>
        <w:rFonts w:hint="default" w:ascii="Wingdings" w:hAnsi="Wingdings"/>
      </w:rPr>
    </w:lvl>
    <w:lvl w:ilvl="3" w:tplc="08090001">
      <w:start w:val="1"/>
      <w:numFmt w:val="bullet"/>
      <w:lvlText w:val=""/>
      <w:lvlJc w:val="left"/>
      <w:pPr>
        <w:ind w:left="2946" w:hanging="360"/>
      </w:pPr>
      <w:rPr>
        <w:rFonts w:hint="default" w:ascii="Symbol" w:hAnsi="Symbol"/>
      </w:rPr>
    </w:lvl>
    <w:lvl w:ilvl="4" w:tplc="08090003">
      <w:start w:val="1"/>
      <w:numFmt w:val="bullet"/>
      <w:lvlText w:val="o"/>
      <w:lvlJc w:val="left"/>
      <w:pPr>
        <w:ind w:left="3666" w:hanging="360"/>
      </w:pPr>
      <w:rPr>
        <w:rFonts w:hint="default" w:ascii="Courier New" w:hAnsi="Courier New" w:cs="Courier New"/>
      </w:rPr>
    </w:lvl>
    <w:lvl w:ilvl="5" w:tplc="08090005">
      <w:start w:val="1"/>
      <w:numFmt w:val="bullet"/>
      <w:lvlText w:val=""/>
      <w:lvlJc w:val="left"/>
      <w:pPr>
        <w:ind w:left="4386" w:hanging="360"/>
      </w:pPr>
      <w:rPr>
        <w:rFonts w:hint="default" w:ascii="Wingdings" w:hAnsi="Wingdings"/>
      </w:rPr>
    </w:lvl>
    <w:lvl w:ilvl="6" w:tplc="08090001">
      <w:start w:val="1"/>
      <w:numFmt w:val="bullet"/>
      <w:lvlText w:val=""/>
      <w:lvlJc w:val="left"/>
      <w:pPr>
        <w:ind w:left="5106" w:hanging="360"/>
      </w:pPr>
      <w:rPr>
        <w:rFonts w:hint="default" w:ascii="Symbol" w:hAnsi="Symbol"/>
      </w:rPr>
    </w:lvl>
    <w:lvl w:ilvl="7" w:tplc="08090003">
      <w:start w:val="1"/>
      <w:numFmt w:val="bullet"/>
      <w:lvlText w:val="o"/>
      <w:lvlJc w:val="left"/>
      <w:pPr>
        <w:ind w:left="5826" w:hanging="360"/>
      </w:pPr>
      <w:rPr>
        <w:rFonts w:hint="default" w:ascii="Courier New" w:hAnsi="Courier New" w:cs="Courier New"/>
      </w:rPr>
    </w:lvl>
    <w:lvl w:ilvl="8" w:tplc="08090005">
      <w:start w:val="1"/>
      <w:numFmt w:val="bullet"/>
      <w:lvlText w:val=""/>
      <w:lvlJc w:val="left"/>
      <w:pPr>
        <w:ind w:left="6546" w:hanging="360"/>
      </w:pPr>
      <w:rPr>
        <w:rFonts w:hint="default" w:ascii="Wingdings" w:hAnsi="Wingdings"/>
      </w:rPr>
    </w:lvl>
  </w:abstractNum>
  <w:num w:numId="1" w16cid:durableId="2135250139">
    <w:abstractNumId w:val="3"/>
  </w:num>
  <w:num w:numId="2" w16cid:durableId="810486746">
    <w:abstractNumId w:val="12"/>
  </w:num>
  <w:num w:numId="3" w16cid:durableId="650402408">
    <w:abstractNumId w:val="1"/>
  </w:num>
  <w:num w:numId="4" w16cid:durableId="2121491504">
    <w:abstractNumId w:val="7"/>
    <w:lvlOverride w:ilvl="0"/>
    <w:lvlOverride w:ilvl="1"/>
    <w:lvlOverride w:ilvl="2"/>
    <w:lvlOverride w:ilvl="3"/>
    <w:lvlOverride w:ilvl="4"/>
    <w:lvlOverride w:ilvl="5"/>
    <w:lvlOverride w:ilvl="6"/>
    <w:lvlOverride w:ilvl="7"/>
    <w:lvlOverride w:ilvl="8"/>
  </w:num>
  <w:num w:numId="5" w16cid:durableId="1629236792">
    <w:abstractNumId w:val="4"/>
    <w:lvlOverride w:ilvl="0"/>
    <w:lvlOverride w:ilvl="1"/>
    <w:lvlOverride w:ilvl="2"/>
    <w:lvlOverride w:ilvl="3"/>
    <w:lvlOverride w:ilvl="4"/>
    <w:lvlOverride w:ilvl="5"/>
    <w:lvlOverride w:ilvl="6"/>
    <w:lvlOverride w:ilvl="7"/>
    <w:lvlOverride w:ilvl="8"/>
  </w:num>
  <w:num w:numId="6" w16cid:durableId="307127349">
    <w:abstractNumId w:val="13"/>
    <w:lvlOverride w:ilvl="0"/>
    <w:lvlOverride w:ilvl="1"/>
    <w:lvlOverride w:ilvl="2"/>
    <w:lvlOverride w:ilvl="3"/>
    <w:lvlOverride w:ilvl="4"/>
    <w:lvlOverride w:ilvl="5"/>
    <w:lvlOverride w:ilvl="6"/>
    <w:lvlOverride w:ilvl="7"/>
    <w:lvlOverride w:ilvl="8"/>
  </w:num>
  <w:num w:numId="7" w16cid:durableId="2010477917">
    <w:abstractNumId w:val="6"/>
    <w:lvlOverride w:ilvl="0"/>
    <w:lvlOverride w:ilvl="1"/>
    <w:lvlOverride w:ilvl="2"/>
    <w:lvlOverride w:ilvl="3"/>
    <w:lvlOverride w:ilvl="4"/>
    <w:lvlOverride w:ilvl="5"/>
    <w:lvlOverride w:ilvl="6"/>
    <w:lvlOverride w:ilvl="7"/>
    <w:lvlOverride w:ilvl="8"/>
  </w:num>
  <w:num w:numId="8" w16cid:durableId="1148324287">
    <w:abstractNumId w:val="0"/>
    <w:lvlOverride w:ilvl="0"/>
    <w:lvlOverride w:ilvl="1"/>
    <w:lvlOverride w:ilvl="2"/>
    <w:lvlOverride w:ilvl="3"/>
    <w:lvlOverride w:ilvl="4"/>
    <w:lvlOverride w:ilvl="5"/>
    <w:lvlOverride w:ilvl="6"/>
    <w:lvlOverride w:ilvl="7"/>
    <w:lvlOverride w:ilvl="8"/>
  </w:num>
  <w:num w:numId="9" w16cid:durableId="968975792">
    <w:abstractNumId w:val="8"/>
    <w:lvlOverride w:ilvl="0"/>
    <w:lvlOverride w:ilvl="1"/>
    <w:lvlOverride w:ilvl="2"/>
    <w:lvlOverride w:ilvl="3"/>
    <w:lvlOverride w:ilvl="4"/>
    <w:lvlOverride w:ilvl="5"/>
    <w:lvlOverride w:ilvl="6"/>
    <w:lvlOverride w:ilvl="7"/>
    <w:lvlOverride w:ilvl="8"/>
  </w:num>
  <w:num w:numId="10" w16cid:durableId="1252858484">
    <w:abstractNumId w:val="2"/>
  </w:num>
  <w:num w:numId="11" w16cid:durableId="1152068066">
    <w:abstractNumId w:val="0"/>
  </w:num>
  <w:num w:numId="12" w16cid:durableId="1890871458">
    <w:abstractNumId w:val="2"/>
  </w:num>
  <w:num w:numId="13" w16cid:durableId="438843497">
    <w:abstractNumId w:val="9"/>
  </w:num>
  <w:num w:numId="14" w16cid:durableId="1943562802">
    <w:abstractNumId w:val="11"/>
  </w:num>
  <w:num w:numId="15" w16cid:durableId="791636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9083434">
    <w:abstractNumId w:val="10"/>
  </w:num>
  <w:num w:numId="17" w16cid:durableId="182886234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6E3"/>
    <w:rsid w:val="000306E3"/>
    <w:rsid w:val="00056A33"/>
    <w:rsid w:val="000B50E2"/>
    <w:rsid w:val="000D0AE7"/>
    <w:rsid w:val="00166BE5"/>
    <w:rsid w:val="001A0C58"/>
    <w:rsid w:val="00270933"/>
    <w:rsid w:val="003B1A26"/>
    <w:rsid w:val="003B540A"/>
    <w:rsid w:val="003D6885"/>
    <w:rsid w:val="00402795"/>
    <w:rsid w:val="00403E2B"/>
    <w:rsid w:val="004148C9"/>
    <w:rsid w:val="00490FC1"/>
    <w:rsid w:val="0049161C"/>
    <w:rsid w:val="004A27D1"/>
    <w:rsid w:val="005C2B57"/>
    <w:rsid w:val="005F420B"/>
    <w:rsid w:val="00675D7E"/>
    <w:rsid w:val="006A6E7D"/>
    <w:rsid w:val="007C29AB"/>
    <w:rsid w:val="0085015B"/>
    <w:rsid w:val="008657D0"/>
    <w:rsid w:val="008D24D0"/>
    <w:rsid w:val="00A3373A"/>
    <w:rsid w:val="00A36995"/>
    <w:rsid w:val="00AC3CE1"/>
    <w:rsid w:val="00BA2EA3"/>
    <w:rsid w:val="00C35334"/>
    <w:rsid w:val="00D623F0"/>
    <w:rsid w:val="00D91FA2"/>
    <w:rsid w:val="00DA3890"/>
    <w:rsid w:val="00DD333F"/>
    <w:rsid w:val="00E67B61"/>
    <w:rsid w:val="00FC344F"/>
    <w:rsid w:val="0B6A1849"/>
    <w:rsid w:val="0B8F5F75"/>
    <w:rsid w:val="0D1A2245"/>
    <w:rsid w:val="1266AEB4"/>
    <w:rsid w:val="12EB8D6E"/>
    <w:rsid w:val="1365FDD2"/>
    <w:rsid w:val="18167341"/>
    <w:rsid w:val="1F678EE0"/>
    <w:rsid w:val="2D08331F"/>
    <w:rsid w:val="2ECB2686"/>
    <w:rsid w:val="32AFC6AF"/>
    <w:rsid w:val="3DB7961B"/>
    <w:rsid w:val="4EDB8F06"/>
    <w:rsid w:val="4F3EF3F9"/>
    <w:rsid w:val="505B27CD"/>
    <w:rsid w:val="515EDF45"/>
    <w:rsid w:val="584C2C5D"/>
    <w:rsid w:val="61716608"/>
    <w:rsid w:val="6448CB8C"/>
    <w:rsid w:val="66752B72"/>
    <w:rsid w:val="721DB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A5C19"/>
  <w15:chartTrackingRefBased/>
  <w15:docId w15:val="{86861B31-DDC1-40D2-8C37-A7D1A4E807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06E3"/>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0306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6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6E3"/>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6E3"/>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6E3"/>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6E3"/>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6E3"/>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6E3"/>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6E3"/>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06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306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306E3"/>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306E3"/>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306E3"/>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306E3"/>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306E3"/>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306E3"/>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306E3"/>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0306E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0306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06E3"/>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06E3"/>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6E3"/>
    <w:pPr>
      <w:spacing w:before="160"/>
      <w:jc w:val="center"/>
    </w:pPr>
    <w:rPr>
      <w:i/>
      <w:iCs/>
      <w:color w:val="404040" w:themeColor="text1" w:themeTint="BF"/>
    </w:rPr>
  </w:style>
  <w:style w:type="character" w:styleId="QuoteChar" w:customStyle="1">
    <w:name w:val="Quote Char"/>
    <w:basedOn w:val="DefaultParagraphFont"/>
    <w:link w:val="Quote"/>
    <w:uiPriority w:val="29"/>
    <w:rsid w:val="000306E3"/>
    <w:rPr>
      <w:i/>
      <w:iCs/>
      <w:color w:val="404040" w:themeColor="text1" w:themeTint="BF"/>
    </w:rPr>
  </w:style>
  <w:style w:type="paragraph" w:styleId="ListParagraph">
    <w:name w:val="List Paragraph"/>
    <w:basedOn w:val="Normal"/>
    <w:uiPriority w:val="34"/>
    <w:qFormat/>
    <w:rsid w:val="000306E3"/>
    <w:pPr>
      <w:ind w:left="720"/>
      <w:contextualSpacing/>
    </w:pPr>
  </w:style>
  <w:style w:type="character" w:styleId="IntenseEmphasis">
    <w:name w:val="Intense Emphasis"/>
    <w:basedOn w:val="DefaultParagraphFont"/>
    <w:uiPriority w:val="21"/>
    <w:qFormat/>
    <w:rsid w:val="000306E3"/>
    <w:rPr>
      <w:i/>
      <w:iCs/>
      <w:color w:val="0F4761" w:themeColor="accent1" w:themeShade="BF"/>
    </w:rPr>
  </w:style>
  <w:style w:type="paragraph" w:styleId="IntenseQuote">
    <w:name w:val="Intense Quote"/>
    <w:basedOn w:val="Normal"/>
    <w:next w:val="Normal"/>
    <w:link w:val="IntenseQuoteChar"/>
    <w:uiPriority w:val="30"/>
    <w:qFormat/>
    <w:rsid w:val="000306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06E3"/>
    <w:rPr>
      <w:i/>
      <w:iCs/>
      <w:color w:val="0F4761" w:themeColor="accent1" w:themeShade="BF"/>
    </w:rPr>
  </w:style>
  <w:style w:type="character" w:styleId="IntenseReference">
    <w:name w:val="Intense Reference"/>
    <w:basedOn w:val="DefaultParagraphFont"/>
    <w:uiPriority w:val="32"/>
    <w:qFormat/>
    <w:rsid w:val="000306E3"/>
    <w:rPr>
      <w:b/>
      <w:bCs/>
      <w:smallCaps/>
      <w:color w:val="0F4761" w:themeColor="accent1" w:themeShade="BF"/>
      <w:spacing w:val="5"/>
    </w:rPr>
  </w:style>
  <w:style w:type="paragraph" w:styleId="Header">
    <w:name w:val="header"/>
    <w:basedOn w:val="Normal"/>
    <w:link w:val="HeaderChar"/>
    <w:uiPriority w:val="99"/>
    <w:rsid w:val="000306E3"/>
    <w:pPr>
      <w:tabs>
        <w:tab w:val="center" w:pos="4153"/>
        <w:tab w:val="right" w:pos="8306"/>
      </w:tabs>
    </w:pPr>
  </w:style>
  <w:style w:type="character" w:styleId="HeaderChar" w:customStyle="1">
    <w:name w:val="Header Char"/>
    <w:basedOn w:val="DefaultParagraphFont"/>
    <w:link w:val="Header"/>
    <w:uiPriority w:val="99"/>
    <w:rsid w:val="000306E3"/>
    <w:rPr>
      <w:rFonts w:eastAsia="Times New Roman" w:cs="Times New Roman"/>
      <w:kern w:val="0"/>
      <w:szCs w:val="20"/>
      <w14:ligatures w14:val="none"/>
    </w:rPr>
  </w:style>
  <w:style w:type="paragraph" w:styleId="BodyText2">
    <w:name w:val="Body Text 2"/>
    <w:basedOn w:val="Normal"/>
    <w:link w:val="BodyText2Char"/>
    <w:rsid w:val="000306E3"/>
    <w:rPr>
      <w:sz w:val="20"/>
    </w:rPr>
  </w:style>
  <w:style w:type="character" w:styleId="BodyText2Char" w:customStyle="1">
    <w:name w:val="Body Text 2 Char"/>
    <w:basedOn w:val="DefaultParagraphFont"/>
    <w:link w:val="BodyText2"/>
    <w:rsid w:val="000306E3"/>
    <w:rPr>
      <w:rFonts w:eastAsia="Times New Roman" w:cs="Times New Roman"/>
      <w:kern w:val="0"/>
      <w:sz w:val="20"/>
      <w:szCs w:val="20"/>
      <w14:ligatures w14:val="none"/>
    </w:rPr>
  </w:style>
  <w:style w:type="paragraph" w:styleId="Footer">
    <w:name w:val="footer"/>
    <w:basedOn w:val="Normal"/>
    <w:link w:val="FooterChar"/>
    <w:uiPriority w:val="99"/>
    <w:rsid w:val="000306E3"/>
    <w:pPr>
      <w:tabs>
        <w:tab w:val="center" w:pos="4153"/>
        <w:tab w:val="right" w:pos="8306"/>
      </w:tabs>
    </w:pPr>
  </w:style>
  <w:style w:type="character" w:styleId="FooterChar" w:customStyle="1">
    <w:name w:val="Footer Char"/>
    <w:basedOn w:val="DefaultParagraphFont"/>
    <w:link w:val="Footer"/>
    <w:uiPriority w:val="99"/>
    <w:rsid w:val="000306E3"/>
    <w:rPr>
      <w:rFonts w:eastAsia="Times New Roman" w:cs="Times New Roman"/>
      <w:kern w:val="0"/>
      <w:szCs w:val="20"/>
      <w14:ligatures w14:val="none"/>
    </w:rPr>
  </w:style>
  <w:style w:type="character" w:styleId="Hyperlink">
    <w:name w:val="Hyperlink"/>
    <w:rsid w:val="000306E3"/>
    <w:rPr>
      <w:color w:val="0000FF"/>
      <w:u w:val="single"/>
    </w:rPr>
  </w:style>
  <w:style w:type="character" w:styleId="Emphasis">
    <w:name w:val="Emphasis"/>
    <w:basedOn w:val="DefaultParagraphFont"/>
    <w:qFormat/>
    <w:rsid w:val="000306E3"/>
    <w:rPr>
      <w:i/>
      <w:iCs/>
    </w:rPr>
  </w:style>
  <w:style w:type="character" w:styleId="Arial12" w:customStyle="1">
    <w:name w:val="Arial 12"/>
    <w:basedOn w:val="DefaultParagraphFont"/>
    <w:uiPriority w:val="1"/>
    <w:rsid w:val="000306E3"/>
    <w:rPr>
      <w:rFonts w:ascii="Arial" w:hAnsi="Arial"/>
      <w:sz w:val="24"/>
    </w:rPr>
  </w:style>
  <w:style w:type="character" w:styleId="PlaceholderText">
    <w:name w:val="Placeholder Text"/>
    <w:basedOn w:val="DefaultParagraphFont"/>
    <w:uiPriority w:val="99"/>
    <w:semiHidden/>
    <w:rsid w:val="000306E3"/>
    <w:rPr>
      <w:color w:val="808080"/>
    </w:rPr>
  </w:style>
  <w:style w:type="paragraph" w:styleId="paragraph" w:customStyle="1">
    <w:name w:val="paragraph"/>
    <w:basedOn w:val="Normal"/>
    <w:rsid w:val="000306E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0306E3"/>
  </w:style>
  <w:style w:type="character" w:styleId="eop" w:customStyle="1">
    <w:name w:val="eop"/>
    <w:basedOn w:val="DefaultParagraphFont"/>
    <w:rsid w:val="0003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8C6AAC21954ADA9056069C24082172"/>
        <w:category>
          <w:name w:val="General"/>
          <w:gallery w:val="placeholder"/>
        </w:category>
        <w:types>
          <w:type w:val="bbPlcHdr"/>
        </w:types>
        <w:behaviors>
          <w:behavior w:val="content"/>
        </w:behaviors>
        <w:guid w:val="{60D3149F-72C8-475B-8815-890A3F0D2B5A}"/>
      </w:docPartPr>
      <w:docPartBody>
        <w:p xmlns:wp14="http://schemas.microsoft.com/office/word/2010/wordml" w:rsidR="008B3E92" w:rsidP="004A27D1" w:rsidRDefault="004A27D1" w14:paraId="54FBB16C" wp14:textId="77777777">
          <w:pPr>
            <w:pStyle w:val="B58C6AAC21954ADA9056069C24082172"/>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D1"/>
    <w:rsid w:val="003B540A"/>
    <w:rsid w:val="004A27D1"/>
    <w:rsid w:val="006F6803"/>
    <w:rsid w:val="008B3E92"/>
    <w:rsid w:val="00E67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7D1"/>
    <w:rPr>
      <w:color w:val="808080"/>
    </w:rPr>
  </w:style>
  <w:style w:type="paragraph" w:customStyle="1" w:styleId="B58C6AAC21954ADA9056069C24082172">
    <w:name w:val="B58C6AAC21954ADA9056069C24082172"/>
    <w:rsid w:val="004A2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AED58E4F-34F3-48F2-BAEF-53E2544A4DB7}"/>
</file>

<file path=customXml/itemProps2.xml><?xml version="1.0" encoding="utf-8"?>
<ds:datastoreItem xmlns:ds="http://schemas.openxmlformats.org/officeDocument/2006/customXml" ds:itemID="{B184CBC9-6061-4C6A-B128-492B241E540B}">
  <ds:schemaRefs>
    <ds:schemaRef ds:uri="http://schemas.microsoft.com/sharepoint/v3/contenttype/forms"/>
  </ds:schemaRefs>
</ds:datastoreItem>
</file>

<file path=customXml/itemProps3.xml><?xml version="1.0" encoding="utf-8"?>
<ds:datastoreItem xmlns:ds="http://schemas.openxmlformats.org/officeDocument/2006/customXml" ds:itemID="{78039FF8-75FD-4DEF-909E-606DD4ADDE79}">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7</revision>
  <dcterms:created xsi:type="dcterms:W3CDTF">2026-06-18T11:02:00.0000000Z</dcterms:created>
  <dcterms:modified xsi:type="dcterms:W3CDTF">2026-07-16T09:51:06.9770027Z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141214900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