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1A064A58">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97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5D326146">
        <w:trPr>
          <w:trHeight w:val="300"/>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5D326146">
        <w:trPr>
          <w:trHeight w:val="300"/>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2B730DFE" w:rsidR="00040A1F" w:rsidRPr="00F24FA7" w:rsidRDefault="006C7F8F" w:rsidP="13A34346">
            <w:pPr>
              <w:rPr>
                <w:rFonts w:cs="Arial"/>
              </w:rPr>
            </w:pPr>
            <w:r w:rsidRPr="13A34346">
              <w:rPr>
                <w:rFonts w:cs="Arial"/>
              </w:rPr>
              <w:t>Home Finding and Contracts Office</w:t>
            </w:r>
            <w:r w:rsidR="4D73F4E5" w:rsidRPr="13A34346">
              <w:rPr>
                <w:rFonts w:cs="Arial"/>
              </w:rPr>
              <w:t>r</w:t>
            </w:r>
          </w:p>
        </w:tc>
      </w:tr>
      <w:tr w:rsidR="00040A1F" w:rsidRPr="00F24FA7" w14:paraId="0CC9544E" w14:textId="77777777" w:rsidTr="5D326146">
        <w:trPr>
          <w:trHeight w:val="300"/>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3D95FB61" w:rsidR="00040A1F" w:rsidRPr="00F24FA7" w:rsidRDefault="00F73FF0">
            <w:pPr>
              <w:rPr>
                <w:rFonts w:cs="Arial"/>
                <w:color w:val="000000"/>
                <w:szCs w:val="24"/>
              </w:rPr>
            </w:pPr>
            <w:r>
              <w:rPr>
                <w:rFonts w:cs="Arial"/>
                <w:color w:val="000000"/>
                <w:szCs w:val="24"/>
              </w:rPr>
              <w:t>22318</w:t>
            </w:r>
          </w:p>
        </w:tc>
      </w:tr>
      <w:tr w:rsidR="00040A1F" w:rsidRPr="00F24FA7" w14:paraId="69641E03" w14:textId="77777777" w:rsidTr="5D326146">
        <w:trPr>
          <w:trHeight w:val="300"/>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171E973A" w14:textId="38AB9003" w:rsidR="00040A1F" w:rsidRPr="00F24FA7" w:rsidRDefault="00B9753E" w:rsidP="5F122E41">
            <w:pPr>
              <w:rPr>
                <w:rFonts w:cs="Arial"/>
                <w:color w:val="000000" w:themeColor="text1"/>
              </w:rPr>
            </w:pPr>
            <w:r>
              <w:rPr>
                <w:rFonts w:cs="Arial"/>
                <w:color w:val="000000" w:themeColor="text1"/>
              </w:rPr>
              <w:t xml:space="preserve">4 - </w:t>
            </w:r>
            <w:sdt>
              <w:sdtPr>
                <w:rPr>
                  <w:rStyle w:val="Arial12"/>
                </w:rPr>
                <w:id w:val="-1889105225"/>
                <w:placeholder>
                  <w:docPart w:val="83E0AC48BBEA4CDA935BD4E9BEBCFABB"/>
                </w:placeholder>
                <w:text w:multiLine="1"/>
              </w:sdtPr>
              <w:sdtEndPr>
                <w:rPr>
                  <w:rStyle w:val="Arial12"/>
                </w:rPr>
              </w:sdtEndPr>
              <w:sdtContent>
                <w:r w:rsidR="00515C84" w:rsidRPr="00515C84">
                  <w:rPr>
                    <w:rStyle w:val="Arial12"/>
                  </w:rPr>
                  <w:t>£28,598</w:t>
                </w:r>
              </w:sdtContent>
            </w:sdt>
            <w:r>
              <w:rPr>
                <w:rStyle w:val="Arial12"/>
              </w:rPr>
              <w:t xml:space="preserve"> per annum (pro rata if part time)</w:t>
            </w:r>
          </w:p>
          <w:p w14:paraId="6B24447B" w14:textId="1BA9A79C" w:rsidR="00040A1F" w:rsidRPr="00F24FA7" w:rsidRDefault="30AA0C90" w:rsidP="5F122E41">
            <w:pPr>
              <w:rPr>
                <w:rFonts w:cs="Arial"/>
              </w:rPr>
            </w:pPr>
            <w:r w:rsidRPr="00F24FA7">
              <w:rPr>
                <w:rFonts w:eastAsia="Source Sans Pro" w:cs="Arial"/>
                <w:color w:val="333333"/>
                <w:szCs w:val="24"/>
              </w:rPr>
              <w:t>This role includes performance related pay progression</w:t>
            </w:r>
          </w:p>
        </w:tc>
      </w:tr>
      <w:tr w:rsidR="00040A1F" w:rsidRPr="00F24FA7" w14:paraId="15B00615" w14:textId="77777777" w:rsidTr="5D326146">
        <w:trPr>
          <w:trHeight w:val="300"/>
        </w:trPr>
        <w:tc>
          <w:tcPr>
            <w:tcW w:w="2402" w:type="dxa"/>
            <w:shd w:val="clear" w:color="auto" w:fill="171796"/>
            <w:tcMar>
              <w:top w:w="0" w:type="dxa"/>
              <w:left w:w="108" w:type="dxa"/>
              <w:bottom w:w="0" w:type="dxa"/>
              <w:right w:w="108" w:type="dxa"/>
            </w:tcMar>
            <w:vAlign w:val="center"/>
            <w:hideMark/>
          </w:tcPr>
          <w:p w14:paraId="62C01084" w14:textId="1D0D06C8" w:rsidR="00040A1F" w:rsidRPr="00162B93" w:rsidRDefault="00040A1F">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14:paraId="7D4686D8" w14:textId="2ADF5203" w:rsidR="00040A1F" w:rsidRPr="00F24FA7" w:rsidRDefault="00AB649C">
            <w:pPr>
              <w:rPr>
                <w:rFonts w:cs="Arial"/>
                <w:szCs w:val="24"/>
              </w:rPr>
            </w:pPr>
            <w:r w:rsidRPr="00AB649C">
              <w:rPr>
                <w:rFonts w:cs="Arial"/>
                <w:szCs w:val="24"/>
              </w:rPr>
              <w:t>Strategic Commissioning</w:t>
            </w:r>
            <w:r>
              <w:rPr>
                <w:rFonts w:cs="Arial"/>
                <w:szCs w:val="24"/>
              </w:rPr>
              <w:t xml:space="preserve">, </w:t>
            </w:r>
            <w:r w:rsidRPr="00AB649C">
              <w:rPr>
                <w:rFonts w:cs="Arial"/>
                <w:szCs w:val="24"/>
              </w:rPr>
              <w:t>Contracts and Home Finding Team</w:t>
            </w:r>
          </w:p>
        </w:tc>
      </w:tr>
      <w:tr w:rsidR="00040A1F" w:rsidRPr="00F24FA7" w14:paraId="72F03A6E" w14:textId="77777777" w:rsidTr="5D326146">
        <w:trPr>
          <w:trHeight w:val="300"/>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0D99EE32" w:rsidR="00040A1F" w:rsidRPr="00B37C97" w:rsidRDefault="00DB1B3B">
            <w:pPr>
              <w:rPr>
                <w:rFonts w:cs="Arial"/>
                <w:color w:val="000000"/>
                <w:szCs w:val="24"/>
              </w:rPr>
            </w:pPr>
            <w:r w:rsidRPr="00DB1B3B">
              <w:rPr>
                <w:rFonts w:cs="Arial"/>
                <w:color w:val="000000"/>
                <w:szCs w:val="24"/>
              </w:rPr>
              <w:t>Endeavour House, Russell Road, Ipswich, Suffolk, IP1 2BX [</w:t>
            </w:r>
            <w:r>
              <w:rPr>
                <w:rFonts w:cs="Arial"/>
                <w:color w:val="000000"/>
                <w:szCs w:val="24"/>
              </w:rPr>
              <w:t>H</w:t>
            </w:r>
            <w:r w:rsidRPr="00DB1B3B">
              <w:rPr>
                <w:rFonts w:cs="Arial"/>
                <w:color w:val="000000"/>
                <w:szCs w:val="24"/>
              </w:rPr>
              <w:t>ybrid]</w:t>
            </w:r>
          </w:p>
        </w:tc>
      </w:tr>
      <w:tr w:rsidR="00040A1F" w:rsidRPr="00F24FA7" w14:paraId="6562A077" w14:textId="77777777" w:rsidTr="5D326146">
        <w:trPr>
          <w:trHeight w:val="300"/>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612B484C" w:rsidR="00040A1F" w:rsidRPr="00F24FA7" w:rsidRDefault="005A3EE5" w:rsidP="5D326146">
            <w:pPr>
              <w:rPr>
                <w:rFonts w:cs="Arial"/>
                <w:color w:val="000000"/>
              </w:rPr>
            </w:pPr>
            <w:r>
              <w:rPr>
                <w:rFonts w:cs="Arial"/>
                <w:color w:val="000000"/>
              </w:rPr>
              <w:t>18.5</w:t>
            </w:r>
          </w:p>
        </w:tc>
      </w:tr>
      <w:tr w:rsidR="00F73FF0" w:rsidRPr="00F24FA7" w14:paraId="65EC9CBD" w14:textId="77777777" w:rsidTr="00F73FF0">
        <w:trPr>
          <w:trHeight w:val="300"/>
        </w:trPr>
        <w:tc>
          <w:tcPr>
            <w:tcW w:w="2402" w:type="dxa"/>
            <w:shd w:val="clear" w:color="auto" w:fill="171796"/>
            <w:tcMar>
              <w:top w:w="0" w:type="dxa"/>
              <w:left w:w="108" w:type="dxa"/>
              <w:bottom w:w="0" w:type="dxa"/>
              <w:right w:w="108" w:type="dxa"/>
            </w:tcMar>
            <w:vAlign w:val="center"/>
            <w:hideMark/>
          </w:tcPr>
          <w:p w14:paraId="13B2F4B0" w14:textId="77777777" w:rsidR="00F73FF0" w:rsidRPr="00162B93" w:rsidRDefault="00F73FF0">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53AC437F" w:rsidR="00F73FF0" w:rsidRPr="005046EE" w:rsidRDefault="00B66D1C" w:rsidP="5D326146">
            <w:pPr>
              <w:rPr>
                <w:rFonts w:cs="Arial"/>
                <w:b/>
                <w:bCs/>
                <w:color w:val="000000"/>
              </w:rPr>
            </w:pPr>
            <w:sdt>
              <w:sdtPr>
                <w:rPr>
                  <w:rFonts w:cs="Arial"/>
                  <w:b/>
                  <w:bCs/>
                  <w:color w:val="000000" w:themeColor="text1"/>
                </w:rPr>
                <w:id w:val="1299878592"/>
                <w:placeholder>
                  <w:docPart w:val="CC7215CB8DC94E2D98BBF7BFA86D9016"/>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F73FF0" w:rsidRPr="5D326146">
                  <w:rPr>
                    <w:rFonts w:cs="Arial"/>
                    <w:b/>
                    <w:bCs/>
                    <w:color w:val="000000" w:themeColor="text1"/>
                  </w:rPr>
                  <w:t>Permanent</w:t>
                </w:r>
              </w:sdtContent>
            </w:sdt>
          </w:p>
        </w:tc>
      </w:tr>
      <w:tr w:rsidR="006639C1" w:rsidRPr="00F24FA7" w14:paraId="6D640D4B" w14:textId="77777777" w:rsidTr="5D326146">
        <w:trPr>
          <w:trHeight w:val="300"/>
        </w:trPr>
        <w:tc>
          <w:tcPr>
            <w:tcW w:w="2402" w:type="dxa"/>
            <w:shd w:val="clear" w:color="auto" w:fill="171796"/>
            <w:tcMar>
              <w:top w:w="0" w:type="dxa"/>
              <w:left w:w="108" w:type="dxa"/>
              <w:bottom w:w="0" w:type="dxa"/>
              <w:right w:w="108" w:type="dxa"/>
            </w:tcMar>
            <w:vAlign w:val="center"/>
          </w:tcPr>
          <w:p w14:paraId="4DA4F745" w14:textId="4142BB1D" w:rsidR="006639C1" w:rsidRPr="00162B93" w:rsidRDefault="006639C1" w:rsidP="5D326146">
            <w:pPr>
              <w:rPr>
                <w:rFonts w:cs="Arial"/>
                <w:color w:val="FFFFFF" w:themeColor="background1"/>
              </w:rPr>
            </w:pPr>
            <w:r w:rsidRPr="5D326146">
              <w:rPr>
                <w:rFonts w:cs="Arial"/>
                <w:color w:val="FFFFFF" w:themeColor="background1"/>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14:paraId="35620BB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Job sharing</w:t>
            </w:r>
          </w:p>
          <w:p w14:paraId="0D6742F8"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14:paraId="4D80EA6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14:paraId="65AC4D4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Use of flexitime / time off in lieu</w:t>
            </w:r>
          </w:p>
          <w:p w14:paraId="1E1C6B1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14:paraId="43442459"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from different Council buildings</w:t>
            </w:r>
          </w:p>
          <w:p w14:paraId="2833348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14:paraId="39D2F73F" w14:textId="12DA582B" w:rsidR="006639C1" w:rsidRPr="00F24FA7" w:rsidRDefault="006639C1" w:rsidP="006639C1">
            <w:pPr>
              <w:rPr>
                <w:rFonts w:cs="Arial"/>
                <w:i/>
                <w:iCs/>
                <w:szCs w:val="24"/>
              </w:rPr>
            </w:pPr>
          </w:p>
        </w:tc>
      </w:tr>
    </w:tbl>
    <w:p w14:paraId="67B20401" w14:textId="77777777" w:rsidR="00305397" w:rsidRDefault="00305397" w:rsidP="009C5A28">
      <w:pPr>
        <w:rPr>
          <w:rStyle w:val="Emphasis"/>
          <w:rFonts w:cs="Arial"/>
          <w:i w:val="0"/>
          <w:iCs w:val="0"/>
        </w:rPr>
      </w:pPr>
    </w:p>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513F8A">
        <w:trPr>
          <w:trHeight w:val="487"/>
        </w:trPr>
        <w:tc>
          <w:tcPr>
            <w:tcW w:w="9808" w:type="dxa"/>
            <w:shd w:val="clear" w:color="auto" w:fill="171796"/>
            <w:vAlign w:val="center"/>
          </w:tcPr>
          <w:p w14:paraId="3215BA93" w14:textId="48B7E174" w:rsidR="00BC371B" w:rsidRPr="00162B93" w:rsidRDefault="00BC371B" w:rsidP="00513F8A">
            <w:pPr>
              <w:rPr>
                <w:rFonts w:cs="Arial"/>
                <w:b/>
                <w:bCs/>
                <w:color w:val="FFFFFF" w:themeColor="background1"/>
                <w:szCs w:val="24"/>
              </w:rPr>
            </w:pPr>
            <w:r>
              <w:rPr>
                <w:rFonts w:cs="Arial"/>
                <w:b/>
                <w:bCs/>
                <w:color w:val="FFFFFF" w:themeColor="background1"/>
                <w:szCs w:val="24"/>
              </w:rPr>
              <w:t>About us</w:t>
            </w:r>
          </w:p>
        </w:tc>
      </w:tr>
    </w:tbl>
    <w:p w14:paraId="5ECA754A" w14:textId="496358A9"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5A487A21" w14:textId="77777777" w:rsidR="00B9753E" w:rsidRDefault="00B9753E" w:rsidP="00BC371B">
      <w:pPr>
        <w:rPr>
          <w:rFonts w:cs="Arial"/>
          <w:b/>
          <w:bCs/>
          <w:iCs/>
          <w:szCs w:val="24"/>
        </w:rPr>
      </w:pPr>
    </w:p>
    <w:tbl>
      <w:tblPr>
        <w:tblW w:w="9808" w:type="dxa"/>
        <w:shd w:val="clear" w:color="auto" w:fill="171796"/>
        <w:tblLayout w:type="fixed"/>
        <w:tblLook w:val="04A0" w:firstRow="1" w:lastRow="0" w:firstColumn="1" w:lastColumn="0" w:noHBand="0" w:noVBand="1"/>
      </w:tblPr>
      <w:tblGrid>
        <w:gridCol w:w="9808"/>
      </w:tblGrid>
      <w:tr w:rsidR="00B9753E" w:rsidRPr="00162B93" w14:paraId="4975C467" w14:textId="77777777" w:rsidTr="00E52019">
        <w:trPr>
          <w:trHeight w:val="487"/>
        </w:trPr>
        <w:tc>
          <w:tcPr>
            <w:tcW w:w="9808" w:type="dxa"/>
            <w:shd w:val="clear" w:color="auto" w:fill="171796"/>
            <w:vAlign w:val="center"/>
          </w:tcPr>
          <w:p w14:paraId="10668E82" w14:textId="52A1C8D3" w:rsidR="00B9753E" w:rsidRPr="00162B93" w:rsidRDefault="00B9753E" w:rsidP="00E52019">
            <w:pPr>
              <w:rPr>
                <w:rFonts w:cs="Arial"/>
                <w:b/>
                <w:bCs/>
                <w:color w:val="FFFFFF" w:themeColor="background1"/>
                <w:szCs w:val="24"/>
              </w:rPr>
            </w:pPr>
            <w:r>
              <w:rPr>
                <w:rFonts w:cs="Arial"/>
                <w:b/>
                <w:bCs/>
                <w:color w:val="FFFFFF" w:themeColor="background1"/>
                <w:szCs w:val="24"/>
              </w:rPr>
              <w:t xml:space="preserve">Organisational Context </w:t>
            </w:r>
          </w:p>
        </w:tc>
      </w:tr>
    </w:tbl>
    <w:p w14:paraId="704489C7" w14:textId="1D03023A" w:rsidR="00B9753E" w:rsidRDefault="00B9753E" w:rsidP="00BC371B">
      <w:pPr>
        <w:rPr>
          <w:rStyle w:val="Emphasis"/>
        </w:rPr>
      </w:pPr>
      <w:r w:rsidRPr="00835A49">
        <w:rPr>
          <w:rFonts w:cs="Arial"/>
          <w:szCs w:val="24"/>
        </w:rPr>
        <w:t>The responsibility of the Children and Young People’s Directorate (CYP) is to ensure the safety, well-being and learning of children and young people. To do so we need to “make every intervention count” to create impact and bring about sustainable change for children, young people and their families where need is identified. We are determined to continuously improve our services by working in partnership to ensure that our work is high quality and effective.</w:t>
      </w:r>
    </w:p>
    <w:p w14:paraId="1D7E880F" w14:textId="77777777" w:rsidR="007E3EB3" w:rsidRPr="007E3EB3" w:rsidRDefault="007E3EB3" w:rsidP="00BC371B">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55E4B7E2" w14:textId="77777777" w:rsidR="007E3EB3" w:rsidRPr="00835A49" w:rsidRDefault="007E3EB3" w:rsidP="007E3EB3">
      <w:pPr>
        <w:rPr>
          <w:rFonts w:cs="Arial"/>
          <w:szCs w:val="24"/>
        </w:rPr>
      </w:pPr>
      <w:r w:rsidRPr="00835A49">
        <w:rPr>
          <w:rFonts w:cs="Arial"/>
          <w:szCs w:val="24"/>
        </w:rPr>
        <w:t>As a commissioner in Children and Young People’s Services you will be at the forefront of commissioning outcomes for children, young people and families.  Commissioning includes internal and external services and leading the way for the Directorate and partners.</w:t>
      </w:r>
    </w:p>
    <w:p w14:paraId="2AE0017E" w14:textId="77777777" w:rsidR="00B550AC" w:rsidRPr="00BC371B" w:rsidRDefault="00B550AC" w:rsidP="00B550AC">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B550AC" w:rsidRPr="00162B93" w14:paraId="727E8E10" w14:textId="77777777" w:rsidTr="00742864">
        <w:trPr>
          <w:trHeight w:val="487"/>
        </w:trPr>
        <w:tc>
          <w:tcPr>
            <w:tcW w:w="9808" w:type="dxa"/>
            <w:shd w:val="clear" w:color="auto" w:fill="171796"/>
            <w:vAlign w:val="center"/>
          </w:tcPr>
          <w:p w14:paraId="6EA6079A" w14:textId="0B1D2D18" w:rsidR="00B550AC" w:rsidRPr="00162B93" w:rsidRDefault="00B550AC" w:rsidP="00742864">
            <w:pPr>
              <w:rPr>
                <w:rFonts w:cs="Arial"/>
                <w:b/>
                <w:bCs/>
                <w:color w:val="FFFFFF" w:themeColor="background1"/>
                <w:szCs w:val="24"/>
              </w:rPr>
            </w:pPr>
            <w:r>
              <w:rPr>
                <w:rFonts w:cs="Arial"/>
                <w:b/>
                <w:bCs/>
                <w:color w:val="FFFFFF" w:themeColor="background1"/>
                <w:szCs w:val="24"/>
              </w:rPr>
              <w:t>Typical responsibilities of a role at this level</w:t>
            </w:r>
          </w:p>
        </w:tc>
      </w:tr>
    </w:tbl>
    <w:p w14:paraId="36F7D417" w14:textId="77777777" w:rsidR="007E3EB3" w:rsidRPr="00835A49" w:rsidRDefault="007E3EB3" w:rsidP="007E3EB3">
      <w:pPr>
        <w:pStyle w:val="ListParagraph"/>
        <w:numPr>
          <w:ilvl w:val="0"/>
          <w:numId w:val="35"/>
        </w:numPr>
        <w:ind w:left="426"/>
        <w:rPr>
          <w:rFonts w:cs="Arial"/>
          <w:szCs w:val="24"/>
        </w:rPr>
      </w:pPr>
      <w:r w:rsidRPr="00835A49">
        <w:rPr>
          <w:rFonts w:cs="Arial"/>
          <w:b/>
          <w:bCs/>
          <w:szCs w:val="24"/>
        </w:rPr>
        <w:t>Commissioning by influence</w:t>
      </w:r>
      <w:r w:rsidRPr="00835A49">
        <w:rPr>
          <w:rFonts w:cs="Arial"/>
          <w:szCs w:val="24"/>
        </w:rPr>
        <w:t xml:space="preserve"> – using influence, relationship building, partnerships and other levers to improve outcomes.  Stakeholders to influence include commissioners and providers in partner organisations.</w:t>
      </w:r>
    </w:p>
    <w:p w14:paraId="5C905750" w14:textId="77777777" w:rsidR="007E3EB3" w:rsidRPr="00835A49" w:rsidRDefault="007E3EB3" w:rsidP="007E3EB3">
      <w:pPr>
        <w:pStyle w:val="ListParagraph"/>
        <w:ind w:left="426"/>
        <w:rPr>
          <w:rFonts w:cs="Arial"/>
          <w:szCs w:val="24"/>
        </w:rPr>
      </w:pPr>
    </w:p>
    <w:p w14:paraId="2872738D" w14:textId="77777777" w:rsidR="007E3EB3" w:rsidRPr="00835A49" w:rsidRDefault="007E3EB3" w:rsidP="007E3EB3">
      <w:pPr>
        <w:pStyle w:val="ListParagraph"/>
        <w:numPr>
          <w:ilvl w:val="0"/>
          <w:numId w:val="35"/>
        </w:numPr>
        <w:ind w:left="426"/>
        <w:rPr>
          <w:rFonts w:cs="Arial"/>
          <w:szCs w:val="24"/>
        </w:rPr>
      </w:pPr>
      <w:r w:rsidRPr="00835A49">
        <w:rPr>
          <w:rFonts w:cs="Arial"/>
          <w:b/>
          <w:bCs/>
          <w:szCs w:val="24"/>
        </w:rPr>
        <w:t>Systems leadership</w:t>
      </w:r>
      <w:r w:rsidRPr="00835A49">
        <w:rPr>
          <w:rFonts w:cs="Arial"/>
          <w:szCs w:val="24"/>
        </w:rPr>
        <w:t xml:space="preserve"> – understanding both the strategic and operational levels to design services and incentives that achieve better outcomes.</w:t>
      </w:r>
    </w:p>
    <w:p w14:paraId="49C7B9BF" w14:textId="77777777" w:rsidR="007E3EB3" w:rsidRPr="00835A49" w:rsidRDefault="007E3EB3" w:rsidP="007E3EB3">
      <w:pPr>
        <w:ind w:left="426"/>
        <w:rPr>
          <w:rFonts w:cs="Arial"/>
          <w:szCs w:val="24"/>
        </w:rPr>
      </w:pPr>
    </w:p>
    <w:p w14:paraId="0E2D9FD8" w14:textId="77777777" w:rsidR="007E3EB3" w:rsidRPr="00835A49" w:rsidRDefault="007E3EB3" w:rsidP="007E3EB3">
      <w:pPr>
        <w:pStyle w:val="ListParagraph"/>
        <w:numPr>
          <w:ilvl w:val="0"/>
          <w:numId w:val="35"/>
        </w:numPr>
        <w:ind w:left="426"/>
        <w:rPr>
          <w:rFonts w:cs="Arial"/>
          <w:szCs w:val="24"/>
        </w:rPr>
      </w:pPr>
      <w:r w:rsidRPr="00835A49">
        <w:rPr>
          <w:rFonts w:cs="Arial"/>
          <w:b/>
          <w:bCs/>
          <w:szCs w:val="24"/>
        </w:rPr>
        <w:t>Commissioning for outcomes</w:t>
      </w:r>
      <w:r w:rsidRPr="00835A49">
        <w:rPr>
          <w:rFonts w:cs="Arial"/>
          <w:szCs w:val="24"/>
        </w:rPr>
        <w:t xml:space="preserve"> – dogged focus on achieving better outcomes for children and families, with no assumption of services or providers.  Responsible for commissioning important services and outcomes for specific populations.</w:t>
      </w:r>
    </w:p>
    <w:p w14:paraId="0759D194" w14:textId="77777777" w:rsidR="007E3EB3" w:rsidRPr="00835A49" w:rsidRDefault="007E3EB3" w:rsidP="007E3EB3">
      <w:pPr>
        <w:pStyle w:val="ListParagraph"/>
        <w:ind w:left="426"/>
        <w:rPr>
          <w:rFonts w:cs="Arial"/>
          <w:szCs w:val="24"/>
        </w:rPr>
      </w:pPr>
    </w:p>
    <w:p w14:paraId="1BC9BF68" w14:textId="77777777" w:rsidR="007E3EB3" w:rsidRPr="00835A49" w:rsidRDefault="007E3EB3" w:rsidP="007E3EB3">
      <w:pPr>
        <w:pStyle w:val="ListParagraph"/>
        <w:numPr>
          <w:ilvl w:val="0"/>
          <w:numId w:val="35"/>
        </w:numPr>
        <w:ind w:left="426"/>
        <w:rPr>
          <w:rFonts w:cs="Arial"/>
          <w:szCs w:val="24"/>
        </w:rPr>
      </w:pPr>
      <w:r w:rsidRPr="00835A49">
        <w:rPr>
          <w:rFonts w:cs="Arial"/>
          <w:b/>
          <w:bCs/>
          <w:szCs w:val="24"/>
        </w:rPr>
        <w:t>Creative design</w:t>
      </w:r>
      <w:r w:rsidRPr="00835A49">
        <w:rPr>
          <w:rFonts w:cs="Arial"/>
          <w:szCs w:val="24"/>
        </w:rPr>
        <w:t xml:space="preserve"> – systems thinking, encouraging innovation, and testing and applying new concepts and models to improve efficiency and effectiveness, e.g. behavioural economics.  Working with frontline staff and new users to innovate.  Problem solving using both technical and adaptive methods.</w:t>
      </w:r>
    </w:p>
    <w:p w14:paraId="25C0CBCE" w14:textId="77777777" w:rsidR="007E3EB3" w:rsidRPr="00835A49" w:rsidRDefault="007E3EB3" w:rsidP="007E3EB3">
      <w:pPr>
        <w:pStyle w:val="ListParagraph"/>
        <w:ind w:left="426"/>
        <w:rPr>
          <w:rFonts w:cs="Arial"/>
          <w:szCs w:val="24"/>
        </w:rPr>
      </w:pPr>
    </w:p>
    <w:p w14:paraId="70575B33" w14:textId="77777777" w:rsidR="007E3EB3" w:rsidRPr="00835A49" w:rsidRDefault="007E3EB3" w:rsidP="007E3EB3">
      <w:pPr>
        <w:pStyle w:val="ListParagraph"/>
        <w:numPr>
          <w:ilvl w:val="0"/>
          <w:numId w:val="35"/>
        </w:numPr>
        <w:ind w:left="426"/>
        <w:rPr>
          <w:rFonts w:cs="Arial"/>
          <w:szCs w:val="24"/>
        </w:rPr>
      </w:pPr>
      <w:r w:rsidRPr="00835A49">
        <w:rPr>
          <w:rFonts w:cs="Arial"/>
          <w:b/>
          <w:bCs/>
          <w:szCs w:val="24"/>
        </w:rPr>
        <w:t>Staff management and development</w:t>
      </w:r>
      <w:r w:rsidRPr="00835A49">
        <w:rPr>
          <w:rFonts w:cs="Arial"/>
          <w:szCs w:val="24"/>
        </w:rPr>
        <w:t xml:space="preserve"> – Support our learning culture and embody by continuing to self-develop and adapt to new challenges and roles, and support colleagues to do the same.</w:t>
      </w:r>
    </w:p>
    <w:p w14:paraId="6252AAA9" w14:textId="77777777" w:rsidR="007E3EB3" w:rsidRPr="00835A49" w:rsidRDefault="007E3EB3" w:rsidP="007E3EB3">
      <w:pPr>
        <w:pStyle w:val="ListParagraph"/>
        <w:ind w:left="426"/>
        <w:rPr>
          <w:rFonts w:cs="Arial"/>
          <w:szCs w:val="24"/>
        </w:rPr>
      </w:pPr>
    </w:p>
    <w:p w14:paraId="186A0E68" w14:textId="77777777" w:rsidR="007E3EB3" w:rsidRPr="00835A49" w:rsidRDefault="007E3EB3" w:rsidP="007E3EB3">
      <w:pPr>
        <w:pStyle w:val="ListParagraph"/>
        <w:numPr>
          <w:ilvl w:val="0"/>
          <w:numId w:val="35"/>
        </w:numPr>
        <w:ind w:left="426"/>
        <w:rPr>
          <w:rFonts w:cs="Arial"/>
          <w:szCs w:val="24"/>
        </w:rPr>
      </w:pPr>
      <w:r w:rsidRPr="00835A49">
        <w:rPr>
          <w:rFonts w:cs="Arial"/>
          <w:b/>
          <w:bCs/>
          <w:szCs w:val="24"/>
        </w:rPr>
        <w:t>Project and programme management</w:t>
      </w:r>
      <w:r w:rsidRPr="00835A49">
        <w:rPr>
          <w:rFonts w:cs="Arial"/>
          <w:szCs w:val="24"/>
        </w:rPr>
        <w:t xml:space="preserve"> – using PPM tools to manage commissioning and change but being flexible and applying to dynamic situations.</w:t>
      </w:r>
    </w:p>
    <w:p w14:paraId="37B76CAC" w14:textId="77777777" w:rsidR="007E3EB3" w:rsidRPr="00835A49" w:rsidRDefault="007E3EB3" w:rsidP="007E3EB3">
      <w:pPr>
        <w:pStyle w:val="ListParagraph"/>
        <w:ind w:left="426"/>
        <w:rPr>
          <w:rFonts w:cs="Arial"/>
          <w:szCs w:val="24"/>
        </w:rPr>
      </w:pPr>
    </w:p>
    <w:p w14:paraId="12D0C181" w14:textId="77777777" w:rsidR="007E3EB3" w:rsidRPr="00835A49" w:rsidRDefault="007E3EB3" w:rsidP="007E3EB3">
      <w:pPr>
        <w:pStyle w:val="ListParagraph"/>
        <w:numPr>
          <w:ilvl w:val="0"/>
          <w:numId w:val="35"/>
        </w:numPr>
        <w:ind w:left="426"/>
        <w:rPr>
          <w:rFonts w:cs="Arial"/>
          <w:szCs w:val="24"/>
        </w:rPr>
      </w:pPr>
      <w:r w:rsidRPr="00835A49">
        <w:rPr>
          <w:rFonts w:cs="Arial"/>
          <w:b/>
          <w:bCs/>
          <w:szCs w:val="24"/>
        </w:rPr>
        <w:t>Engage</w:t>
      </w:r>
      <w:r w:rsidRPr="00835A49">
        <w:rPr>
          <w:rFonts w:cs="Arial"/>
          <w:szCs w:val="24"/>
        </w:rPr>
        <w:t xml:space="preserve"> – ensuring that we understand and empower children, young people and families through co-design, co-production, co-monitoring and building resilient communities.</w:t>
      </w:r>
    </w:p>
    <w:p w14:paraId="6D9C1C1F" w14:textId="77777777" w:rsidR="007E3EB3" w:rsidRPr="00835A49" w:rsidRDefault="007E3EB3" w:rsidP="007E3EB3">
      <w:pPr>
        <w:ind w:left="426"/>
        <w:rPr>
          <w:rFonts w:cs="Arial"/>
          <w:szCs w:val="24"/>
        </w:rPr>
      </w:pPr>
    </w:p>
    <w:p w14:paraId="18EFBC30" w14:textId="77777777" w:rsidR="007E3EB3" w:rsidRPr="00835A49" w:rsidRDefault="007E3EB3" w:rsidP="007E3EB3">
      <w:pPr>
        <w:pStyle w:val="ListParagraph"/>
        <w:numPr>
          <w:ilvl w:val="0"/>
          <w:numId w:val="35"/>
        </w:numPr>
        <w:ind w:left="426"/>
        <w:rPr>
          <w:rFonts w:cs="Arial"/>
          <w:szCs w:val="24"/>
        </w:rPr>
      </w:pPr>
      <w:r w:rsidRPr="00835A49">
        <w:rPr>
          <w:rFonts w:cs="Arial"/>
          <w:b/>
          <w:bCs/>
          <w:szCs w:val="24"/>
        </w:rPr>
        <w:t>Commissioning strategies</w:t>
      </w:r>
      <w:r w:rsidRPr="00835A49">
        <w:rPr>
          <w:rFonts w:cs="Arial"/>
          <w:szCs w:val="24"/>
        </w:rPr>
        <w:t xml:space="preserve"> – short and long term planning, including analysis of outcomes, needs, resources and services, planning to optimise resources (money, workforce, capital, users, communities) and supporting efficient, effective and sustainable outcome improvement with partners.  Understand the impact of services on protected characteristics described in the Equalities Act.</w:t>
      </w:r>
    </w:p>
    <w:p w14:paraId="401338B5" w14:textId="77777777" w:rsidR="007E3EB3" w:rsidRPr="00835A49" w:rsidRDefault="007E3EB3" w:rsidP="007E3EB3">
      <w:pPr>
        <w:pStyle w:val="ListParagraph"/>
        <w:ind w:left="426"/>
        <w:rPr>
          <w:rFonts w:cs="Arial"/>
          <w:szCs w:val="24"/>
        </w:rPr>
      </w:pPr>
    </w:p>
    <w:p w14:paraId="3C73453B" w14:textId="77777777" w:rsidR="007E3EB3" w:rsidRPr="00835A49" w:rsidRDefault="007E3EB3" w:rsidP="007E3EB3">
      <w:pPr>
        <w:pStyle w:val="ListParagraph"/>
        <w:numPr>
          <w:ilvl w:val="0"/>
          <w:numId w:val="35"/>
        </w:numPr>
        <w:ind w:left="426"/>
        <w:rPr>
          <w:rFonts w:cs="Arial"/>
          <w:szCs w:val="24"/>
        </w:rPr>
      </w:pPr>
      <w:r w:rsidRPr="00835A49">
        <w:rPr>
          <w:rFonts w:cs="Arial"/>
          <w:b/>
          <w:bCs/>
          <w:szCs w:val="24"/>
        </w:rPr>
        <w:t>Commercial skills</w:t>
      </w:r>
      <w:r w:rsidRPr="00835A49">
        <w:rPr>
          <w:rFonts w:cs="Arial"/>
          <w:szCs w:val="24"/>
        </w:rPr>
        <w:t xml:space="preserve"> – clear specifications and proxy-outcome targets, procurement, performance and contract management, negotiation, budget management to SCC policies, transformation and market management.</w:t>
      </w:r>
    </w:p>
    <w:p w14:paraId="2D33BB3B" w14:textId="77777777" w:rsidR="007E3EB3" w:rsidRPr="00835A49" w:rsidRDefault="007E3EB3" w:rsidP="007E3EB3">
      <w:pPr>
        <w:pStyle w:val="ListParagraph"/>
        <w:ind w:left="426"/>
        <w:rPr>
          <w:rFonts w:cs="Arial"/>
          <w:szCs w:val="24"/>
        </w:rPr>
      </w:pPr>
    </w:p>
    <w:p w14:paraId="24301A2F" w14:textId="477E2445" w:rsidR="00C04CFB" w:rsidRPr="007E3EB3" w:rsidRDefault="007E3EB3" w:rsidP="00C04CFB">
      <w:pPr>
        <w:pStyle w:val="ListParagraph"/>
        <w:numPr>
          <w:ilvl w:val="0"/>
          <w:numId w:val="35"/>
        </w:numPr>
        <w:ind w:left="426"/>
        <w:rPr>
          <w:rFonts w:cs="Arial"/>
          <w:bCs/>
          <w:color w:val="000000"/>
          <w:szCs w:val="24"/>
        </w:rPr>
      </w:pPr>
      <w:r w:rsidRPr="00835A49">
        <w:rPr>
          <w:rFonts w:cs="Arial"/>
          <w:b/>
          <w:bCs/>
          <w:szCs w:val="24"/>
        </w:rPr>
        <w:t>Intelligence</w:t>
      </w:r>
      <w:r w:rsidRPr="00835A49">
        <w:rPr>
          <w:rFonts w:cs="Arial"/>
          <w:szCs w:val="24"/>
        </w:rPr>
        <w:t xml:space="preserve"> – using data and user insight to identify trends, analyse needs, model services, show how the real world works for the understand phase of commissioning, and make balanced judgements.</w:t>
      </w:r>
    </w:p>
    <w:p w14:paraId="32F1675B" w14:textId="77777777" w:rsidR="007E3EB3" w:rsidRPr="007E3EB3" w:rsidRDefault="007E3EB3" w:rsidP="007E3EB3">
      <w:pPr>
        <w:pStyle w:val="ListParagraph"/>
        <w:rPr>
          <w:rFonts w:cs="Arial"/>
          <w:bCs/>
          <w:color w:val="000000"/>
          <w:szCs w:val="24"/>
        </w:rPr>
      </w:pPr>
    </w:p>
    <w:tbl>
      <w:tblPr>
        <w:tblW w:w="9808" w:type="dxa"/>
        <w:shd w:val="clear" w:color="auto" w:fill="171796"/>
        <w:tblLayout w:type="fixed"/>
        <w:tblLook w:val="04A0" w:firstRow="1" w:lastRow="0" w:firstColumn="1" w:lastColumn="0" w:noHBand="0" w:noVBand="1"/>
      </w:tblPr>
      <w:tblGrid>
        <w:gridCol w:w="9808"/>
      </w:tblGrid>
      <w:tr w:rsidR="007E3EB3" w:rsidRPr="00162B93" w14:paraId="7DC9A1E9" w14:textId="77777777" w:rsidTr="00E52019">
        <w:trPr>
          <w:trHeight w:val="487"/>
        </w:trPr>
        <w:tc>
          <w:tcPr>
            <w:tcW w:w="9808" w:type="dxa"/>
            <w:shd w:val="clear" w:color="auto" w:fill="171796"/>
            <w:vAlign w:val="center"/>
          </w:tcPr>
          <w:p w14:paraId="32944937" w14:textId="6DB6FC59" w:rsidR="007E3EB3" w:rsidRPr="00162B93" w:rsidRDefault="007E3EB3" w:rsidP="00E52019">
            <w:pPr>
              <w:rPr>
                <w:rFonts w:cs="Arial"/>
                <w:b/>
                <w:bCs/>
                <w:color w:val="FFFFFF" w:themeColor="background1"/>
                <w:szCs w:val="24"/>
              </w:rPr>
            </w:pPr>
            <w:r w:rsidRPr="00162B93">
              <w:rPr>
                <w:rFonts w:cs="Arial"/>
                <w:b/>
                <w:bCs/>
                <w:color w:val="FFFFFF" w:themeColor="background1"/>
                <w:szCs w:val="24"/>
              </w:rPr>
              <w:lastRenderedPageBreak/>
              <w:t>A</w:t>
            </w:r>
            <w:r>
              <w:rPr>
                <w:rFonts w:cs="Arial"/>
                <w:b/>
                <w:bCs/>
                <w:color w:val="FFFFFF" w:themeColor="background1"/>
                <w:szCs w:val="24"/>
              </w:rPr>
              <w:t>utonomy</w:t>
            </w:r>
          </w:p>
        </w:tc>
      </w:tr>
    </w:tbl>
    <w:p w14:paraId="265630F0" w14:textId="77777777" w:rsidR="007E3EB3" w:rsidRPr="00835A49" w:rsidRDefault="007E3EB3" w:rsidP="007E3EB3">
      <w:pPr>
        <w:rPr>
          <w:rFonts w:cs="Arial"/>
          <w:szCs w:val="24"/>
        </w:rPr>
      </w:pPr>
      <w:r w:rsidRPr="00835A49">
        <w:rPr>
          <w:rFonts w:cs="Arial"/>
          <w:szCs w:val="24"/>
        </w:rPr>
        <w:t>The commissioner will:</w:t>
      </w:r>
    </w:p>
    <w:p w14:paraId="53A0381C" w14:textId="77777777" w:rsidR="007E3EB3" w:rsidRPr="00835A49" w:rsidRDefault="007E3EB3" w:rsidP="007E3EB3">
      <w:pPr>
        <w:pStyle w:val="BodyText3"/>
        <w:numPr>
          <w:ilvl w:val="0"/>
          <w:numId w:val="36"/>
        </w:numPr>
        <w:ind w:left="426"/>
        <w:rPr>
          <w:rFonts w:cs="Arial"/>
          <w:sz w:val="24"/>
          <w:szCs w:val="24"/>
        </w:rPr>
      </w:pPr>
      <w:r w:rsidRPr="00835A49">
        <w:rPr>
          <w:rFonts w:cs="Arial"/>
          <w:sz w:val="24"/>
          <w:szCs w:val="24"/>
        </w:rPr>
        <w:t>Have autonomy in relation to commissioning a specific service, with oversight and support from managers.</w:t>
      </w:r>
    </w:p>
    <w:p w14:paraId="44956A9B" w14:textId="77777777" w:rsidR="007E3EB3" w:rsidRPr="00835A49" w:rsidRDefault="007E3EB3" w:rsidP="007E3EB3">
      <w:pPr>
        <w:pStyle w:val="ListParagraph"/>
        <w:numPr>
          <w:ilvl w:val="0"/>
          <w:numId w:val="36"/>
        </w:numPr>
        <w:ind w:left="426"/>
        <w:rPr>
          <w:rFonts w:cs="Arial"/>
          <w:szCs w:val="24"/>
        </w:rPr>
      </w:pPr>
      <w:r w:rsidRPr="00835A49">
        <w:rPr>
          <w:rFonts w:cs="Arial"/>
          <w:szCs w:val="24"/>
        </w:rPr>
        <w:t xml:space="preserve">Take responsibility for reducing safeguarding and other risks. </w:t>
      </w:r>
    </w:p>
    <w:p w14:paraId="33278D62" w14:textId="77777777" w:rsidR="007E3EB3" w:rsidRPr="00835A49" w:rsidRDefault="007E3EB3" w:rsidP="007E3EB3">
      <w:pPr>
        <w:pStyle w:val="ListParagraph"/>
        <w:numPr>
          <w:ilvl w:val="0"/>
          <w:numId w:val="36"/>
        </w:numPr>
        <w:ind w:left="426"/>
        <w:rPr>
          <w:rFonts w:cs="Arial"/>
          <w:szCs w:val="24"/>
        </w:rPr>
      </w:pPr>
      <w:r w:rsidRPr="00835A49">
        <w:rPr>
          <w:rFonts w:cs="Arial"/>
          <w:szCs w:val="24"/>
        </w:rPr>
        <w:t xml:space="preserve">Respond to unanticipated problems and support colleagues in commissioning and personal development. </w:t>
      </w:r>
    </w:p>
    <w:p w14:paraId="35E1E2E0" w14:textId="77777777" w:rsidR="00305397" w:rsidRPr="00F24FA7" w:rsidRDefault="00305397"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0" w:name="_Hlk34906451"/>
            <w:r w:rsidRPr="00162B93">
              <w:rPr>
                <w:rFonts w:cs="Arial"/>
                <w:b/>
                <w:bCs/>
                <w:color w:val="FFFFFF" w:themeColor="background1"/>
                <w:szCs w:val="24"/>
              </w:rPr>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tbl>
    <w:bookmarkEnd w:id="0"/>
    <w:p w14:paraId="1B730EDC" w14:textId="77777777" w:rsidR="004B1697" w:rsidRDefault="004B1697" w:rsidP="004B1697">
      <w:pPr>
        <w:rPr>
          <w:rFonts w:cs="Arial"/>
          <w:iCs/>
          <w:szCs w:val="24"/>
        </w:rPr>
      </w:pPr>
      <w:r w:rsidRPr="004B1697">
        <w:rPr>
          <w:rFonts w:cs="Arial"/>
          <w:iCs/>
          <w:szCs w:val="24"/>
        </w:rPr>
        <w:t>The Home Finding Team are small team committed to trying to ensure that a home to meet a child’s needs can be sourced in the timescales they need it. There are times when this can be challenging to achieve, but the team’s solution focused and supportive culture endures; -helped by good humour. The team are all proud of the positive relationships they have with social care teams and internal and external providers of care and the role the team plays in safeguarding children.</w:t>
      </w:r>
    </w:p>
    <w:p w14:paraId="3F1613C8" w14:textId="77777777" w:rsidR="004B1697" w:rsidRPr="004B1697" w:rsidRDefault="004B1697" w:rsidP="004B1697">
      <w:pPr>
        <w:rPr>
          <w:rFonts w:cs="Arial"/>
          <w:iCs/>
          <w:szCs w:val="24"/>
        </w:rPr>
      </w:pPr>
    </w:p>
    <w:p w14:paraId="280DC84B" w14:textId="77777777" w:rsidR="004B1697" w:rsidRDefault="004B1697" w:rsidP="004B1697">
      <w:pPr>
        <w:rPr>
          <w:rFonts w:cs="Arial"/>
          <w:iCs/>
          <w:szCs w:val="24"/>
        </w:rPr>
      </w:pPr>
      <w:r w:rsidRPr="004B1697">
        <w:rPr>
          <w:rFonts w:cs="Arial"/>
          <w:iCs/>
          <w:szCs w:val="24"/>
        </w:rPr>
        <w:t>The Home Finding Team consists of a Manager, Senior Placement Officer, Finance and Business Officer and three Home Finding Officers of which you would be one. It is part of the wider Commissioning and Contracts Team.</w:t>
      </w:r>
    </w:p>
    <w:p w14:paraId="54F41D4B" w14:textId="77777777" w:rsidR="004B1697" w:rsidRPr="004B1697" w:rsidRDefault="004B1697" w:rsidP="004B1697">
      <w:pPr>
        <w:rPr>
          <w:rFonts w:cs="Arial"/>
          <w:iCs/>
          <w:szCs w:val="24"/>
        </w:rPr>
      </w:pPr>
    </w:p>
    <w:p w14:paraId="33C9ABD4" w14:textId="316565FC" w:rsidR="004B1697" w:rsidRPr="004B1697" w:rsidRDefault="004B1697" w:rsidP="004B1697">
      <w:pPr>
        <w:rPr>
          <w:rFonts w:cs="Arial"/>
          <w:iCs/>
          <w:szCs w:val="24"/>
        </w:rPr>
      </w:pPr>
      <w:r w:rsidRPr="004B1697">
        <w:rPr>
          <w:rFonts w:cs="Arial"/>
          <w:iCs/>
          <w:szCs w:val="24"/>
        </w:rPr>
        <w:t xml:space="preserve">Office working days are a minimum of </w:t>
      </w:r>
      <w:r w:rsidR="00142438">
        <w:rPr>
          <w:rFonts w:cs="Arial"/>
          <w:iCs/>
          <w:szCs w:val="24"/>
        </w:rPr>
        <w:t>1</w:t>
      </w:r>
      <w:r w:rsidRPr="004B1697">
        <w:rPr>
          <w:rFonts w:cs="Arial"/>
          <w:iCs/>
          <w:szCs w:val="24"/>
        </w:rPr>
        <w:t xml:space="preserve"> per week. Hybrid working is an option used on the other weekdays, but the team often prefer to work from the office at particularly busy times.</w:t>
      </w:r>
    </w:p>
    <w:p w14:paraId="74CACF43" w14:textId="77777777" w:rsidR="00BC371B" w:rsidRDefault="00BC371B" w:rsidP="00BD64F3">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5C6D9A">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3B1170F6" w14:textId="77777777" w:rsidR="00AF19CD" w:rsidRPr="00F24FA7" w:rsidRDefault="00AF19CD">
      <w:pPr>
        <w:rPr>
          <w:rFonts w:cs="Arial"/>
          <w:szCs w:val="24"/>
        </w:rPr>
      </w:pPr>
    </w:p>
    <w:p w14:paraId="01A179F0" w14:textId="77777777" w:rsidR="00166FAE" w:rsidRPr="00166FAE" w:rsidRDefault="00166FAE" w:rsidP="00166FAE">
      <w:pPr>
        <w:rPr>
          <w:rFonts w:cs="Arial"/>
          <w:szCs w:val="24"/>
        </w:rPr>
      </w:pPr>
      <w:r w:rsidRPr="00166FAE">
        <w:rPr>
          <w:rFonts w:cs="Arial"/>
          <w:szCs w:val="24"/>
        </w:rPr>
        <w:t>Based within Strategic Commissioning the Home Finding and Contracts Team, the post holder will make placements for CYP with Suffolk’s in-house services and associated purchasing arrangements. Record and monitoring all homes &amp; associated support services for children, including the provision of foster, respite, residential care placements, supported living and supported lodgings arrangements. Recording team savings. The role will be working with both internal and external professionals and the external provider market. This includes arranging placement meetings and negotiating individual packages for CYP, Trouble -shooting to prevent placement breakdowns and ensure completion of individual placement contracts.</w:t>
      </w:r>
    </w:p>
    <w:p w14:paraId="4901111D" w14:textId="77777777" w:rsidR="00166FAE" w:rsidRDefault="00166FAE" w:rsidP="00166FAE">
      <w:pPr>
        <w:rPr>
          <w:rFonts w:cs="Arial"/>
          <w:szCs w:val="24"/>
        </w:rPr>
      </w:pPr>
    </w:p>
    <w:p w14:paraId="2ACFAB94" w14:textId="5DE8DA06" w:rsidR="00166FAE" w:rsidRPr="00166FAE" w:rsidRDefault="00166FAE" w:rsidP="00166FAE">
      <w:pPr>
        <w:rPr>
          <w:rFonts w:cs="Arial"/>
          <w:b/>
          <w:bCs/>
          <w:szCs w:val="24"/>
        </w:rPr>
      </w:pPr>
      <w:r w:rsidRPr="00166FAE">
        <w:rPr>
          <w:rFonts w:cs="Arial"/>
          <w:b/>
          <w:bCs/>
          <w:szCs w:val="24"/>
        </w:rPr>
        <w:t>Contract Management</w:t>
      </w:r>
    </w:p>
    <w:p w14:paraId="7BF619DD" w14:textId="230D8F9D" w:rsidR="00166FAE" w:rsidRPr="00F73FF0" w:rsidRDefault="00166FAE" w:rsidP="00F73FF0">
      <w:pPr>
        <w:pStyle w:val="ListParagraph"/>
        <w:numPr>
          <w:ilvl w:val="0"/>
          <w:numId w:val="42"/>
        </w:numPr>
        <w:rPr>
          <w:rFonts w:cs="Arial"/>
          <w:szCs w:val="24"/>
        </w:rPr>
      </w:pPr>
      <w:r w:rsidRPr="00F73FF0">
        <w:rPr>
          <w:rFonts w:cs="Arial"/>
          <w:szCs w:val="24"/>
        </w:rPr>
        <w:t>To support Senior Commissioning Managers with the development of contract management systems and processes working.</w:t>
      </w:r>
    </w:p>
    <w:p w14:paraId="2B4B3B78" w14:textId="5E6E09B7" w:rsidR="00166FAE" w:rsidRPr="00F73FF0" w:rsidRDefault="00166FAE" w:rsidP="00F73FF0">
      <w:pPr>
        <w:pStyle w:val="ListParagraph"/>
        <w:numPr>
          <w:ilvl w:val="0"/>
          <w:numId w:val="42"/>
        </w:numPr>
        <w:rPr>
          <w:rFonts w:cs="Arial"/>
          <w:szCs w:val="24"/>
        </w:rPr>
      </w:pPr>
      <w:r w:rsidRPr="00F73FF0">
        <w:rPr>
          <w:rFonts w:cs="Arial"/>
          <w:szCs w:val="24"/>
        </w:rPr>
        <w:t>Take responsibility for issuing and administration of individual home contracts</w:t>
      </w:r>
    </w:p>
    <w:p w14:paraId="0035365A" w14:textId="0AAFCF22" w:rsidR="00166FAE" w:rsidRPr="00F73FF0" w:rsidRDefault="00166FAE" w:rsidP="00F73FF0">
      <w:pPr>
        <w:pStyle w:val="ListParagraph"/>
        <w:numPr>
          <w:ilvl w:val="0"/>
          <w:numId w:val="42"/>
        </w:numPr>
        <w:rPr>
          <w:rFonts w:cs="Arial"/>
          <w:szCs w:val="24"/>
        </w:rPr>
      </w:pPr>
      <w:r w:rsidRPr="00F73FF0">
        <w:rPr>
          <w:rFonts w:cs="Arial"/>
          <w:szCs w:val="24"/>
        </w:rPr>
        <w:t>Ensure any underperformance is promptly addressed and escalated through the appropriate channels when necessary.</w:t>
      </w:r>
    </w:p>
    <w:p w14:paraId="1472C050" w14:textId="2E7594CE" w:rsidR="00166FAE" w:rsidRPr="00F73FF0" w:rsidRDefault="00166FAE" w:rsidP="00F73FF0">
      <w:pPr>
        <w:pStyle w:val="ListParagraph"/>
        <w:numPr>
          <w:ilvl w:val="0"/>
          <w:numId w:val="42"/>
        </w:numPr>
        <w:rPr>
          <w:rFonts w:cs="Arial"/>
          <w:szCs w:val="24"/>
        </w:rPr>
      </w:pPr>
      <w:r w:rsidRPr="00F73FF0">
        <w:rPr>
          <w:rFonts w:cs="Arial"/>
          <w:szCs w:val="24"/>
        </w:rPr>
        <w:t>Support and maintain systems for effective reporting</w:t>
      </w:r>
    </w:p>
    <w:p w14:paraId="11487796" w14:textId="1D0B86DF" w:rsidR="00166FAE" w:rsidRPr="00F73FF0" w:rsidRDefault="00166FAE" w:rsidP="00F73FF0">
      <w:pPr>
        <w:pStyle w:val="ListParagraph"/>
        <w:numPr>
          <w:ilvl w:val="0"/>
          <w:numId w:val="42"/>
        </w:numPr>
        <w:rPr>
          <w:rFonts w:cs="Arial"/>
          <w:szCs w:val="24"/>
        </w:rPr>
      </w:pPr>
      <w:r w:rsidRPr="00F73FF0">
        <w:rPr>
          <w:rFonts w:cs="Arial"/>
          <w:szCs w:val="24"/>
        </w:rPr>
        <w:t>Ensure contract changes are identified and managed according to the change management procedure, ensuring that each change provides value for money and promotes quality of service.</w:t>
      </w:r>
    </w:p>
    <w:p w14:paraId="24207204" w14:textId="5975C77B" w:rsidR="00166FAE" w:rsidRPr="00F73FF0" w:rsidRDefault="00166FAE" w:rsidP="00F73FF0">
      <w:pPr>
        <w:pStyle w:val="ListParagraph"/>
        <w:numPr>
          <w:ilvl w:val="0"/>
          <w:numId w:val="42"/>
        </w:numPr>
        <w:rPr>
          <w:rFonts w:cs="Arial"/>
          <w:szCs w:val="24"/>
        </w:rPr>
      </w:pPr>
      <w:r w:rsidRPr="00F73FF0">
        <w:rPr>
          <w:rFonts w:cs="Arial"/>
          <w:szCs w:val="24"/>
        </w:rPr>
        <w:t>Collate and record data in an accurate and timely manner to inform service delivery</w:t>
      </w:r>
    </w:p>
    <w:p w14:paraId="0BC2DC27" w14:textId="6AC2802F" w:rsidR="00166FAE" w:rsidRPr="00F73FF0" w:rsidRDefault="00166FAE" w:rsidP="00F73FF0">
      <w:pPr>
        <w:pStyle w:val="ListParagraph"/>
        <w:numPr>
          <w:ilvl w:val="0"/>
          <w:numId w:val="42"/>
        </w:numPr>
        <w:rPr>
          <w:rFonts w:cs="Arial"/>
          <w:szCs w:val="24"/>
        </w:rPr>
      </w:pPr>
      <w:r w:rsidRPr="00F73FF0">
        <w:rPr>
          <w:rFonts w:cs="Arial"/>
          <w:szCs w:val="24"/>
        </w:rPr>
        <w:t>Clear recording and accountability of finical transactions</w:t>
      </w:r>
    </w:p>
    <w:p w14:paraId="4D8481E9" w14:textId="53A96BB0" w:rsidR="00166FAE" w:rsidRPr="00F73FF0" w:rsidRDefault="00166FAE" w:rsidP="00F73FF0">
      <w:pPr>
        <w:pStyle w:val="ListParagraph"/>
        <w:numPr>
          <w:ilvl w:val="0"/>
          <w:numId w:val="42"/>
        </w:numPr>
        <w:rPr>
          <w:rFonts w:cs="Arial"/>
          <w:szCs w:val="24"/>
        </w:rPr>
      </w:pPr>
      <w:r w:rsidRPr="00F73FF0">
        <w:rPr>
          <w:rFonts w:cs="Arial"/>
          <w:szCs w:val="24"/>
        </w:rPr>
        <w:lastRenderedPageBreak/>
        <w:t>Ensure that commissioned services are delivered to specification and within cost</w:t>
      </w:r>
    </w:p>
    <w:p w14:paraId="0D7C5E9B" w14:textId="77777777" w:rsidR="007A381A" w:rsidRDefault="007A381A" w:rsidP="00166FAE">
      <w:pPr>
        <w:rPr>
          <w:rFonts w:cs="Arial"/>
          <w:szCs w:val="24"/>
        </w:rPr>
      </w:pPr>
    </w:p>
    <w:p w14:paraId="6F7894E5" w14:textId="7D06EB43" w:rsidR="00166FAE" w:rsidRPr="00166FAE" w:rsidRDefault="00166FAE" w:rsidP="00166FAE">
      <w:pPr>
        <w:rPr>
          <w:rFonts w:cs="Arial"/>
          <w:b/>
          <w:bCs/>
          <w:szCs w:val="24"/>
        </w:rPr>
      </w:pPr>
      <w:r w:rsidRPr="00166FAE">
        <w:rPr>
          <w:rFonts w:cs="Arial"/>
          <w:b/>
          <w:bCs/>
          <w:szCs w:val="24"/>
        </w:rPr>
        <w:t>Commissioning</w:t>
      </w:r>
    </w:p>
    <w:p w14:paraId="7FF4F971" w14:textId="2B79034D" w:rsidR="00166FAE" w:rsidRPr="00F73FF0" w:rsidRDefault="00166FAE" w:rsidP="00F73FF0">
      <w:pPr>
        <w:pStyle w:val="ListParagraph"/>
        <w:numPr>
          <w:ilvl w:val="0"/>
          <w:numId w:val="42"/>
        </w:numPr>
        <w:rPr>
          <w:rFonts w:cs="Arial"/>
          <w:szCs w:val="24"/>
        </w:rPr>
      </w:pPr>
      <w:r w:rsidRPr="00F73FF0">
        <w:rPr>
          <w:rFonts w:cs="Arial"/>
          <w:szCs w:val="24"/>
        </w:rPr>
        <w:t>Engaging with Social Work Practice as ‘micro-commissioners’ and with practice, quality and workforce leads</w:t>
      </w:r>
    </w:p>
    <w:p w14:paraId="741265C0" w14:textId="0B2253C0" w:rsidR="00166FAE" w:rsidRPr="00F73FF0" w:rsidRDefault="00166FAE" w:rsidP="00F73FF0">
      <w:pPr>
        <w:pStyle w:val="ListParagraph"/>
        <w:numPr>
          <w:ilvl w:val="0"/>
          <w:numId w:val="42"/>
        </w:numPr>
        <w:rPr>
          <w:rFonts w:cs="Arial"/>
          <w:szCs w:val="24"/>
        </w:rPr>
      </w:pPr>
      <w:r w:rsidRPr="00F73FF0">
        <w:rPr>
          <w:rFonts w:cs="Arial"/>
          <w:szCs w:val="24"/>
        </w:rPr>
        <w:t>Support effective co-production takes place within commissioning and procurement of services.</w:t>
      </w:r>
    </w:p>
    <w:p w14:paraId="00D660C7" w14:textId="33FB25EB" w:rsidR="00166FAE" w:rsidRPr="00F73FF0" w:rsidRDefault="00166FAE" w:rsidP="00F73FF0">
      <w:pPr>
        <w:pStyle w:val="ListParagraph"/>
        <w:numPr>
          <w:ilvl w:val="0"/>
          <w:numId w:val="42"/>
        </w:numPr>
        <w:rPr>
          <w:rFonts w:cs="Arial"/>
          <w:szCs w:val="24"/>
        </w:rPr>
      </w:pPr>
      <w:r w:rsidRPr="00F73FF0">
        <w:rPr>
          <w:rFonts w:cs="Arial"/>
          <w:szCs w:val="24"/>
        </w:rPr>
        <w:t>Contribute and support to the development and maintenance of an internal “whole team” approach to commissioning with the full engagement of stakeholders and ensure this is documented shared and regularly reviewed.</w:t>
      </w:r>
    </w:p>
    <w:p w14:paraId="57FE85D8" w14:textId="77777777" w:rsidR="007A381A" w:rsidRDefault="007A381A" w:rsidP="00166FAE">
      <w:pPr>
        <w:rPr>
          <w:rFonts w:cs="Arial"/>
          <w:szCs w:val="24"/>
        </w:rPr>
      </w:pPr>
    </w:p>
    <w:p w14:paraId="3B4B66AB" w14:textId="77461E1F" w:rsidR="00166FAE" w:rsidRPr="00166FAE" w:rsidRDefault="00166FAE" w:rsidP="00166FAE">
      <w:pPr>
        <w:rPr>
          <w:rFonts w:cs="Arial"/>
          <w:b/>
          <w:bCs/>
          <w:szCs w:val="24"/>
        </w:rPr>
      </w:pPr>
      <w:r w:rsidRPr="00166FAE">
        <w:rPr>
          <w:rFonts w:cs="Arial"/>
          <w:b/>
          <w:bCs/>
          <w:szCs w:val="24"/>
        </w:rPr>
        <w:t>Service and Market Development</w:t>
      </w:r>
    </w:p>
    <w:p w14:paraId="56AE86B0" w14:textId="2513DB34" w:rsidR="00166FAE" w:rsidRPr="00F73FF0" w:rsidRDefault="00166FAE" w:rsidP="00F73FF0">
      <w:pPr>
        <w:pStyle w:val="ListParagraph"/>
        <w:numPr>
          <w:ilvl w:val="0"/>
          <w:numId w:val="42"/>
        </w:numPr>
        <w:rPr>
          <w:rFonts w:cs="Arial"/>
          <w:szCs w:val="24"/>
        </w:rPr>
      </w:pPr>
      <w:r w:rsidRPr="00F73FF0">
        <w:rPr>
          <w:rFonts w:cs="Arial"/>
          <w:szCs w:val="24"/>
        </w:rPr>
        <w:t>Administrative support on writing proposals for future service development based on needs, demands, legislative requirements, national best practice, county council policy, resources available and the views of stakeholders in a specific area or service category.</w:t>
      </w:r>
    </w:p>
    <w:p w14:paraId="0071E7B5" w14:textId="2DF9B9A4" w:rsidR="00166FAE" w:rsidRPr="00F73FF0" w:rsidRDefault="00166FAE" w:rsidP="00F73FF0">
      <w:pPr>
        <w:pStyle w:val="ListParagraph"/>
        <w:numPr>
          <w:ilvl w:val="0"/>
          <w:numId w:val="42"/>
        </w:numPr>
        <w:rPr>
          <w:rFonts w:cs="Arial"/>
          <w:szCs w:val="24"/>
        </w:rPr>
      </w:pPr>
      <w:r w:rsidRPr="00F73FF0">
        <w:rPr>
          <w:rFonts w:cs="Arial"/>
          <w:szCs w:val="24"/>
        </w:rPr>
        <w:t>Administrative support to ensure effective co-production of service vision, strategy, and delivery plans through engagement with social work teams, commissioning partners, service users, suppliers and delivery partners.</w:t>
      </w:r>
    </w:p>
    <w:p w14:paraId="2CD2AF18" w14:textId="3FFEFD27" w:rsidR="00166FAE" w:rsidRPr="00F73FF0" w:rsidRDefault="00166FAE" w:rsidP="00F73FF0">
      <w:pPr>
        <w:pStyle w:val="ListParagraph"/>
        <w:numPr>
          <w:ilvl w:val="0"/>
          <w:numId w:val="42"/>
        </w:numPr>
        <w:rPr>
          <w:rFonts w:cs="Arial"/>
          <w:szCs w:val="24"/>
        </w:rPr>
      </w:pPr>
      <w:r w:rsidRPr="00F73FF0">
        <w:rPr>
          <w:rFonts w:cs="Arial"/>
          <w:szCs w:val="24"/>
        </w:rPr>
        <w:t>Support with undertaking market research using a range of different approaches.</w:t>
      </w:r>
    </w:p>
    <w:p w14:paraId="12EB8FB0" w14:textId="77777777" w:rsidR="00F73FF0" w:rsidRDefault="00F73FF0" w:rsidP="00166FAE">
      <w:pPr>
        <w:rPr>
          <w:rFonts w:cs="Arial"/>
          <w:szCs w:val="24"/>
        </w:rPr>
      </w:pPr>
    </w:p>
    <w:p w14:paraId="2994093B" w14:textId="3554D7E7" w:rsidR="00166FAE" w:rsidRPr="00166FAE" w:rsidRDefault="00166FAE" w:rsidP="00166FAE">
      <w:pPr>
        <w:rPr>
          <w:rFonts w:cs="Arial"/>
          <w:szCs w:val="24"/>
        </w:rPr>
      </w:pPr>
      <w:r w:rsidRPr="00166FAE">
        <w:rPr>
          <w:rFonts w:cs="Arial"/>
          <w:szCs w:val="24"/>
        </w:rPr>
        <w:t>Although this list provides examples of what you will be doing it’s not intended to be exhaustive, and you will have personal objectives linked to our People Plans and Strategies that will be discussed and agreed with your line manager when you start.</w:t>
      </w: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5C6D9A">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45AEF9E8" w14:textId="77777777" w:rsidR="00C859B6" w:rsidRPr="00F24FA7" w:rsidRDefault="00C859B6" w:rsidP="00AF2778">
      <w:pPr>
        <w:rPr>
          <w:rFonts w:cs="Arial"/>
          <w:b/>
          <w:szCs w:val="24"/>
        </w:rPr>
      </w:pPr>
    </w:p>
    <w:p w14:paraId="18843130" w14:textId="77777777" w:rsidR="00E37CE0" w:rsidRPr="00F24FA7" w:rsidRDefault="00E37CE0" w:rsidP="00E37CE0">
      <w:pPr>
        <w:rPr>
          <w:rFonts w:cs="Arial"/>
          <w:b/>
          <w:szCs w:val="24"/>
        </w:rPr>
      </w:pPr>
      <w:r w:rsidRPr="00F24FA7">
        <w:rPr>
          <w:rFonts w:cs="Arial"/>
          <w:b/>
          <w:szCs w:val="24"/>
        </w:rPr>
        <w:t>Qualifications and professional memberships</w:t>
      </w:r>
    </w:p>
    <w:p w14:paraId="09AE33D3" w14:textId="6E89539F" w:rsidR="007E3EB3" w:rsidRPr="007E3EB3" w:rsidRDefault="007E3EB3" w:rsidP="007E3EB3">
      <w:pPr>
        <w:pStyle w:val="ListParagraph"/>
        <w:numPr>
          <w:ilvl w:val="0"/>
          <w:numId w:val="38"/>
        </w:numPr>
        <w:rPr>
          <w:rFonts w:cs="Arial"/>
          <w:szCs w:val="24"/>
          <w:lang w:val="fr-FR"/>
        </w:rPr>
      </w:pPr>
      <w:r w:rsidRPr="007E3EB3">
        <w:rPr>
          <w:rFonts w:cs="Arial"/>
          <w:szCs w:val="24"/>
        </w:rPr>
        <w:t xml:space="preserve">Suitable qualification at grade 3 level or equivalent experience in a relevant area of work. </w:t>
      </w:r>
    </w:p>
    <w:p w14:paraId="7B06DCCC" w14:textId="77777777" w:rsidR="007E3EB3" w:rsidRPr="007E3EB3" w:rsidRDefault="007E3EB3" w:rsidP="007E3EB3">
      <w:pPr>
        <w:pStyle w:val="ListParagraph"/>
        <w:numPr>
          <w:ilvl w:val="0"/>
          <w:numId w:val="38"/>
        </w:numPr>
        <w:rPr>
          <w:rFonts w:cs="Arial"/>
          <w:szCs w:val="24"/>
        </w:rPr>
      </w:pPr>
      <w:r w:rsidRPr="007E3EB3">
        <w:rPr>
          <w:rFonts w:cs="Arial"/>
          <w:szCs w:val="24"/>
        </w:rPr>
        <w:t>Evidence of continuing professional development in a commissioning or similar role.</w:t>
      </w:r>
    </w:p>
    <w:p w14:paraId="51517253" w14:textId="77777777" w:rsidR="007E3EB3" w:rsidRPr="007E3EB3" w:rsidRDefault="007E3EB3" w:rsidP="007E3EB3">
      <w:pPr>
        <w:pStyle w:val="ListParagraph"/>
        <w:numPr>
          <w:ilvl w:val="0"/>
          <w:numId w:val="38"/>
        </w:numPr>
        <w:rPr>
          <w:rFonts w:cs="Arial"/>
          <w:szCs w:val="24"/>
        </w:rPr>
      </w:pPr>
      <w:r w:rsidRPr="007E3EB3">
        <w:rPr>
          <w:rFonts w:cs="Arial"/>
          <w:szCs w:val="24"/>
        </w:rPr>
        <w:t>Commissioning Qualification or relevant training. (Desirable)</w:t>
      </w:r>
    </w:p>
    <w:p w14:paraId="04ADB862" w14:textId="77777777" w:rsidR="007E3EB3" w:rsidRPr="00A0309B" w:rsidRDefault="007E3EB3" w:rsidP="00A0309B">
      <w:pPr>
        <w:rPr>
          <w:rFonts w:cs="Arial"/>
          <w:b/>
          <w:szCs w:val="24"/>
        </w:rPr>
      </w:pPr>
    </w:p>
    <w:p w14:paraId="7C65C426" w14:textId="225FCC97" w:rsidR="00635F67" w:rsidRDefault="00AF2778" w:rsidP="00AF2778">
      <w:pPr>
        <w:rPr>
          <w:rFonts w:cs="Arial"/>
          <w:b/>
          <w:szCs w:val="24"/>
        </w:rPr>
      </w:pPr>
      <w:r w:rsidRPr="00F24FA7">
        <w:rPr>
          <w:rFonts w:cs="Arial"/>
          <w:b/>
          <w:szCs w:val="24"/>
        </w:rPr>
        <w:t>Va</w:t>
      </w:r>
      <w:r w:rsidR="00635F67" w:rsidRPr="00F24FA7">
        <w:rPr>
          <w:rFonts w:cs="Arial"/>
          <w:b/>
          <w:szCs w:val="24"/>
        </w:rPr>
        <w:t xml:space="preserve">lues and </w:t>
      </w:r>
      <w:r w:rsidR="00040A1F" w:rsidRPr="00F24FA7">
        <w:rPr>
          <w:rFonts w:cs="Arial"/>
          <w:b/>
          <w:szCs w:val="24"/>
        </w:rPr>
        <w:t>p</w:t>
      </w:r>
      <w:r w:rsidR="00635F67" w:rsidRPr="00F24FA7">
        <w:rPr>
          <w:rFonts w:cs="Arial"/>
          <w:b/>
          <w:szCs w:val="24"/>
        </w:rPr>
        <w:t xml:space="preserve">ersonal </w:t>
      </w:r>
      <w:r w:rsidR="00040A1F" w:rsidRPr="00F24FA7">
        <w:rPr>
          <w:rFonts w:cs="Arial"/>
          <w:b/>
          <w:szCs w:val="24"/>
        </w:rPr>
        <w:t>q</w:t>
      </w:r>
      <w:r w:rsidR="00635F67" w:rsidRPr="00F24FA7">
        <w:rPr>
          <w:rFonts w:cs="Arial"/>
          <w:b/>
          <w:szCs w:val="24"/>
        </w:rPr>
        <w:t>ualities</w:t>
      </w:r>
    </w:p>
    <w:p w14:paraId="1FFA06F0" w14:textId="6F43B974" w:rsidR="003A2A96" w:rsidRPr="007E3EB3" w:rsidRDefault="0099172B" w:rsidP="007E3EB3">
      <w:pPr>
        <w:pStyle w:val="ListParagraph"/>
        <w:numPr>
          <w:ilvl w:val="0"/>
          <w:numId w:val="38"/>
        </w:numPr>
        <w:rPr>
          <w:rFonts w:cs="Arial"/>
          <w:bCs/>
          <w:szCs w:val="24"/>
        </w:rPr>
      </w:pPr>
      <w:r w:rsidRPr="007E3EB3">
        <w:rPr>
          <w:rFonts w:cs="Arial"/>
          <w:bCs/>
          <w:szCs w:val="24"/>
        </w:rPr>
        <w:t>Demonstrates a passion</w:t>
      </w:r>
      <w:r w:rsidR="007276E8" w:rsidRPr="007E3EB3">
        <w:rPr>
          <w:rFonts w:cs="Arial"/>
          <w:bCs/>
          <w:szCs w:val="24"/>
        </w:rPr>
        <w:t xml:space="preserve"> for making a positive difference for Suffolk.</w:t>
      </w:r>
    </w:p>
    <w:p w14:paraId="753E13D9" w14:textId="77777777" w:rsidR="006512CC" w:rsidRDefault="006512CC" w:rsidP="007E3EB3">
      <w:pPr>
        <w:pStyle w:val="ListParagraph"/>
        <w:numPr>
          <w:ilvl w:val="0"/>
          <w:numId w:val="38"/>
        </w:numPr>
      </w:pPr>
      <w:r>
        <w:t xml:space="preserve">Shares our </w:t>
      </w:r>
      <w:bookmarkStart w:id="1" w:name="_Hlk68683140"/>
      <w:r w:rsidRPr="5EE0561C">
        <w:fldChar w:fldCharType="begin"/>
      </w:r>
      <w:r>
        <w:instrText xml:space="preserve"> HYPERLINK "https://www.suffolk.gov.uk/jobs-and-careers/working-for-suffolk-county-council/our-weaspire-values/" </w:instrText>
      </w:r>
      <w:r w:rsidRPr="5EE0561C">
        <w:fldChar w:fldCharType="separate"/>
      </w:r>
      <w:hyperlink r:id="rId14">
        <w:r w:rsidRPr="5EE0561C">
          <w:rPr>
            <w:rStyle w:val="Hyperlink"/>
            <w:rFonts w:cs="Arial"/>
          </w:rPr>
          <w:t>WE ASPIRE</w:t>
        </w:r>
      </w:hyperlink>
      <w:r w:rsidRPr="5EE0561C">
        <w:rPr>
          <w:rStyle w:val="Hyperlink"/>
          <w:rFonts w:cs="Arial"/>
          <w:color w:val="2E74B5" w:themeColor="accent1" w:themeShade="BF"/>
        </w:rPr>
        <w:fldChar w:fldCharType="end"/>
      </w:r>
      <w:bookmarkEnd w:id="1"/>
      <w:r w:rsidRPr="5EE0561C">
        <w:rPr>
          <w:rFonts w:cs="Arial"/>
          <w:color w:val="2E74B5" w:themeColor="accent1" w:themeShade="BF"/>
        </w:rPr>
        <w:t xml:space="preserve"> </w:t>
      </w:r>
      <w:r>
        <w:t>Values and strives to lead by example in relation to these.</w:t>
      </w:r>
    </w:p>
    <w:p w14:paraId="1E4E08C5" w14:textId="77777777" w:rsidR="00C65DC7" w:rsidRDefault="00C65DC7" w:rsidP="007E3EB3">
      <w:pPr>
        <w:pStyle w:val="ListParagraph"/>
        <w:numPr>
          <w:ilvl w:val="0"/>
          <w:numId w:val="38"/>
        </w:numPr>
      </w:pPr>
      <w:r>
        <w:t>A strong commitment to fairness and Equality, Diversity and Inclusion (EDI).</w:t>
      </w:r>
    </w:p>
    <w:p w14:paraId="42C752CC" w14:textId="77777777" w:rsidR="00BD198F" w:rsidRDefault="00BD198F" w:rsidP="007E3EB3">
      <w:pPr>
        <w:pStyle w:val="ListParagraph"/>
        <w:numPr>
          <w:ilvl w:val="0"/>
          <w:numId w:val="38"/>
        </w:numPr>
      </w:pPr>
      <w:r>
        <w:t>Strives to continuously improve in everything they do, taking the initiative to learn and develop.</w:t>
      </w:r>
    </w:p>
    <w:p w14:paraId="431B309D" w14:textId="40A53C70" w:rsidR="007276E8" w:rsidRPr="007E3EB3" w:rsidRDefault="007D3698" w:rsidP="007E3EB3">
      <w:pPr>
        <w:pStyle w:val="ListParagraph"/>
        <w:numPr>
          <w:ilvl w:val="0"/>
          <w:numId w:val="38"/>
        </w:numPr>
        <w:rPr>
          <w:rFonts w:cs="Arial"/>
          <w:bCs/>
          <w:szCs w:val="24"/>
        </w:rPr>
      </w:pPr>
      <w:r w:rsidRPr="007E3EB3">
        <w:rPr>
          <w:rFonts w:cs="Arial"/>
          <w:bCs/>
          <w:szCs w:val="24"/>
        </w:rPr>
        <w:t>Brings creativity into their work</w:t>
      </w:r>
      <w:r w:rsidR="0077075D" w:rsidRPr="007E3EB3">
        <w:rPr>
          <w:rFonts w:cs="Arial"/>
          <w:bCs/>
          <w:szCs w:val="24"/>
        </w:rPr>
        <w:t xml:space="preserve"> through </w:t>
      </w:r>
      <w:r w:rsidR="001A1142" w:rsidRPr="007E3EB3">
        <w:rPr>
          <w:rFonts w:cs="Arial"/>
          <w:bCs/>
          <w:szCs w:val="24"/>
        </w:rPr>
        <w:t>innovation and</w:t>
      </w:r>
      <w:r w:rsidR="0077075D" w:rsidRPr="007E3EB3">
        <w:rPr>
          <w:rFonts w:cs="Arial"/>
          <w:bCs/>
          <w:szCs w:val="24"/>
        </w:rPr>
        <w:t xml:space="preserve"> open</w:t>
      </w:r>
      <w:r w:rsidR="001A1142" w:rsidRPr="007E3EB3">
        <w:rPr>
          <w:rFonts w:cs="Arial"/>
          <w:bCs/>
          <w:szCs w:val="24"/>
        </w:rPr>
        <w:t>ness</w:t>
      </w:r>
      <w:r w:rsidR="0077075D" w:rsidRPr="007E3EB3">
        <w:rPr>
          <w:rFonts w:cs="Arial"/>
          <w:bCs/>
          <w:szCs w:val="24"/>
        </w:rPr>
        <w:t xml:space="preserve"> to change.</w:t>
      </w:r>
    </w:p>
    <w:p w14:paraId="133900C0" w14:textId="6D444934" w:rsidR="00A5398D" w:rsidRPr="007E3EB3" w:rsidRDefault="00A5398D" w:rsidP="007E3EB3">
      <w:pPr>
        <w:pStyle w:val="ListParagraph"/>
        <w:numPr>
          <w:ilvl w:val="0"/>
          <w:numId w:val="38"/>
        </w:numPr>
        <w:rPr>
          <w:rFonts w:cs="Arial"/>
          <w:bCs/>
          <w:szCs w:val="24"/>
        </w:rPr>
      </w:pPr>
      <w:r w:rsidRPr="007E3EB3">
        <w:rPr>
          <w:rFonts w:cs="Arial"/>
          <w:bCs/>
          <w:szCs w:val="24"/>
        </w:rPr>
        <w:t xml:space="preserve">Collaborates well with others </w:t>
      </w:r>
      <w:r w:rsidR="0077075D" w:rsidRPr="007E3EB3">
        <w:rPr>
          <w:rFonts w:cs="Arial"/>
          <w:bCs/>
          <w:szCs w:val="24"/>
        </w:rPr>
        <w:t>and o</w:t>
      </w:r>
      <w:r w:rsidRPr="007E3EB3">
        <w:rPr>
          <w:rFonts w:cs="Arial"/>
          <w:bCs/>
          <w:szCs w:val="24"/>
        </w:rPr>
        <w:t xml:space="preserve">ffers assistance and support to </w:t>
      </w:r>
      <w:r w:rsidR="006A3826" w:rsidRPr="007E3EB3">
        <w:rPr>
          <w:rFonts w:cs="Arial"/>
          <w:bCs/>
          <w:szCs w:val="24"/>
        </w:rPr>
        <w:t>colleagues</w:t>
      </w:r>
      <w:r w:rsidRPr="007E3EB3">
        <w:rPr>
          <w:rFonts w:cs="Arial"/>
          <w:bCs/>
          <w:szCs w:val="24"/>
        </w:rPr>
        <w:t>.</w:t>
      </w:r>
    </w:p>
    <w:p w14:paraId="15FE77C0" w14:textId="77777777" w:rsidR="007E3EB3" w:rsidRPr="007E3EB3" w:rsidRDefault="007E3EB3" w:rsidP="007E3EB3">
      <w:pPr>
        <w:pStyle w:val="ListParagraph"/>
        <w:numPr>
          <w:ilvl w:val="0"/>
          <w:numId w:val="38"/>
        </w:numPr>
        <w:rPr>
          <w:rFonts w:cs="Arial"/>
          <w:szCs w:val="24"/>
          <w:lang w:val="fr-FR"/>
        </w:rPr>
      </w:pPr>
      <w:r w:rsidRPr="007E3EB3">
        <w:rPr>
          <w:rFonts w:cs="Arial"/>
          <w:szCs w:val="24"/>
        </w:rPr>
        <w:t>Committed to listening to children, young people and families and to working collaboratively with them to design, deliver and monitor services.</w:t>
      </w:r>
    </w:p>
    <w:p w14:paraId="5E44BEF0" w14:textId="77777777" w:rsidR="007E3EB3" w:rsidRPr="007E3EB3" w:rsidRDefault="007E3EB3" w:rsidP="007E3EB3">
      <w:pPr>
        <w:pStyle w:val="ListParagraph"/>
        <w:numPr>
          <w:ilvl w:val="0"/>
          <w:numId w:val="38"/>
        </w:numPr>
        <w:rPr>
          <w:rFonts w:cs="Arial"/>
          <w:szCs w:val="24"/>
        </w:rPr>
      </w:pPr>
      <w:r w:rsidRPr="007E3EB3">
        <w:rPr>
          <w:rFonts w:cs="Arial"/>
          <w:szCs w:val="24"/>
        </w:rPr>
        <w:t>Commitment to safeguarding and promoting the welfare of children, young people and vulnerable adults.</w:t>
      </w:r>
    </w:p>
    <w:p w14:paraId="30E7B487" w14:textId="5094B2FE" w:rsidR="001B600C" w:rsidRPr="00F24FA7" w:rsidRDefault="001B600C" w:rsidP="00401035">
      <w:pPr>
        <w:rPr>
          <w:rFonts w:cs="Arial"/>
          <w:szCs w:val="24"/>
        </w:rPr>
      </w:pPr>
    </w:p>
    <w:p w14:paraId="440570CA" w14:textId="77777777" w:rsidR="001B600C" w:rsidRPr="00F24FA7" w:rsidRDefault="00C5560A" w:rsidP="00AF2778">
      <w:pPr>
        <w:rPr>
          <w:rFonts w:cs="Arial"/>
          <w:b/>
          <w:szCs w:val="24"/>
        </w:rPr>
      </w:pPr>
      <w:r w:rsidRPr="00F24FA7">
        <w:rPr>
          <w:rFonts w:cs="Arial"/>
          <w:b/>
          <w:szCs w:val="24"/>
        </w:rPr>
        <w:t xml:space="preserve">Specialist </w:t>
      </w:r>
      <w:r w:rsidR="00513B07" w:rsidRPr="00F24FA7">
        <w:rPr>
          <w:rFonts w:cs="Arial"/>
          <w:b/>
          <w:szCs w:val="24"/>
        </w:rPr>
        <w:t xml:space="preserve">knowledge </w:t>
      </w:r>
      <w:r w:rsidRPr="00F24FA7">
        <w:rPr>
          <w:rFonts w:cs="Arial"/>
          <w:b/>
          <w:szCs w:val="24"/>
        </w:rPr>
        <w:t>skills and experience</w:t>
      </w:r>
    </w:p>
    <w:p w14:paraId="7ACDFDA1" w14:textId="468922C1" w:rsidR="007E3EB3" w:rsidRPr="007E3EB3" w:rsidRDefault="007E3EB3" w:rsidP="007E3EB3">
      <w:pPr>
        <w:pStyle w:val="ListParagraph"/>
        <w:numPr>
          <w:ilvl w:val="0"/>
          <w:numId w:val="38"/>
        </w:numPr>
        <w:rPr>
          <w:rFonts w:cs="Arial"/>
          <w:szCs w:val="24"/>
        </w:rPr>
      </w:pPr>
      <w:r w:rsidRPr="007E3EB3">
        <w:rPr>
          <w:rFonts w:cs="Arial"/>
          <w:szCs w:val="24"/>
        </w:rPr>
        <w:lastRenderedPageBreak/>
        <w:t>Good understanding of legislation, guidance and national policy framework relevant to role for commissioning of services.</w:t>
      </w:r>
    </w:p>
    <w:p w14:paraId="4B88145E" w14:textId="77777777" w:rsidR="007E3EB3" w:rsidRPr="007E3EB3" w:rsidRDefault="007E3EB3" w:rsidP="007E3EB3">
      <w:pPr>
        <w:pStyle w:val="ListParagraph"/>
        <w:numPr>
          <w:ilvl w:val="0"/>
          <w:numId w:val="38"/>
        </w:numPr>
        <w:rPr>
          <w:rFonts w:cs="Arial"/>
          <w:szCs w:val="24"/>
        </w:rPr>
      </w:pPr>
      <w:r w:rsidRPr="007E3EB3">
        <w:rPr>
          <w:rFonts w:cs="Arial"/>
          <w:szCs w:val="24"/>
        </w:rPr>
        <w:t>Understanding of outcomes and commissioning outcomes.</w:t>
      </w:r>
    </w:p>
    <w:p w14:paraId="3E823A95" w14:textId="77777777" w:rsidR="007E3EB3" w:rsidRPr="007E3EB3" w:rsidRDefault="007E3EB3" w:rsidP="007E3EB3">
      <w:pPr>
        <w:pStyle w:val="ListParagraph"/>
        <w:numPr>
          <w:ilvl w:val="0"/>
          <w:numId w:val="38"/>
        </w:numPr>
        <w:rPr>
          <w:rFonts w:cs="Arial"/>
          <w:szCs w:val="24"/>
        </w:rPr>
      </w:pPr>
      <w:r w:rsidRPr="007E3EB3">
        <w:rPr>
          <w:rFonts w:cs="Arial"/>
          <w:szCs w:val="24"/>
        </w:rPr>
        <w:t>Understanding in using evidence-based models of intervention.</w:t>
      </w:r>
    </w:p>
    <w:p w14:paraId="250E3734" w14:textId="77777777" w:rsidR="007E3EB3" w:rsidRPr="007E3EB3" w:rsidRDefault="007E3EB3" w:rsidP="007E3EB3">
      <w:pPr>
        <w:pStyle w:val="ListParagraph"/>
        <w:numPr>
          <w:ilvl w:val="0"/>
          <w:numId w:val="38"/>
        </w:numPr>
        <w:rPr>
          <w:rFonts w:cs="Arial"/>
          <w:szCs w:val="24"/>
        </w:rPr>
      </w:pPr>
      <w:r w:rsidRPr="007E3EB3">
        <w:rPr>
          <w:rFonts w:cs="Arial"/>
          <w:szCs w:val="24"/>
        </w:rPr>
        <w:t>Understanding of the significance of diversity in ensuring equality in service provision.</w:t>
      </w:r>
    </w:p>
    <w:p w14:paraId="2D688DE6" w14:textId="77777777" w:rsidR="007E3EB3" w:rsidRPr="007E3EB3" w:rsidRDefault="007E3EB3" w:rsidP="007E3EB3">
      <w:pPr>
        <w:pStyle w:val="ListParagraph"/>
        <w:numPr>
          <w:ilvl w:val="0"/>
          <w:numId w:val="38"/>
        </w:numPr>
        <w:rPr>
          <w:rFonts w:cs="Arial"/>
          <w:szCs w:val="24"/>
        </w:rPr>
      </w:pPr>
      <w:r w:rsidRPr="007E3EB3">
        <w:rPr>
          <w:rFonts w:cs="Arial"/>
          <w:szCs w:val="24"/>
        </w:rPr>
        <w:t>Good organisation skills and the ability to prioritise work and meet deadlines.</w:t>
      </w:r>
    </w:p>
    <w:p w14:paraId="1F187963" w14:textId="77777777" w:rsidR="007E3EB3" w:rsidRPr="007E3EB3" w:rsidRDefault="007E3EB3" w:rsidP="007E3EB3">
      <w:pPr>
        <w:pStyle w:val="ListParagraph"/>
        <w:numPr>
          <w:ilvl w:val="0"/>
          <w:numId w:val="38"/>
        </w:numPr>
        <w:rPr>
          <w:rFonts w:cs="Arial"/>
          <w:szCs w:val="24"/>
        </w:rPr>
      </w:pPr>
      <w:r w:rsidRPr="007E3EB3">
        <w:rPr>
          <w:rFonts w:cs="Arial"/>
          <w:szCs w:val="24"/>
        </w:rPr>
        <w:t>Ability to collect quantitative and qualitative data.</w:t>
      </w:r>
    </w:p>
    <w:p w14:paraId="08F593B9" w14:textId="77777777" w:rsidR="007E3EB3" w:rsidRPr="007E3EB3" w:rsidRDefault="007E3EB3" w:rsidP="007E3EB3">
      <w:pPr>
        <w:pStyle w:val="ListParagraph"/>
        <w:numPr>
          <w:ilvl w:val="0"/>
          <w:numId w:val="38"/>
        </w:numPr>
        <w:rPr>
          <w:rFonts w:cs="Arial"/>
          <w:szCs w:val="24"/>
        </w:rPr>
      </w:pPr>
      <w:r w:rsidRPr="007E3EB3">
        <w:rPr>
          <w:rFonts w:cs="Arial"/>
          <w:szCs w:val="24"/>
        </w:rPr>
        <w:t>Problem solving using a combination of adaptive and technical approaches.</w:t>
      </w:r>
    </w:p>
    <w:p w14:paraId="5030E1FE" w14:textId="77777777" w:rsidR="007E3EB3" w:rsidRPr="007E3EB3" w:rsidRDefault="007E3EB3" w:rsidP="007E3EB3">
      <w:pPr>
        <w:pStyle w:val="ListParagraph"/>
        <w:numPr>
          <w:ilvl w:val="0"/>
          <w:numId w:val="38"/>
        </w:numPr>
        <w:rPr>
          <w:rFonts w:cs="Arial"/>
          <w:szCs w:val="24"/>
        </w:rPr>
      </w:pPr>
      <w:r w:rsidRPr="007E3EB3">
        <w:rPr>
          <w:rFonts w:cs="Arial"/>
          <w:szCs w:val="24"/>
        </w:rPr>
        <w:t xml:space="preserve">Financial understanding. </w:t>
      </w:r>
    </w:p>
    <w:p w14:paraId="7E5AB98B" w14:textId="77777777" w:rsidR="007E3EB3" w:rsidRPr="007E3EB3" w:rsidRDefault="007E3EB3" w:rsidP="007E3EB3">
      <w:pPr>
        <w:pStyle w:val="ListParagraph"/>
        <w:numPr>
          <w:ilvl w:val="0"/>
          <w:numId w:val="38"/>
        </w:numPr>
        <w:rPr>
          <w:rFonts w:cs="Arial"/>
          <w:szCs w:val="24"/>
        </w:rPr>
      </w:pPr>
      <w:r w:rsidRPr="007E3EB3">
        <w:rPr>
          <w:rFonts w:cs="Arial"/>
          <w:szCs w:val="24"/>
        </w:rPr>
        <w:t>Understanding of safeguarding for children and young people</w:t>
      </w:r>
    </w:p>
    <w:p w14:paraId="798CF564" w14:textId="77777777" w:rsidR="007E3EB3" w:rsidRPr="007E3EB3" w:rsidRDefault="007E3EB3" w:rsidP="007E3EB3">
      <w:pPr>
        <w:pStyle w:val="ListParagraph"/>
        <w:numPr>
          <w:ilvl w:val="0"/>
          <w:numId w:val="38"/>
        </w:numPr>
        <w:rPr>
          <w:rFonts w:cs="Arial"/>
          <w:szCs w:val="24"/>
        </w:rPr>
      </w:pPr>
      <w:r w:rsidRPr="007E3EB3">
        <w:rPr>
          <w:rFonts w:cs="Arial"/>
          <w:szCs w:val="24"/>
        </w:rPr>
        <w:t>Interpersonal skills and ability to support service redesign and commissioning</w:t>
      </w:r>
    </w:p>
    <w:p w14:paraId="2FAEECBF" w14:textId="77777777" w:rsidR="007E3EB3" w:rsidRPr="007E3EB3" w:rsidRDefault="007E3EB3" w:rsidP="007E3EB3">
      <w:pPr>
        <w:pStyle w:val="ListParagraph"/>
        <w:numPr>
          <w:ilvl w:val="0"/>
          <w:numId w:val="38"/>
        </w:numPr>
        <w:rPr>
          <w:rFonts w:cs="Arial"/>
          <w:szCs w:val="24"/>
        </w:rPr>
      </w:pPr>
      <w:r w:rsidRPr="007E3EB3">
        <w:rPr>
          <w:rFonts w:cs="Arial"/>
          <w:szCs w:val="24"/>
        </w:rPr>
        <w:t xml:space="preserve">Ability to negotiate with providers and specify service to meet desired outcomes for individuals and deliver value for money. </w:t>
      </w:r>
    </w:p>
    <w:p w14:paraId="64BD391F" w14:textId="77777777" w:rsidR="007E3EB3" w:rsidRPr="007E3EB3" w:rsidRDefault="007E3EB3" w:rsidP="007E3EB3">
      <w:pPr>
        <w:pStyle w:val="ListParagraph"/>
        <w:numPr>
          <w:ilvl w:val="0"/>
          <w:numId w:val="38"/>
        </w:numPr>
        <w:rPr>
          <w:rFonts w:cs="Arial"/>
          <w:szCs w:val="24"/>
        </w:rPr>
      </w:pPr>
      <w:r w:rsidRPr="007E3EB3">
        <w:rPr>
          <w:rFonts w:cs="Arial"/>
          <w:szCs w:val="24"/>
        </w:rPr>
        <w:t>Proven ability to work collaboratively with colleagues from a wide range of professional disciplines, both within SCC and in partner organisations and develop relationships.</w:t>
      </w:r>
    </w:p>
    <w:p w14:paraId="4A453D04" w14:textId="77777777" w:rsidR="007E3EB3" w:rsidRPr="007E3EB3" w:rsidRDefault="007E3EB3" w:rsidP="007E3EB3">
      <w:pPr>
        <w:pStyle w:val="ListParagraph"/>
        <w:numPr>
          <w:ilvl w:val="0"/>
          <w:numId w:val="38"/>
        </w:numPr>
        <w:rPr>
          <w:rFonts w:cs="Arial"/>
          <w:szCs w:val="24"/>
        </w:rPr>
      </w:pPr>
      <w:r w:rsidRPr="007E3EB3">
        <w:rPr>
          <w:rFonts w:cs="Arial"/>
          <w:szCs w:val="24"/>
        </w:rPr>
        <w:t>Demonstrates awareness of the importance to use plain English and the ability to do so.</w:t>
      </w:r>
    </w:p>
    <w:p w14:paraId="5D42ABBA" w14:textId="77777777" w:rsidR="007E3EB3" w:rsidRPr="007E3EB3" w:rsidRDefault="007E3EB3" w:rsidP="007E3EB3">
      <w:pPr>
        <w:pStyle w:val="ListParagraph"/>
        <w:numPr>
          <w:ilvl w:val="0"/>
          <w:numId w:val="38"/>
        </w:numPr>
        <w:rPr>
          <w:rFonts w:cs="Arial"/>
          <w:szCs w:val="24"/>
        </w:rPr>
      </w:pPr>
      <w:r w:rsidRPr="007E3EB3">
        <w:rPr>
          <w:rFonts w:cs="Arial"/>
          <w:szCs w:val="24"/>
        </w:rPr>
        <w:t>Ability to elicit, evaluate and take account of a wide range of views including those of children and young people.</w:t>
      </w:r>
    </w:p>
    <w:p w14:paraId="61C2E046" w14:textId="77777777" w:rsidR="007E3EB3" w:rsidRPr="007E3EB3" w:rsidRDefault="007E3EB3" w:rsidP="007E3EB3">
      <w:pPr>
        <w:pStyle w:val="ListParagraph"/>
        <w:numPr>
          <w:ilvl w:val="0"/>
          <w:numId w:val="38"/>
        </w:numPr>
        <w:rPr>
          <w:rFonts w:cs="Arial"/>
          <w:szCs w:val="24"/>
        </w:rPr>
      </w:pPr>
      <w:r w:rsidRPr="007E3EB3">
        <w:rPr>
          <w:rFonts w:cs="Arial"/>
          <w:szCs w:val="24"/>
        </w:rPr>
        <w:t>Excellent IT skills.</w:t>
      </w:r>
    </w:p>
    <w:p w14:paraId="0C22D83E" w14:textId="77777777" w:rsidR="007E3EB3" w:rsidRPr="007E3EB3" w:rsidRDefault="007E3EB3" w:rsidP="007E3EB3">
      <w:pPr>
        <w:pStyle w:val="ListParagraph"/>
        <w:numPr>
          <w:ilvl w:val="0"/>
          <w:numId w:val="38"/>
        </w:numPr>
        <w:rPr>
          <w:rFonts w:cs="Arial"/>
          <w:szCs w:val="24"/>
        </w:rPr>
      </w:pPr>
      <w:r w:rsidRPr="007E3EB3">
        <w:rPr>
          <w:rFonts w:cs="Arial"/>
          <w:szCs w:val="24"/>
        </w:rPr>
        <w:t>Ability to work under pressure.</w:t>
      </w:r>
    </w:p>
    <w:p w14:paraId="2FCE6AD6" w14:textId="77777777" w:rsidR="007E3EB3" w:rsidRPr="007E3EB3" w:rsidRDefault="007E3EB3" w:rsidP="007E3EB3">
      <w:pPr>
        <w:pStyle w:val="ListParagraph"/>
        <w:numPr>
          <w:ilvl w:val="0"/>
          <w:numId w:val="38"/>
        </w:numPr>
        <w:rPr>
          <w:rFonts w:cs="Arial"/>
          <w:szCs w:val="24"/>
        </w:rPr>
      </w:pPr>
      <w:r w:rsidRPr="007E3EB3">
        <w:rPr>
          <w:rFonts w:cs="Arial"/>
          <w:szCs w:val="24"/>
        </w:rPr>
        <w:t xml:space="preserve">Experience of supporting service improvement. </w:t>
      </w:r>
    </w:p>
    <w:p w14:paraId="1CE562F2" w14:textId="77777777" w:rsidR="007E3EB3" w:rsidRPr="007E3EB3" w:rsidRDefault="007E3EB3" w:rsidP="007E3EB3">
      <w:pPr>
        <w:pStyle w:val="ListParagraph"/>
        <w:numPr>
          <w:ilvl w:val="0"/>
          <w:numId w:val="38"/>
        </w:numPr>
        <w:rPr>
          <w:rFonts w:cs="Arial"/>
          <w:szCs w:val="24"/>
        </w:rPr>
      </w:pPr>
      <w:r w:rsidRPr="007E3EB3">
        <w:rPr>
          <w:rFonts w:cs="Arial"/>
          <w:szCs w:val="24"/>
        </w:rPr>
        <w:t>Experience of collaborative approaches through effective partnership working.</w:t>
      </w:r>
    </w:p>
    <w:p w14:paraId="2711912B" w14:textId="77777777" w:rsidR="007E3EB3" w:rsidRPr="007E3EB3" w:rsidRDefault="007E3EB3" w:rsidP="007E3EB3">
      <w:pPr>
        <w:pStyle w:val="ListParagraph"/>
        <w:numPr>
          <w:ilvl w:val="0"/>
          <w:numId w:val="38"/>
        </w:numPr>
        <w:rPr>
          <w:rFonts w:cs="Arial"/>
          <w:szCs w:val="24"/>
        </w:rPr>
      </w:pPr>
      <w:r w:rsidRPr="007E3EB3">
        <w:rPr>
          <w:rFonts w:cs="Arial"/>
          <w:szCs w:val="24"/>
        </w:rPr>
        <w:t xml:space="preserve">Ability to find solutions plan and support the commissioning function. </w:t>
      </w:r>
    </w:p>
    <w:p w14:paraId="67FADB63" w14:textId="77777777" w:rsidR="007E3EB3" w:rsidRPr="007E3EB3" w:rsidRDefault="007E3EB3" w:rsidP="007E3EB3">
      <w:pPr>
        <w:pStyle w:val="ListParagraph"/>
        <w:numPr>
          <w:ilvl w:val="0"/>
          <w:numId w:val="38"/>
        </w:numPr>
        <w:rPr>
          <w:rFonts w:cs="Arial"/>
          <w:szCs w:val="24"/>
        </w:rPr>
      </w:pPr>
      <w:r w:rsidRPr="007E3EB3">
        <w:rPr>
          <w:rFonts w:cs="Arial"/>
          <w:szCs w:val="24"/>
        </w:rPr>
        <w:t>Willingness to work flexibly.</w:t>
      </w:r>
    </w:p>
    <w:p w14:paraId="1DBF4AB8" w14:textId="77777777" w:rsidR="007E3EB3" w:rsidRPr="007E3EB3" w:rsidRDefault="007E3EB3" w:rsidP="007E3EB3">
      <w:pPr>
        <w:pStyle w:val="ListParagraph"/>
        <w:numPr>
          <w:ilvl w:val="0"/>
          <w:numId w:val="38"/>
        </w:numPr>
        <w:rPr>
          <w:rFonts w:cs="Arial"/>
          <w:szCs w:val="24"/>
        </w:rPr>
      </w:pPr>
      <w:r w:rsidRPr="007E3EB3">
        <w:rPr>
          <w:rFonts w:cs="Arial"/>
          <w:szCs w:val="24"/>
        </w:rPr>
        <w:t>Knowledge of associated agencies and their working practices. (Desirable)</w:t>
      </w:r>
    </w:p>
    <w:p w14:paraId="4EA241F2" w14:textId="77777777" w:rsidR="007E3EB3" w:rsidRPr="007E3EB3" w:rsidRDefault="007E3EB3" w:rsidP="007E3EB3">
      <w:pPr>
        <w:pStyle w:val="ListParagraph"/>
        <w:numPr>
          <w:ilvl w:val="0"/>
          <w:numId w:val="38"/>
        </w:numPr>
        <w:rPr>
          <w:rFonts w:cs="Arial"/>
          <w:szCs w:val="24"/>
        </w:rPr>
      </w:pPr>
      <w:r w:rsidRPr="007E3EB3">
        <w:rPr>
          <w:rFonts w:cs="Arial"/>
          <w:szCs w:val="24"/>
        </w:rPr>
        <w:t>Understanding of performance and quality standards required in children’s services. (Desirable)</w:t>
      </w:r>
    </w:p>
    <w:p w14:paraId="41C8B73B" w14:textId="77777777" w:rsidR="007E3EB3" w:rsidRPr="007E3EB3" w:rsidRDefault="007E3EB3" w:rsidP="007E3EB3">
      <w:pPr>
        <w:pStyle w:val="ListParagraph"/>
        <w:numPr>
          <w:ilvl w:val="0"/>
          <w:numId w:val="38"/>
        </w:numPr>
        <w:rPr>
          <w:rFonts w:cs="Arial"/>
          <w:szCs w:val="24"/>
        </w:rPr>
      </w:pPr>
      <w:r w:rsidRPr="007E3EB3">
        <w:rPr>
          <w:rFonts w:cs="Arial"/>
          <w:szCs w:val="24"/>
        </w:rPr>
        <w:t>Experience of children’s services, local government, health, justice, education, private and voluntary sector. (Desirable)</w:t>
      </w:r>
    </w:p>
    <w:p w14:paraId="4C2A35DD" w14:textId="77777777" w:rsidR="007E3EB3" w:rsidRPr="007E3EB3" w:rsidRDefault="007E3EB3" w:rsidP="007E3EB3">
      <w:pPr>
        <w:pStyle w:val="ListParagraph"/>
        <w:numPr>
          <w:ilvl w:val="0"/>
          <w:numId w:val="38"/>
        </w:numPr>
        <w:rPr>
          <w:rFonts w:cs="Arial"/>
          <w:szCs w:val="24"/>
        </w:rPr>
      </w:pPr>
      <w:r w:rsidRPr="007E3EB3">
        <w:rPr>
          <w:rFonts w:cs="Arial"/>
          <w:szCs w:val="24"/>
        </w:rPr>
        <w:t>Experience in commissioning services or outcomes in the public sector. (Desirable)</w:t>
      </w:r>
    </w:p>
    <w:p w14:paraId="678FF6AB" w14:textId="77777777" w:rsidR="00CC1A18" w:rsidRPr="00F24FA7" w:rsidRDefault="00CC1A18" w:rsidP="00CC1A18">
      <w:pPr>
        <w:ind w:left="720"/>
        <w:rPr>
          <w:rFonts w:cs="Arial"/>
          <w:b/>
          <w:szCs w:val="24"/>
        </w:rPr>
      </w:pPr>
    </w:p>
    <w:p w14:paraId="18F6E3E0" w14:textId="77777777" w:rsidR="001B600C" w:rsidRPr="007E3EB3" w:rsidRDefault="00C5560A" w:rsidP="007E3EB3">
      <w:pPr>
        <w:rPr>
          <w:rFonts w:cs="Arial"/>
          <w:b/>
          <w:szCs w:val="24"/>
        </w:rPr>
      </w:pPr>
      <w:r w:rsidRPr="007E3EB3">
        <w:rPr>
          <w:rFonts w:cs="Arial"/>
          <w:b/>
          <w:szCs w:val="24"/>
        </w:rPr>
        <w:t>Additional requirements</w:t>
      </w:r>
      <w:r w:rsidR="00523DB6" w:rsidRPr="007E3EB3">
        <w:rPr>
          <w:rFonts w:cs="Arial"/>
          <w:b/>
          <w:szCs w:val="24"/>
        </w:rPr>
        <w:t xml:space="preserve"> </w:t>
      </w:r>
    </w:p>
    <w:p w14:paraId="195A7FA4" w14:textId="15513C5D" w:rsidR="00CC1A18" w:rsidRPr="007E3EB3" w:rsidRDefault="007E3EB3" w:rsidP="007E3EB3">
      <w:pPr>
        <w:pStyle w:val="ListParagraph"/>
        <w:numPr>
          <w:ilvl w:val="0"/>
          <w:numId w:val="38"/>
        </w:numPr>
        <w:tabs>
          <w:tab w:val="left" w:pos="990"/>
        </w:tabs>
        <w:rPr>
          <w:rFonts w:cs="Arial"/>
          <w:szCs w:val="24"/>
        </w:rPr>
      </w:pPr>
      <w:r w:rsidRPr="007E3EB3">
        <w:rPr>
          <w:rFonts w:cs="Arial"/>
          <w:szCs w:val="24"/>
        </w:rPr>
        <w:t>A DBS check will be undertaken for the successful candidate.</w:t>
      </w:r>
    </w:p>
    <w:p w14:paraId="7BA56972" w14:textId="34002F8E" w:rsidR="00AA56F6" w:rsidRDefault="00AA56F6" w:rsidP="00CC1A18">
      <w:pPr>
        <w:rPr>
          <w:rFonts w:cs="Arial"/>
          <w:b/>
          <w:szCs w:val="24"/>
        </w:rPr>
      </w:pPr>
    </w:p>
    <w:p w14:paraId="23EBC60E" w14:textId="77777777" w:rsidR="00A0309B" w:rsidRPr="00A0309B" w:rsidRDefault="00A0309B" w:rsidP="00A0309B">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513F8A">
        <w:trPr>
          <w:trHeight w:val="487"/>
        </w:trPr>
        <w:tc>
          <w:tcPr>
            <w:tcW w:w="9808" w:type="dxa"/>
            <w:shd w:val="clear" w:color="auto" w:fill="171796"/>
            <w:vAlign w:val="center"/>
          </w:tcPr>
          <w:p w14:paraId="072DAFE9" w14:textId="4F77C75F" w:rsidR="00BC371B" w:rsidRPr="00BC371B" w:rsidRDefault="00BC371B" w:rsidP="00513F8A">
            <w:pPr>
              <w:rPr>
                <w:rFonts w:cs="Arial"/>
                <w:b/>
                <w:szCs w:val="24"/>
              </w:rPr>
            </w:pPr>
            <w:r>
              <w:rPr>
                <w:rFonts w:cs="Arial"/>
                <w:b/>
                <w:szCs w:val="24"/>
              </w:rPr>
              <w:t>Travel requirements</w:t>
            </w:r>
          </w:p>
        </w:tc>
      </w:tr>
    </w:tbl>
    <w:p w14:paraId="7461FAE8" w14:textId="63EDB7A9" w:rsidR="00DD33EA" w:rsidRPr="00C13D74" w:rsidRDefault="00145452" w:rsidP="00C13D74">
      <w:pPr>
        <w:rPr>
          <w:rStyle w:val="Arial12"/>
          <w:rFonts w:cs="Arial"/>
        </w:rPr>
      </w:pPr>
      <w:r w:rsidRPr="00C13D74">
        <w:rPr>
          <w:rStyle w:val="Arial12"/>
          <w:rFonts w:cs="Arial"/>
        </w:rPr>
        <w:t>O</w:t>
      </w:r>
      <w:r w:rsidR="00DD33EA" w:rsidRPr="00C13D74">
        <w:rPr>
          <w:rStyle w:val="Arial12"/>
          <w:rFonts w:cs="Arial"/>
        </w:rPr>
        <w:t>n occasions, there may be a requirement for you to travel using reasonable and suitable means available to you.</w:t>
      </w: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513F8A">
        <w:trPr>
          <w:trHeight w:val="487"/>
        </w:trPr>
        <w:tc>
          <w:tcPr>
            <w:tcW w:w="9808" w:type="dxa"/>
            <w:shd w:val="clear" w:color="auto" w:fill="171796"/>
            <w:vAlign w:val="center"/>
          </w:tcPr>
          <w:p w14:paraId="2D1502F2" w14:textId="13CD5F50" w:rsidR="00BC371B" w:rsidRPr="00BC371B" w:rsidRDefault="00BC371B" w:rsidP="00513F8A">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lastRenderedPageBreak/>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E81AF2C"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r:id="rId16"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513F8A">
        <w:trPr>
          <w:trHeight w:val="487"/>
        </w:trPr>
        <w:tc>
          <w:tcPr>
            <w:tcW w:w="9808" w:type="dxa"/>
            <w:shd w:val="clear" w:color="auto" w:fill="171796"/>
            <w:vAlign w:val="center"/>
          </w:tcPr>
          <w:p w14:paraId="1EDBE033" w14:textId="281B6C7F" w:rsidR="00BC371B" w:rsidRPr="00BC371B" w:rsidRDefault="00BC371B" w:rsidP="00513F8A">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6BBD162C" w14:textId="77777777" w:rsidR="00600217" w:rsidRDefault="00600217"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8"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78B251BB" w14:textId="77777777" w:rsidR="00576108" w:rsidRDefault="00576108"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600217" w:rsidRPr="00F24FA7" w14:paraId="0C385810" w14:textId="77777777" w:rsidTr="00484A9B">
        <w:trPr>
          <w:trHeight w:val="487"/>
        </w:trPr>
        <w:tc>
          <w:tcPr>
            <w:tcW w:w="9808" w:type="dxa"/>
            <w:shd w:val="clear" w:color="auto" w:fill="171796"/>
            <w:vAlign w:val="center"/>
          </w:tcPr>
          <w:p w14:paraId="1BEDC8AD" w14:textId="77777777" w:rsidR="00600217" w:rsidRPr="00BC371B" w:rsidRDefault="00600217" w:rsidP="00484A9B">
            <w:pPr>
              <w:rPr>
                <w:rFonts w:cs="Arial"/>
                <w:b/>
                <w:szCs w:val="24"/>
              </w:rPr>
            </w:pPr>
            <w:r>
              <w:rPr>
                <w:rFonts w:cs="Arial"/>
                <w:b/>
                <w:szCs w:val="24"/>
              </w:rPr>
              <w:t>More information for recruitment applicants</w:t>
            </w:r>
          </w:p>
        </w:tc>
      </w:tr>
    </w:tbl>
    <w:p w14:paraId="68970EAA" w14:textId="77777777" w:rsidR="00600217" w:rsidRDefault="00600217" w:rsidP="00600217">
      <w:pPr>
        <w:rPr>
          <w:rFonts w:cs="Arial"/>
          <w:b/>
          <w:szCs w:val="24"/>
        </w:rPr>
      </w:pPr>
    </w:p>
    <w:p w14:paraId="061A7A16" w14:textId="77777777" w:rsidR="00600217" w:rsidRPr="00F24FA7" w:rsidRDefault="00600217" w:rsidP="00600217">
      <w:pPr>
        <w:rPr>
          <w:rFonts w:cs="Arial"/>
          <w:bCs/>
          <w:color w:val="000000"/>
          <w:szCs w:val="24"/>
        </w:rPr>
      </w:pPr>
      <w:r w:rsidRPr="00F24FA7">
        <w:rPr>
          <w:rFonts w:cs="Arial"/>
          <w:bCs/>
          <w:color w:val="000000"/>
          <w:szCs w:val="24"/>
        </w:rPr>
        <w:t>We offer a fantastic working environment including diverse and active staff networks,</w:t>
      </w:r>
    </w:p>
    <w:p w14:paraId="40CA47CD" w14:textId="77777777" w:rsidR="00600217" w:rsidRDefault="00600217" w:rsidP="0060021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2B316AF3" w14:textId="77777777" w:rsidR="00600217" w:rsidRDefault="00600217" w:rsidP="00600217">
      <w:pPr>
        <w:rPr>
          <w:rFonts w:cs="Arial"/>
          <w:bCs/>
          <w:color w:val="000000"/>
          <w:szCs w:val="24"/>
        </w:rPr>
      </w:pPr>
    </w:p>
    <w:p w14:paraId="21E0C033" w14:textId="15F81A48" w:rsidR="00600217" w:rsidRPr="00F24FA7" w:rsidRDefault="00600217" w:rsidP="5EE0561C">
      <w:pPr>
        <w:rPr>
          <w:rFonts w:cs="Arial"/>
        </w:rPr>
      </w:pPr>
      <w:r w:rsidRPr="5EE0561C">
        <w:rPr>
          <w:rFonts w:cs="Arial"/>
          <w:color w:val="000000" w:themeColor="text1"/>
        </w:rPr>
        <w:t xml:space="preserve">Visit the </w:t>
      </w:r>
      <w:hyperlink r:id="rId19">
        <w:r w:rsidRPr="5EE0561C">
          <w:rPr>
            <w:rStyle w:val="Hyperlink"/>
            <w:rFonts w:cs="Arial"/>
            <w:b/>
            <w:bCs/>
          </w:rPr>
          <w:t>Suffolk County Council career website</w:t>
        </w:r>
      </w:hyperlink>
      <w:r w:rsidRPr="5EE0561C">
        <w:rPr>
          <w:rFonts w:cs="Arial"/>
          <w:color w:val="2E74B5" w:themeColor="accent1" w:themeShade="BF"/>
        </w:rPr>
        <w:t xml:space="preserve"> </w:t>
      </w:r>
      <w:r w:rsidRPr="5EE0561C">
        <w:rPr>
          <w:rFonts w:cs="Arial"/>
          <w:color w:val="000000" w:themeColor="text1"/>
        </w:rPr>
        <w:t>to learn more, including information about adjustments to recruitment processes, our interview schemes and other commitments to equality, diversity and inclusion.</w:t>
      </w:r>
    </w:p>
    <w:sectPr w:rsidR="00600217" w:rsidRPr="00F24FA7" w:rsidSect="00595468">
      <w:footerReference w:type="default" r:id="rId20"/>
      <w:footerReference w:type="first" r:id="rId21"/>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6A8FA" w14:textId="77777777" w:rsidR="00B66D1C" w:rsidRDefault="00B66D1C">
      <w:r>
        <w:separator/>
      </w:r>
    </w:p>
  </w:endnote>
  <w:endnote w:type="continuationSeparator" w:id="0">
    <w:p w14:paraId="256DFEF4" w14:textId="77777777" w:rsidR="00B66D1C" w:rsidRDefault="00B66D1C">
      <w:r>
        <w:continuationSeparator/>
      </w:r>
    </w:p>
  </w:endnote>
  <w:endnote w:type="continuationNotice" w:id="1">
    <w:p w14:paraId="66B4E9C6" w14:textId="77777777" w:rsidR="00B66D1C" w:rsidRDefault="00B66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88059" w14:textId="77777777" w:rsidR="00B66D1C" w:rsidRDefault="00B66D1C">
      <w:r>
        <w:separator/>
      </w:r>
    </w:p>
  </w:footnote>
  <w:footnote w:type="continuationSeparator" w:id="0">
    <w:p w14:paraId="7A359DF0" w14:textId="77777777" w:rsidR="00B66D1C" w:rsidRDefault="00B66D1C">
      <w:r>
        <w:continuationSeparator/>
      </w:r>
    </w:p>
  </w:footnote>
  <w:footnote w:type="continuationNotice" w:id="1">
    <w:p w14:paraId="6AE1A179" w14:textId="77777777" w:rsidR="00B66D1C" w:rsidRDefault="00B66D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6" w15:restartNumberingAfterBreak="0">
    <w:nsid w:val="190164F6"/>
    <w:multiLevelType w:val="hybridMultilevel"/>
    <w:tmpl w:val="0610EA72"/>
    <w:lvl w:ilvl="0" w:tplc="927284B8">
      <w:start w:val="1"/>
      <w:numFmt w:val="decimal"/>
      <w:lvlText w:val="%1."/>
      <w:lvlJc w:val="left"/>
      <w:pPr>
        <w:ind w:left="6455" w:hanging="360"/>
      </w:pPr>
      <w:rPr>
        <w:rFonts w:ascii="Arial" w:hAnsi="Arial" w:cs="Arial" w:hint="default"/>
        <w:sz w:val="22"/>
        <w:szCs w:val="22"/>
      </w:rPr>
    </w:lvl>
    <w:lvl w:ilvl="1" w:tplc="08090019" w:tentative="1">
      <w:start w:val="1"/>
      <w:numFmt w:val="lowerLetter"/>
      <w:lvlText w:val="%2."/>
      <w:lvlJc w:val="left"/>
      <w:pPr>
        <w:ind w:left="7175" w:hanging="360"/>
      </w:pPr>
    </w:lvl>
    <w:lvl w:ilvl="2" w:tplc="0809001B" w:tentative="1">
      <w:start w:val="1"/>
      <w:numFmt w:val="lowerRoman"/>
      <w:lvlText w:val="%3."/>
      <w:lvlJc w:val="right"/>
      <w:pPr>
        <w:ind w:left="7895" w:hanging="180"/>
      </w:pPr>
    </w:lvl>
    <w:lvl w:ilvl="3" w:tplc="0809000F" w:tentative="1">
      <w:start w:val="1"/>
      <w:numFmt w:val="decimal"/>
      <w:lvlText w:val="%4."/>
      <w:lvlJc w:val="left"/>
      <w:pPr>
        <w:ind w:left="8615" w:hanging="360"/>
      </w:pPr>
    </w:lvl>
    <w:lvl w:ilvl="4" w:tplc="08090019" w:tentative="1">
      <w:start w:val="1"/>
      <w:numFmt w:val="lowerLetter"/>
      <w:lvlText w:val="%5."/>
      <w:lvlJc w:val="left"/>
      <w:pPr>
        <w:ind w:left="9335" w:hanging="360"/>
      </w:pPr>
    </w:lvl>
    <w:lvl w:ilvl="5" w:tplc="0809001B" w:tentative="1">
      <w:start w:val="1"/>
      <w:numFmt w:val="lowerRoman"/>
      <w:lvlText w:val="%6."/>
      <w:lvlJc w:val="right"/>
      <w:pPr>
        <w:ind w:left="10055" w:hanging="180"/>
      </w:pPr>
    </w:lvl>
    <w:lvl w:ilvl="6" w:tplc="0809000F" w:tentative="1">
      <w:start w:val="1"/>
      <w:numFmt w:val="decimal"/>
      <w:lvlText w:val="%7."/>
      <w:lvlJc w:val="left"/>
      <w:pPr>
        <w:ind w:left="10775" w:hanging="360"/>
      </w:pPr>
    </w:lvl>
    <w:lvl w:ilvl="7" w:tplc="08090019" w:tentative="1">
      <w:start w:val="1"/>
      <w:numFmt w:val="lowerLetter"/>
      <w:lvlText w:val="%8."/>
      <w:lvlJc w:val="left"/>
      <w:pPr>
        <w:ind w:left="11495" w:hanging="360"/>
      </w:pPr>
    </w:lvl>
    <w:lvl w:ilvl="8" w:tplc="0809001B" w:tentative="1">
      <w:start w:val="1"/>
      <w:numFmt w:val="lowerRoman"/>
      <w:lvlText w:val="%9."/>
      <w:lvlJc w:val="right"/>
      <w:pPr>
        <w:ind w:left="12215" w:hanging="180"/>
      </w:pPr>
    </w:lvl>
  </w:abstractNum>
  <w:abstractNum w:abstractNumId="7"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51436A4"/>
    <w:multiLevelType w:val="multilevel"/>
    <w:tmpl w:val="00FC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EB64DD"/>
    <w:multiLevelType w:val="hybridMultilevel"/>
    <w:tmpl w:val="3D58B3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6"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0"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EE1586"/>
    <w:multiLevelType w:val="hybridMultilevel"/>
    <w:tmpl w:val="C6321884"/>
    <w:lvl w:ilvl="0" w:tplc="1BB433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E514570"/>
    <w:multiLevelType w:val="hybridMultilevel"/>
    <w:tmpl w:val="4946520A"/>
    <w:lvl w:ilvl="0" w:tplc="1BB433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3552242"/>
    <w:multiLevelType w:val="hybridMultilevel"/>
    <w:tmpl w:val="D2CA2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847D6C"/>
    <w:multiLevelType w:val="hybridMultilevel"/>
    <w:tmpl w:val="C480E5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3" w15:restartNumberingAfterBreak="0">
    <w:nsid w:val="6709150F"/>
    <w:multiLevelType w:val="hybridMultilevel"/>
    <w:tmpl w:val="48AA0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6" w15:restartNumberingAfterBreak="0">
    <w:nsid w:val="6C176D87"/>
    <w:multiLevelType w:val="hybridMultilevel"/>
    <w:tmpl w:val="31BA22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0"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A125A08"/>
    <w:multiLevelType w:val="hybridMultilevel"/>
    <w:tmpl w:val="3C62E2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8810AC"/>
    <w:multiLevelType w:val="hybridMultilevel"/>
    <w:tmpl w:val="5D365446"/>
    <w:lvl w:ilvl="0" w:tplc="1BB433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0489917">
    <w:abstractNumId w:val="5"/>
  </w:num>
  <w:num w:numId="2" w16cid:durableId="665326605">
    <w:abstractNumId w:val="39"/>
  </w:num>
  <w:num w:numId="3" w16cid:durableId="109785916">
    <w:abstractNumId w:val="35"/>
  </w:num>
  <w:num w:numId="4" w16cid:durableId="1369407402">
    <w:abstractNumId w:val="3"/>
  </w:num>
  <w:num w:numId="5" w16cid:durableId="1280799711">
    <w:abstractNumId w:val="32"/>
  </w:num>
  <w:num w:numId="6" w16cid:durableId="1934626137">
    <w:abstractNumId w:val="15"/>
  </w:num>
  <w:num w:numId="7" w16cid:durableId="1971128893">
    <w:abstractNumId w:val="11"/>
  </w:num>
  <w:num w:numId="8" w16cid:durableId="1055600">
    <w:abstractNumId w:val="18"/>
  </w:num>
  <w:num w:numId="9" w16cid:durableId="2119792363">
    <w:abstractNumId w:val="38"/>
  </w:num>
  <w:num w:numId="10" w16cid:durableId="1450854239">
    <w:abstractNumId w:val="37"/>
  </w:num>
  <w:num w:numId="11" w16cid:durableId="1620334117">
    <w:abstractNumId w:val="22"/>
  </w:num>
  <w:num w:numId="12" w16cid:durableId="1824853769">
    <w:abstractNumId w:val="25"/>
  </w:num>
  <w:num w:numId="13" w16cid:durableId="1119254085">
    <w:abstractNumId w:val="0"/>
  </w:num>
  <w:num w:numId="14" w16cid:durableId="1526945852">
    <w:abstractNumId w:val="34"/>
  </w:num>
  <w:num w:numId="15" w16cid:durableId="9262036">
    <w:abstractNumId w:val="41"/>
  </w:num>
  <w:num w:numId="16" w16cid:durableId="99688860">
    <w:abstractNumId w:val="31"/>
  </w:num>
  <w:num w:numId="17" w16cid:durableId="1951355858">
    <w:abstractNumId w:val="20"/>
  </w:num>
  <w:num w:numId="18" w16cid:durableId="497309260">
    <w:abstractNumId w:val="17"/>
  </w:num>
  <w:num w:numId="19" w16cid:durableId="1023017617">
    <w:abstractNumId w:val="14"/>
  </w:num>
  <w:num w:numId="20" w16cid:durableId="1137407001">
    <w:abstractNumId w:val="7"/>
  </w:num>
  <w:num w:numId="21" w16cid:durableId="282078090">
    <w:abstractNumId w:val="21"/>
  </w:num>
  <w:num w:numId="22" w16cid:durableId="557664061">
    <w:abstractNumId w:val="28"/>
  </w:num>
  <w:num w:numId="23" w16cid:durableId="1333951479">
    <w:abstractNumId w:val="1"/>
  </w:num>
  <w:num w:numId="24" w16cid:durableId="1880581652">
    <w:abstractNumId w:val="10"/>
  </w:num>
  <w:num w:numId="25" w16cid:durableId="943422885">
    <w:abstractNumId w:val="2"/>
  </w:num>
  <w:num w:numId="26" w16cid:durableId="2135250139">
    <w:abstractNumId w:val="16"/>
  </w:num>
  <w:num w:numId="27" w16cid:durableId="458839981">
    <w:abstractNumId w:val="24"/>
  </w:num>
  <w:num w:numId="28" w16cid:durableId="1749300570">
    <w:abstractNumId w:val="27"/>
  </w:num>
  <w:num w:numId="29" w16cid:durableId="3948240">
    <w:abstractNumId w:val="13"/>
  </w:num>
  <w:num w:numId="30" w16cid:durableId="435945565">
    <w:abstractNumId w:val="19"/>
  </w:num>
  <w:num w:numId="31" w16cid:durableId="810486746">
    <w:abstractNumId w:val="40"/>
  </w:num>
  <w:num w:numId="32" w16cid:durableId="650402408">
    <w:abstractNumId w:val="4"/>
  </w:num>
  <w:num w:numId="33" w16cid:durableId="899555430">
    <w:abstractNumId w:val="12"/>
  </w:num>
  <w:num w:numId="34" w16cid:durableId="369762920">
    <w:abstractNumId w:val="8"/>
  </w:num>
  <w:num w:numId="35" w16cid:durableId="105663921">
    <w:abstractNumId w:val="6"/>
  </w:num>
  <w:num w:numId="36" w16cid:durableId="1681352981">
    <w:abstractNumId w:val="33"/>
  </w:num>
  <w:num w:numId="37" w16cid:durableId="1493058013">
    <w:abstractNumId w:val="9"/>
  </w:num>
  <w:num w:numId="38" w16cid:durableId="536238245">
    <w:abstractNumId w:val="36"/>
  </w:num>
  <w:num w:numId="39" w16cid:durableId="1704208402">
    <w:abstractNumId w:val="42"/>
  </w:num>
  <w:num w:numId="40" w16cid:durableId="287705483">
    <w:abstractNumId w:val="30"/>
  </w:num>
  <w:num w:numId="41" w16cid:durableId="1392579843">
    <w:abstractNumId w:val="29"/>
  </w:num>
  <w:num w:numId="42" w16cid:durableId="938610468">
    <w:abstractNumId w:val="43"/>
  </w:num>
  <w:num w:numId="43" w16cid:durableId="1133674122">
    <w:abstractNumId w:val="26"/>
  </w:num>
  <w:num w:numId="44" w16cid:durableId="1994798468">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0EF3"/>
    <w:rsid w:val="00136C4A"/>
    <w:rsid w:val="0014100D"/>
    <w:rsid w:val="00142438"/>
    <w:rsid w:val="00145452"/>
    <w:rsid w:val="00161981"/>
    <w:rsid w:val="00162B93"/>
    <w:rsid w:val="0016491A"/>
    <w:rsid w:val="00166FAE"/>
    <w:rsid w:val="00167CF3"/>
    <w:rsid w:val="00172A7D"/>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17B8E"/>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0E3A"/>
    <w:rsid w:val="002752ED"/>
    <w:rsid w:val="00275901"/>
    <w:rsid w:val="00275F99"/>
    <w:rsid w:val="00276498"/>
    <w:rsid w:val="00280D27"/>
    <w:rsid w:val="002829DA"/>
    <w:rsid w:val="00283268"/>
    <w:rsid w:val="00283F1F"/>
    <w:rsid w:val="00286D99"/>
    <w:rsid w:val="0028705A"/>
    <w:rsid w:val="002871D1"/>
    <w:rsid w:val="002904D7"/>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3281E"/>
    <w:rsid w:val="00342897"/>
    <w:rsid w:val="003552B2"/>
    <w:rsid w:val="00356501"/>
    <w:rsid w:val="00361EA9"/>
    <w:rsid w:val="00362AA1"/>
    <w:rsid w:val="00364304"/>
    <w:rsid w:val="00371DB5"/>
    <w:rsid w:val="00391A83"/>
    <w:rsid w:val="00392803"/>
    <w:rsid w:val="003942B7"/>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1697"/>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2CF1"/>
    <w:rsid w:val="004F5C1F"/>
    <w:rsid w:val="004F65EB"/>
    <w:rsid w:val="004F6620"/>
    <w:rsid w:val="004F6FA7"/>
    <w:rsid w:val="005046EE"/>
    <w:rsid w:val="00513B07"/>
    <w:rsid w:val="00513E84"/>
    <w:rsid w:val="00515C84"/>
    <w:rsid w:val="00515F88"/>
    <w:rsid w:val="00516146"/>
    <w:rsid w:val="00516C8F"/>
    <w:rsid w:val="00516E65"/>
    <w:rsid w:val="00517475"/>
    <w:rsid w:val="00523DB6"/>
    <w:rsid w:val="00525C0C"/>
    <w:rsid w:val="00532244"/>
    <w:rsid w:val="005333E2"/>
    <w:rsid w:val="005442B5"/>
    <w:rsid w:val="00544B87"/>
    <w:rsid w:val="00545CBE"/>
    <w:rsid w:val="00545E18"/>
    <w:rsid w:val="005613FA"/>
    <w:rsid w:val="0056661A"/>
    <w:rsid w:val="00566F55"/>
    <w:rsid w:val="00574C25"/>
    <w:rsid w:val="00576108"/>
    <w:rsid w:val="0059129A"/>
    <w:rsid w:val="00592B31"/>
    <w:rsid w:val="00592DE3"/>
    <w:rsid w:val="00594DC7"/>
    <w:rsid w:val="00595468"/>
    <w:rsid w:val="005974AB"/>
    <w:rsid w:val="005A3EE5"/>
    <w:rsid w:val="005A485B"/>
    <w:rsid w:val="005A517C"/>
    <w:rsid w:val="005A5DA3"/>
    <w:rsid w:val="005B21FB"/>
    <w:rsid w:val="005C4F23"/>
    <w:rsid w:val="005C62CC"/>
    <w:rsid w:val="005C74AA"/>
    <w:rsid w:val="005D045F"/>
    <w:rsid w:val="005D1637"/>
    <w:rsid w:val="005D3499"/>
    <w:rsid w:val="005E21C0"/>
    <w:rsid w:val="005E64DF"/>
    <w:rsid w:val="005F033E"/>
    <w:rsid w:val="005F363B"/>
    <w:rsid w:val="00600217"/>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C7F8F"/>
    <w:rsid w:val="006D7112"/>
    <w:rsid w:val="006E2251"/>
    <w:rsid w:val="006E7DF3"/>
    <w:rsid w:val="00707A4A"/>
    <w:rsid w:val="00710A85"/>
    <w:rsid w:val="0071487B"/>
    <w:rsid w:val="00721E01"/>
    <w:rsid w:val="00722B16"/>
    <w:rsid w:val="00722E79"/>
    <w:rsid w:val="007276E8"/>
    <w:rsid w:val="00733A63"/>
    <w:rsid w:val="0073564F"/>
    <w:rsid w:val="00737D41"/>
    <w:rsid w:val="007514EC"/>
    <w:rsid w:val="0075672E"/>
    <w:rsid w:val="00756CEF"/>
    <w:rsid w:val="00757E59"/>
    <w:rsid w:val="007610C3"/>
    <w:rsid w:val="00763AD7"/>
    <w:rsid w:val="007640E8"/>
    <w:rsid w:val="00765859"/>
    <w:rsid w:val="007663DC"/>
    <w:rsid w:val="0077075D"/>
    <w:rsid w:val="00774017"/>
    <w:rsid w:val="00774F61"/>
    <w:rsid w:val="00782043"/>
    <w:rsid w:val="00782ED9"/>
    <w:rsid w:val="00785071"/>
    <w:rsid w:val="00792924"/>
    <w:rsid w:val="007953BF"/>
    <w:rsid w:val="007A1DAA"/>
    <w:rsid w:val="007A238E"/>
    <w:rsid w:val="007A381A"/>
    <w:rsid w:val="007B439B"/>
    <w:rsid w:val="007C2A27"/>
    <w:rsid w:val="007C34AC"/>
    <w:rsid w:val="007D3698"/>
    <w:rsid w:val="007E3267"/>
    <w:rsid w:val="007E3EB3"/>
    <w:rsid w:val="007F4705"/>
    <w:rsid w:val="007F601A"/>
    <w:rsid w:val="00801B69"/>
    <w:rsid w:val="0081145A"/>
    <w:rsid w:val="00811C4B"/>
    <w:rsid w:val="008133E8"/>
    <w:rsid w:val="0082329D"/>
    <w:rsid w:val="00827E09"/>
    <w:rsid w:val="00832D94"/>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D10C4"/>
    <w:rsid w:val="009E078C"/>
    <w:rsid w:val="009E4BFD"/>
    <w:rsid w:val="009E5956"/>
    <w:rsid w:val="009E5CA0"/>
    <w:rsid w:val="009F2C6E"/>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2B13"/>
    <w:rsid w:val="00AA56F6"/>
    <w:rsid w:val="00AA6532"/>
    <w:rsid w:val="00AA68FA"/>
    <w:rsid w:val="00AB649C"/>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37C97"/>
    <w:rsid w:val="00B42A87"/>
    <w:rsid w:val="00B4477E"/>
    <w:rsid w:val="00B52080"/>
    <w:rsid w:val="00B532A2"/>
    <w:rsid w:val="00B550AC"/>
    <w:rsid w:val="00B55F78"/>
    <w:rsid w:val="00B56A90"/>
    <w:rsid w:val="00B61FD8"/>
    <w:rsid w:val="00B62AC6"/>
    <w:rsid w:val="00B65D53"/>
    <w:rsid w:val="00B66D1C"/>
    <w:rsid w:val="00B678B2"/>
    <w:rsid w:val="00B711C6"/>
    <w:rsid w:val="00B71471"/>
    <w:rsid w:val="00B763EB"/>
    <w:rsid w:val="00B76CBF"/>
    <w:rsid w:val="00B80633"/>
    <w:rsid w:val="00B823BA"/>
    <w:rsid w:val="00B83078"/>
    <w:rsid w:val="00B91324"/>
    <w:rsid w:val="00B91B0D"/>
    <w:rsid w:val="00B926FB"/>
    <w:rsid w:val="00B9341C"/>
    <w:rsid w:val="00B963F1"/>
    <w:rsid w:val="00B96CD3"/>
    <w:rsid w:val="00B9753E"/>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3D74"/>
    <w:rsid w:val="00C16ED0"/>
    <w:rsid w:val="00C232BA"/>
    <w:rsid w:val="00C2744B"/>
    <w:rsid w:val="00C307C6"/>
    <w:rsid w:val="00C37A95"/>
    <w:rsid w:val="00C40A7F"/>
    <w:rsid w:val="00C501CB"/>
    <w:rsid w:val="00C5560A"/>
    <w:rsid w:val="00C5764D"/>
    <w:rsid w:val="00C618B0"/>
    <w:rsid w:val="00C61E9C"/>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63DA"/>
    <w:rsid w:val="00D4774E"/>
    <w:rsid w:val="00D524D9"/>
    <w:rsid w:val="00D57C89"/>
    <w:rsid w:val="00D61EA6"/>
    <w:rsid w:val="00D63065"/>
    <w:rsid w:val="00D6359E"/>
    <w:rsid w:val="00D707CF"/>
    <w:rsid w:val="00D73953"/>
    <w:rsid w:val="00D80893"/>
    <w:rsid w:val="00D90737"/>
    <w:rsid w:val="00DA626C"/>
    <w:rsid w:val="00DA6EEF"/>
    <w:rsid w:val="00DB1B3B"/>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71545"/>
    <w:rsid w:val="00E74DA2"/>
    <w:rsid w:val="00E807E9"/>
    <w:rsid w:val="00E80E60"/>
    <w:rsid w:val="00E93711"/>
    <w:rsid w:val="00E95C6B"/>
    <w:rsid w:val="00E9792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15D6D"/>
    <w:rsid w:val="00F205A8"/>
    <w:rsid w:val="00F235FF"/>
    <w:rsid w:val="00F24FA7"/>
    <w:rsid w:val="00F2568F"/>
    <w:rsid w:val="00F3375B"/>
    <w:rsid w:val="00F34479"/>
    <w:rsid w:val="00F4113A"/>
    <w:rsid w:val="00F50789"/>
    <w:rsid w:val="00F65AB6"/>
    <w:rsid w:val="00F704DF"/>
    <w:rsid w:val="00F717D2"/>
    <w:rsid w:val="00F73FF0"/>
    <w:rsid w:val="00F80713"/>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00FF1BF8"/>
    <w:rsid w:val="00FF6F4B"/>
    <w:rsid w:val="0329815A"/>
    <w:rsid w:val="0CB9FEC5"/>
    <w:rsid w:val="126FF709"/>
    <w:rsid w:val="13A34346"/>
    <w:rsid w:val="142291E7"/>
    <w:rsid w:val="14B37031"/>
    <w:rsid w:val="15988803"/>
    <w:rsid w:val="185D9CDC"/>
    <w:rsid w:val="226795C9"/>
    <w:rsid w:val="30AA0C90"/>
    <w:rsid w:val="32D2F9BF"/>
    <w:rsid w:val="32D653A9"/>
    <w:rsid w:val="33431E16"/>
    <w:rsid w:val="3CAC2CAA"/>
    <w:rsid w:val="42CFBC27"/>
    <w:rsid w:val="436F103E"/>
    <w:rsid w:val="45806BEF"/>
    <w:rsid w:val="47300766"/>
    <w:rsid w:val="47C374EB"/>
    <w:rsid w:val="49305369"/>
    <w:rsid w:val="4B2D0BD8"/>
    <w:rsid w:val="4D73F4E5"/>
    <w:rsid w:val="4E1E86BB"/>
    <w:rsid w:val="5077BF76"/>
    <w:rsid w:val="53C352F9"/>
    <w:rsid w:val="58DF9DB1"/>
    <w:rsid w:val="5A7029C1"/>
    <w:rsid w:val="5D326146"/>
    <w:rsid w:val="5E92ABC0"/>
    <w:rsid w:val="5EE0561C"/>
    <w:rsid w:val="5F122E41"/>
    <w:rsid w:val="62D2FECA"/>
    <w:rsid w:val="638EBAE8"/>
    <w:rsid w:val="6C1BF495"/>
    <w:rsid w:val="7B6BB890"/>
    <w:rsid w:val="7B9BD5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link w:val="BodyText3Char"/>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BE014E"/>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E014E"/>
  </w:style>
  <w:style w:type="character" w:customStyle="1" w:styleId="eop">
    <w:name w:val="eop"/>
    <w:basedOn w:val="DefaultParagraphFont"/>
    <w:rsid w:val="00BE014E"/>
  </w:style>
  <w:style w:type="character" w:customStyle="1" w:styleId="BodyText3Char">
    <w:name w:val="Body Text 3 Char"/>
    <w:link w:val="BodyText3"/>
    <w:rsid w:val="007E3EB3"/>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sccrecruit.blob.core.windows.net/assets/SCC/Other-Docs/17.06.2020_%20CUSTOMER_COMMITMENT_POSTER.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eoce.fa.em3.oraclecloud.com/hcmUI/CandidateExperience/en/sites/CX_3001/pages/1100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careers.suffolk.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eers.suffolk.gov.uk/home/about/our-value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E0AC48BBEA4CDA935BD4E9BEBCFABB"/>
        <w:category>
          <w:name w:val="General"/>
          <w:gallery w:val="placeholder"/>
        </w:category>
        <w:types>
          <w:type w:val="bbPlcHdr"/>
        </w:types>
        <w:behaviors>
          <w:behavior w:val="content"/>
        </w:behaviors>
        <w:guid w:val="{AF42F386-BC7B-43F6-8F66-99A1332DD526}"/>
      </w:docPartPr>
      <w:docPartBody>
        <w:p w:rsidR="004F2CF1" w:rsidRDefault="004F2CF1" w:rsidP="004F2CF1">
          <w:pPr>
            <w:pStyle w:val="83E0AC48BBEA4CDA935BD4E9BEBCFABB"/>
          </w:pPr>
          <w:r w:rsidRPr="00213D99">
            <w:rPr>
              <w:rStyle w:val="PlaceholderText"/>
            </w:rPr>
            <w:t>Salary (e.g. £18,933)</w:t>
          </w:r>
        </w:p>
      </w:docPartBody>
    </w:docPart>
    <w:docPart>
      <w:docPartPr>
        <w:name w:val="CC7215CB8DC94E2D98BBF7BFA86D9016"/>
        <w:category>
          <w:name w:val="General"/>
          <w:gallery w:val="placeholder"/>
        </w:category>
        <w:types>
          <w:type w:val="bbPlcHdr"/>
        </w:types>
        <w:behaviors>
          <w:behavior w:val="content"/>
        </w:behaviors>
        <w:guid w:val="{378520F3-94CE-45F8-9BB3-EA1EE0A0B311}"/>
      </w:docPartPr>
      <w:docPartBody>
        <w:p w:rsidR="00D4283A" w:rsidRDefault="00D4283A" w:rsidP="00D4283A">
          <w:pPr>
            <w:pStyle w:val="CC7215CB8DC94E2D98BBF7BFA86D9016"/>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3312B3"/>
    <w:rsid w:val="003942B7"/>
    <w:rsid w:val="00492DE5"/>
    <w:rsid w:val="004B2D19"/>
    <w:rsid w:val="004F2CF1"/>
    <w:rsid w:val="00785071"/>
    <w:rsid w:val="007A3920"/>
    <w:rsid w:val="009957A5"/>
    <w:rsid w:val="009F2C6E"/>
    <w:rsid w:val="00B763EB"/>
    <w:rsid w:val="00C15B2B"/>
    <w:rsid w:val="00D4283A"/>
    <w:rsid w:val="00E94EAA"/>
    <w:rsid w:val="00FC41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283A"/>
    <w:rPr>
      <w:color w:val="808080"/>
    </w:rPr>
  </w:style>
  <w:style w:type="paragraph" w:customStyle="1" w:styleId="83E0AC48BBEA4CDA935BD4E9BEBCFABB">
    <w:name w:val="83E0AC48BBEA4CDA935BD4E9BEBCFABB"/>
    <w:rsid w:val="004F2CF1"/>
  </w:style>
  <w:style w:type="paragraph" w:customStyle="1" w:styleId="CC7215CB8DC94E2D98BBF7BFA86D9016">
    <w:name w:val="CC7215CB8DC94E2D98BBF7BFA86D9016"/>
    <w:rsid w:val="00D4283A"/>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SharedWithUsers xmlns="a6d87e3d-d9df-4832-a311-66066ac8fdc6">
      <UserInfo>
        <DisplayName/>
        <AccountId xsi:nil="true"/>
        <AccountType/>
      </UserInfo>
    </SharedWithUsers>
    <Link xmlns="2d89081f-6c64-408f-b9dd-c27e8c88cdc8">
      <Url xsi:nil="true"/>
      <Description xsi:nil="true"/>
    </Link>
    <Thumbnail xmlns="2d89081f-6c64-408f-b9dd-c27e8c88cdc8" xsi:nil="true"/>
  </documentManagement>
</p:properties>
</file>

<file path=customXml/itemProps1.xml><?xml version="1.0" encoding="utf-8"?>
<ds:datastoreItem xmlns:ds="http://schemas.openxmlformats.org/officeDocument/2006/customXml" ds:itemID="{DC3B0E6E-CD35-4F62-9643-3499067A2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75304046-ffad-4f70-9f4b-bbc776f1b690"/>
    <ds:schemaRef ds:uri="2d89081f-6c64-408f-b9dd-c27e8c88cdc8"/>
    <ds:schemaRef ds:uri="a6d87e3d-d9df-4832-a311-66066ac8fdc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2250</Words>
  <Characters>11526</Characters>
  <Application>Microsoft Office Word</Application>
  <DocSecurity>2</DocSecurity>
  <Lines>205</Lines>
  <Paragraphs>106</Paragraphs>
  <ScaleCrop>false</ScaleCrop>
  <Company>Suffolk County Council</Company>
  <LinksUpToDate>false</LinksUpToDate>
  <CharactersWithSpaces>13670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Jade Wilson</cp:lastModifiedBy>
  <cp:revision>3</cp:revision>
  <cp:lastPrinted>2004-02-23T14:04:00Z</cp:lastPrinted>
  <dcterms:created xsi:type="dcterms:W3CDTF">2026-02-16T12:20:00Z</dcterms:created>
  <dcterms:modified xsi:type="dcterms:W3CDTF">2026-03-04T09:36:00Z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y fmtid="{D5CDD505-2E9C-101B-9397-08002B2CF9AE}" pid="5" name="Order">
    <vt:r8>135506400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docLang">
    <vt:lpwstr>en</vt:lpwstr>
  </property>
</Properties>
</file>