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1F18DB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162B93" w:rsidP="00162B93" w:rsidRDefault="00162B93" w14:paraId="6D6D7F3B" w14:textId="15BB9095"/>
    <w:p w:rsidRPr="00162B93" w:rsidR="005575E2" w:rsidP="00162B93" w:rsidRDefault="005575E2" w14:paraId="2AAC5193" w14:textId="77777777"/>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1A4499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1A4499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1987EEC2" w:rsidRDefault="01AB611F" w14:paraId="27662F6A" w14:textId="2135E08B">
            <w:pPr>
              <w:rPr>
                <w:rFonts w:cs="Arial"/>
              </w:rPr>
            </w:pPr>
            <w:r w:rsidRPr="6B795ABB">
              <w:rPr>
                <w:rFonts w:cs="Arial"/>
              </w:rPr>
              <w:t>Faculty Lead</w:t>
            </w:r>
          </w:p>
        </w:tc>
      </w:tr>
      <w:tr w:rsidRPr="00F24FA7" w:rsidR="00040A1F" w:rsidTr="01A4499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5575E2" w14:paraId="676AF1C1" w14:textId="7ECBF74C">
            <w:pPr>
              <w:rPr>
                <w:rFonts w:cs="Arial"/>
                <w:color w:val="000000"/>
                <w:szCs w:val="24"/>
              </w:rPr>
            </w:pPr>
            <w:r w:rsidRPr="005575E2">
              <w:rPr>
                <w:rFonts w:cs="Arial"/>
                <w:color w:val="000000"/>
                <w:szCs w:val="24"/>
              </w:rPr>
              <w:t>21076</w:t>
            </w:r>
          </w:p>
        </w:tc>
      </w:tr>
      <w:tr w:rsidRPr="00F24FA7" w:rsidR="00040A1F" w:rsidTr="01A44996"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1A903B87" w14:paraId="6B24447B" w14:textId="73248276">
            <w:pPr>
              <w:rPr>
                <w:rFonts w:cs="Arial"/>
              </w:rPr>
            </w:pPr>
            <w:r w:rsidRPr="1987EEC2">
              <w:rPr>
                <w:rFonts w:eastAsia="Source Sans Pro" w:cs="Arial"/>
                <w:color w:val="333333"/>
              </w:rPr>
              <w:t>7</w:t>
            </w:r>
            <w:r w:rsidR="005575E2">
              <w:rPr>
                <w:rFonts w:eastAsia="Source Sans Pro" w:cs="Arial"/>
                <w:color w:val="333333"/>
              </w:rPr>
              <w:t xml:space="preserve"> </w:t>
            </w:r>
            <w:r w:rsidRPr="005575E2" w:rsidR="005575E2">
              <w:rPr>
                <w:rFonts w:eastAsia="Source Sans Pro" w:cs="Arial"/>
              </w:rPr>
              <w:t>- £48,163 - £58,850 per annum (pro rata for part time)</w:t>
            </w:r>
          </w:p>
        </w:tc>
      </w:tr>
      <w:tr w:rsidRPr="00F24FA7" w:rsidR="00040A1F" w:rsidTr="01A44996"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C81E7D" w14:paraId="7D4686D8" w14:textId="3ACD8187">
            <w:pPr>
              <w:rPr>
                <w:rFonts w:cs="Arial"/>
                <w:szCs w:val="24"/>
              </w:rPr>
            </w:pPr>
            <w:r>
              <w:rPr>
                <w:rStyle w:val="normaltextrun"/>
                <w:rFonts w:cs="Arial"/>
                <w:color w:val="000000"/>
                <w:shd w:val="clear" w:color="auto" w:fill="FFFFFF"/>
              </w:rPr>
              <w:t>Centre for Learning – CYP and ASC</w:t>
            </w:r>
            <w:r>
              <w:rPr>
                <w:rStyle w:val="eop"/>
                <w:rFonts w:cs="Arial"/>
                <w:color w:val="000000"/>
                <w:shd w:val="clear" w:color="auto" w:fill="FFFFFF"/>
              </w:rPr>
              <w:t> </w:t>
            </w:r>
          </w:p>
        </w:tc>
      </w:tr>
      <w:tr w:rsidRPr="00F24FA7" w:rsidR="00040A1F" w:rsidTr="01A44996" w14:paraId="72F03A6E" w14:textId="77777777">
        <w:trPr>
          <w:trHeight w:val="745"/>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E01760" w:rsidR="00040A1F" w:rsidRDefault="00E01760" w14:paraId="2707D7D8" w14:textId="3A726EB4">
            <w:pPr>
              <w:rPr>
                <w:rFonts w:cs="Arial"/>
                <w:color w:val="000000"/>
                <w:szCs w:val="24"/>
              </w:rPr>
            </w:pPr>
            <w:r w:rsidRPr="005575E2">
              <w:rPr>
                <w:rFonts w:cs="Arial"/>
                <w:color w:val="000000"/>
                <w:szCs w:val="24"/>
              </w:rPr>
              <w:t>County-wide delivery</w:t>
            </w:r>
            <w:r>
              <w:rPr>
                <w:rFonts w:cs="Arial"/>
                <w:color w:val="000000"/>
                <w:szCs w:val="24"/>
              </w:rPr>
              <w:t>, o</w:t>
            </w:r>
            <w:r w:rsidRPr="005575E2" w:rsidR="00FE124D">
              <w:rPr>
                <w:rFonts w:cs="Arial"/>
                <w:color w:val="000000"/>
                <w:szCs w:val="24"/>
              </w:rPr>
              <w:t xml:space="preserve">ffice base: Endeavour </w:t>
            </w:r>
            <w:r w:rsidRPr="005575E2" w:rsidR="005575E2">
              <w:rPr>
                <w:rFonts w:cs="Arial"/>
                <w:color w:val="000000"/>
                <w:szCs w:val="24"/>
              </w:rPr>
              <w:t>House, Russell Road, Ipswich, Suffolk, IP1 2BX</w:t>
            </w:r>
            <w:r>
              <w:rPr>
                <w:rFonts w:cs="Arial"/>
                <w:color w:val="000000"/>
                <w:szCs w:val="24"/>
              </w:rPr>
              <w:t xml:space="preserve"> - </w:t>
            </w:r>
            <w:r w:rsidRPr="00E01760" w:rsidR="00FE124D">
              <w:rPr>
                <w:rFonts w:cs="Arial"/>
                <w:color w:val="000000"/>
                <w:szCs w:val="24"/>
              </w:rPr>
              <w:t>Hybrid</w:t>
            </w:r>
          </w:p>
        </w:tc>
      </w:tr>
      <w:tr w:rsidRPr="00F24FA7" w:rsidR="00040A1F" w:rsidTr="01A44996"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E124D" w14:paraId="6D1F5090" w14:textId="4721D60E">
            <w:pPr>
              <w:rPr>
                <w:rFonts w:cs="Arial"/>
                <w:color w:val="000000"/>
                <w:szCs w:val="24"/>
              </w:rPr>
            </w:pPr>
            <w:r>
              <w:rPr>
                <w:rFonts w:cs="Arial"/>
                <w:color w:val="000000"/>
                <w:szCs w:val="24"/>
              </w:rPr>
              <w:t>37</w:t>
            </w:r>
          </w:p>
        </w:tc>
      </w:tr>
      <w:tr w:rsidRPr="00F24FA7" w:rsidR="00040A1F" w:rsidTr="01A4499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01A44996" w:rsidRDefault="00E01760" w14:paraId="669B111E" w14:noSpellErr="1" w14:textId="19D067AE">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01A44996" w:rsidR="679CD608">
                  <w:rPr>
                    <w:rFonts w:cs="Arial"/>
                    <w:b w:val="1"/>
                    <w:bCs w:val="1"/>
                    <w:color w:val="000000" w:themeColor="text1" w:themeTint="FF" w:themeShade="FF"/>
                  </w:rPr>
                  <w:t>Fixed Term or Secondm</w:t>
                </w:r>
                <w:r w:rsidRPr="01A44996" w:rsidR="00FE124D">
                  <w:rPr>
                    <w:rFonts w:cs="Arial"/>
                    <w:b w:val="1"/>
                    <w:bCs w:val="1"/>
                    <w:color w:val="000000" w:themeColor="text1" w:themeTint="FF" w:themeShade="FF"/>
                  </w:rPr>
                  <w:t>ent</w:t>
                </w:r>
              </w:sdtContent>
              <w:sdtEndPr>
                <w:rPr>
                  <w:rFonts w:cs="Arial"/>
                  <w:b w:val="1"/>
                  <w:bCs w:val="1"/>
                  <w:color w:val="000000" w:themeColor="text1" w:themeTint="FF" w:themeShade="FF"/>
                </w:rPr>
              </w:sdtEndPr>
            </w:sdt>
          </w:p>
        </w:tc>
      </w:tr>
      <w:tr w:rsidRPr="00F24FA7" w:rsidR="006639C1" w:rsidTr="01A4499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45"/>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45"/>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45"/>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45"/>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45"/>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45"/>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45"/>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45"/>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5575E2" w:rsidP="00BC371B" w:rsidRDefault="005575E2" w14:paraId="35FE8845" w14:textId="77777777">
      <w:pPr>
        <w:rPr>
          <w:rFonts w:cs="Arial"/>
          <w:iCs/>
          <w:szCs w:val="24"/>
        </w:rPr>
      </w:pPr>
    </w:p>
    <w:p w:rsidR="00BC371B" w:rsidP="00BC371B" w:rsidRDefault="00BC371B" w14:paraId="5ECA754A" w14:textId="05D420E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E01760" w:rsidP="00BC371B" w:rsidRDefault="00E01760" w14:paraId="5F113380" w14:textId="77777777">
      <w:pPr>
        <w:rPr>
          <w:rFonts w:cs="Arial"/>
          <w:b/>
          <w:bCs/>
          <w:iCs/>
          <w:szCs w:val="24"/>
        </w:rPr>
      </w:pPr>
    </w:p>
    <w:p w:rsidR="00DF0CB2" w:rsidP="00BC371B" w:rsidRDefault="00DF0CB2" w14:paraId="70072877" w14:textId="77777777">
      <w:pPr>
        <w:rPr>
          <w:rFonts w:cs="Arial"/>
          <w:b/>
          <w:bCs/>
          <w:iCs/>
          <w:szCs w:val="24"/>
        </w:rPr>
      </w:pPr>
    </w:p>
    <w:p w:rsidRPr="00BC371B" w:rsidR="004006B3" w:rsidP="00BC371B" w:rsidRDefault="004006B3" w14:paraId="5CFAE40A"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7A03FB24"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7A03FB24" w:rsidP="7A03FB24" w:rsidRDefault="7A03FB24" w14:paraId="34311C1A" w14:textId="77777777">
      <w:pPr>
        <w:rPr>
          <w:rFonts w:cs="Arial"/>
          <w:i/>
          <w:iCs/>
        </w:rPr>
      </w:pPr>
    </w:p>
    <w:p w:rsidR="0E4F8A11" w:rsidP="7A03FB24" w:rsidRDefault="0E4F8A11" w14:paraId="5CB0BC4F" w14:textId="09B3D14C">
      <w:pPr>
        <w:rPr>
          <w:rFonts w:cs="Arial"/>
        </w:rPr>
      </w:pPr>
      <w:r w:rsidRPr="179879C8">
        <w:rPr>
          <w:rFonts w:cs="Arial"/>
        </w:rPr>
        <w:t xml:space="preserve">The People Services Centre </w:t>
      </w:r>
      <w:r w:rsidRPr="179879C8" w:rsidR="2398A710">
        <w:rPr>
          <w:rFonts w:cs="Arial"/>
        </w:rPr>
        <w:t>for</w:t>
      </w:r>
      <w:r w:rsidRPr="179879C8">
        <w:rPr>
          <w:rFonts w:cs="Arial"/>
        </w:rPr>
        <w:t xml:space="preserve"> Learning brings together all aspects of training, learning and professional development across the many different services within Adult Social Care and Children and Young People’s Services.</w:t>
      </w:r>
    </w:p>
    <w:p w:rsidR="7A03FB24" w:rsidP="7A03FB24" w:rsidRDefault="7A03FB24" w14:paraId="3158DC28" w14:textId="294EEAC5">
      <w:pPr>
        <w:rPr>
          <w:rStyle w:val="Emphasis"/>
          <w:rFonts w:eastAsia="Arial" w:cs="Arial"/>
          <w:i w:val="0"/>
          <w:iCs w:val="0"/>
          <w:color w:val="000000" w:themeColor="text1"/>
        </w:rPr>
      </w:pPr>
    </w:p>
    <w:p w:rsidR="6FE82176" w:rsidP="6B795ABB" w:rsidRDefault="0E4F8A11" w14:paraId="6E25E7FA" w14:textId="15837E6F">
      <w:pPr>
        <w:rPr>
          <w:rStyle w:val="Emphasis"/>
          <w:rFonts w:eastAsia="Arial" w:cs="Arial"/>
          <w:i w:val="0"/>
          <w:iCs w:val="0"/>
          <w:color w:val="000000" w:themeColor="text1"/>
        </w:rPr>
      </w:pPr>
      <w:r w:rsidRPr="6B795ABB">
        <w:rPr>
          <w:rStyle w:val="Emphasis"/>
          <w:rFonts w:eastAsia="Arial" w:cs="Arial"/>
          <w:i w:val="0"/>
          <w:iCs w:val="0"/>
          <w:color w:val="000000" w:themeColor="text1"/>
        </w:rPr>
        <w:t xml:space="preserve">As a </w:t>
      </w:r>
      <w:r w:rsidRPr="6B795ABB" w:rsidR="379A3F4A">
        <w:rPr>
          <w:rStyle w:val="Emphasis"/>
          <w:rFonts w:eastAsia="Arial" w:cs="Arial"/>
          <w:i w:val="0"/>
          <w:iCs w:val="0"/>
          <w:color w:val="000000" w:themeColor="text1"/>
        </w:rPr>
        <w:t>Faculty Lead</w:t>
      </w:r>
      <w:r w:rsidRPr="6B795ABB" w:rsidR="08497C22">
        <w:rPr>
          <w:rStyle w:val="Emphasis"/>
          <w:rFonts w:eastAsia="Arial" w:cs="Arial"/>
          <w:i w:val="0"/>
          <w:iCs w:val="0"/>
          <w:color w:val="000000" w:themeColor="text1"/>
        </w:rPr>
        <w:t xml:space="preserve"> you will </w:t>
      </w:r>
      <w:r w:rsidRPr="6B795ABB" w:rsidR="72470D1D">
        <w:rPr>
          <w:rStyle w:val="Emphasis"/>
          <w:rFonts w:eastAsia="Arial" w:cs="Arial"/>
          <w:i w:val="0"/>
          <w:iCs w:val="0"/>
          <w:color w:val="000000" w:themeColor="text1"/>
        </w:rPr>
        <w:t>have management oversight of a s</w:t>
      </w:r>
      <w:r w:rsidRPr="6B795ABB" w:rsidR="16E0FD2A">
        <w:rPr>
          <w:rStyle w:val="Emphasis"/>
          <w:rFonts w:eastAsia="Arial" w:cs="Arial"/>
          <w:i w:val="0"/>
          <w:iCs w:val="0"/>
          <w:color w:val="000000" w:themeColor="text1"/>
        </w:rPr>
        <w:t xml:space="preserve">pecific </w:t>
      </w:r>
      <w:r w:rsidRPr="6B795ABB" w:rsidR="4543B0D0">
        <w:rPr>
          <w:rStyle w:val="Emphasis"/>
          <w:rFonts w:eastAsia="Arial" w:cs="Arial"/>
          <w:i w:val="0"/>
          <w:iCs w:val="0"/>
          <w:color w:val="000000" w:themeColor="text1"/>
        </w:rPr>
        <w:t>Faculty area or areas</w:t>
      </w:r>
      <w:r w:rsidRPr="6B795ABB" w:rsidR="16E0FD2A">
        <w:rPr>
          <w:rStyle w:val="Emphasis"/>
          <w:rFonts w:eastAsia="Arial" w:cs="Arial"/>
          <w:i w:val="0"/>
          <w:iCs w:val="0"/>
          <w:color w:val="000000" w:themeColor="text1"/>
        </w:rPr>
        <w:t xml:space="preserve"> within </w:t>
      </w:r>
      <w:r w:rsidRPr="6B795ABB" w:rsidR="37626EE3">
        <w:rPr>
          <w:rStyle w:val="Emphasis"/>
          <w:rFonts w:eastAsia="Arial" w:cs="Arial"/>
          <w:i w:val="0"/>
          <w:iCs w:val="0"/>
          <w:color w:val="000000" w:themeColor="text1"/>
        </w:rPr>
        <w:t xml:space="preserve">the </w:t>
      </w:r>
      <w:r w:rsidRPr="6B795ABB" w:rsidR="16E0FD2A">
        <w:rPr>
          <w:rStyle w:val="Emphasis"/>
          <w:rFonts w:eastAsia="Arial" w:cs="Arial"/>
          <w:i w:val="0"/>
          <w:iCs w:val="0"/>
          <w:color w:val="000000" w:themeColor="text1"/>
        </w:rPr>
        <w:t xml:space="preserve">Centre </w:t>
      </w:r>
      <w:r w:rsidR="00431B7D">
        <w:rPr>
          <w:rStyle w:val="Emphasis"/>
          <w:rFonts w:eastAsia="Arial" w:cs="Arial"/>
          <w:i w:val="0"/>
          <w:iCs w:val="0"/>
          <w:color w:val="000000" w:themeColor="text1"/>
        </w:rPr>
        <w:t>for</w:t>
      </w:r>
      <w:r w:rsidRPr="6B795ABB" w:rsidR="16E0FD2A">
        <w:rPr>
          <w:rStyle w:val="Emphasis"/>
          <w:rFonts w:eastAsia="Arial" w:cs="Arial"/>
          <w:i w:val="0"/>
          <w:iCs w:val="0"/>
          <w:color w:val="000000" w:themeColor="text1"/>
        </w:rPr>
        <w:t xml:space="preserve"> Learning</w:t>
      </w:r>
      <w:r w:rsidRPr="6B795ABB" w:rsidR="19982365">
        <w:rPr>
          <w:rStyle w:val="Emphasis"/>
          <w:rFonts w:eastAsia="Arial" w:cs="Arial"/>
          <w:i w:val="0"/>
          <w:iCs w:val="0"/>
          <w:color w:val="000000" w:themeColor="text1"/>
        </w:rPr>
        <w:t xml:space="preserve">, working </w:t>
      </w:r>
      <w:r w:rsidRPr="6B795ABB" w:rsidR="6FE82176">
        <w:rPr>
          <w:rStyle w:val="Emphasis"/>
          <w:rFonts w:eastAsia="Arial" w:cs="Arial"/>
          <w:i w:val="0"/>
          <w:iCs w:val="0"/>
          <w:color w:val="000000" w:themeColor="text1"/>
        </w:rPr>
        <w:t xml:space="preserve">collaboratively with Heads of Service and Managers to design </w:t>
      </w:r>
      <w:r w:rsidRPr="6B795ABB" w:rsidR="62CF0335">
        <w:rPr>
          <w:rStyle w:val="Emphasis"/>
          <w:rFonts w:eastAsia="Arial" w:cs="Arial"/>
          <w:i w:val="0"/>
          <w:iCs w:val="0"/>
          <w:color w:val="000000" w:themeColor="text1"/>
        </w:rPr>
        <w:t xml:space="preserve">and implement </w:t>
      </w:r>
      <w:r w:rsidRPr="6B795ABB" w:rsidR="6FE82176">
        <w:rPr>
          <w:rStyle w:val="Emphasis"/>
          <w:rFonts w:eastAsia="Arial" w:cs="Arial"/>
          <w:i w:val="0"/>
          <w:iCs w:val="0"/>
          <w:color w:val="000000" w:themeColor="text1"/>
        </w:rPr>
        <w:t xml:space="preserve">workforce development and learning strategies to meet the </w:t>
      </w:r>
      <w:r w:rsidRPr="6B795ABB" w:rsidR="34A3623B">
        <w:rPr>
          <w:rStyle w:val="Emphasis"/>
          <w:rFonts w:eastAsia="Arial" w:cs="Arial"/>
          <w:i w:val="0"/>
          <w:iCs w:val="0"/>
          <w:color w:val="000000" w:themeColor="text1"/>
        </w:rPr>
        <w:t xml:space="preserve">training </w:t>
      </w:r>
      <w:r w:rsidRPr="6B795ABB" w:rsidR="6FE82176">
        <w:rPr>
          <w:rStyle w:val="Emphasis"/>
          <w:rFonts w:eastAsia="Arial" w:cs="Arial"/>
          <w:i w:val="0"/>
          <w:iCs w:val="0"/>
          <w:color w:val="000000" w:themeColor="text1"/>
        </w:rPr>
        <w:t>needs of th</w:t>
      </w:r>
      <w:r w:rsidRPr="6B795ABB" w:rsidR="4FEE86DD">
        <w:rPr>
          <w:rStyle w:val="Emphasis"/>
          <w:rFonts w:eastAsia="Arial" w:cs="Arial"/>
          <w:i w:val="0"/>
          <w:iCs w:val="0"/>
          <w:color w:val="000000" w:themeColor="text1"/>
        </w:rPr>
        <w:t>e service area</w:t>
      </w:r>
      <w:r w:rsidRPr="6B795ABB" w:rsidR="66DB1603">
        <w:rPr>
          <w:rStyle w:val="Emphasis"/>
          <w:rFonts w:eastAsia="Arial" w:cs="Arial"/>
          <w:i w:val="0"/>
          <w:iCs w:val="0"/>
          <w:color w:val="000000" w:themeColor="text1"/>
        </w:rPr>
        <w:t>(s)</w:t>
      </w:r>
      <w:r w:rsidRPr="6B795ABB" w:rsidR="66DE4781">
        <w:rPr>
          <w:rStyle w:val="Emphasis"/>
          <w:rFonts w:eastAsia="Arial" w:cs="Arial"/>
          <w:i w:val="0"/>
          <w:iCs w:val="0"/>
          <w:color w:val="000000" w:themeColor="text1"/>
        </w:rPr>
        <w:t>.</w:t>
      </w:r>
    </w:p>
    <w:p w:rsidR="7A03FB24" w:rsidP="7A03FB24" w:rsidRDefault="7A03FB24" w14:paraId="7B7E479C" w14:textId="5C99156A">
      <w:pPr>
        <w:rPr>
          <w:rStyle w:val="Emphasis"/>
          <w:rFonts w:eastAsia="Arial" w:cs="Arial"/>
          <w:i w:val="0"/>
          <w:iCs w:val="0"/>
          <w:color w:val="000000" w:themeColor="text1"/>
        </w:rPr>
      </w:pPr>
    </w:p>
    <w:p w:rsidR="5D5D29B9" w:rsidP="7A03FB24" w:rsidRDefault="5D5D29B9" w14:paraId="4D691575" w14:textId="4FC49293">
      <w:pPr>
        <w:spacing w:line="259" w:lineRule="auto"/>
        <w:rPr>
          <w:rStyle w:val="Emphasis"/>
          <w:rFonts w:eastAsia="Arial" w:cs="Arial"/>
          <w:i w:val="0"/>
          <w:iCs w:val="0"/>
          <w:color w:val="000000" w:themeColor="text1"/>
        </w:rPr>
      </w:pPr>
      <w:r w:rsidRPr="7A03FB24">
        <w:rPr>
          <w:rStyle w:val="Emphasis"/>
          <w:rFonts w:eastAsia="Arial" w:cs="Arial"/>
          <w:i w:val="0"/>
          <w:iCs w:val="0"/>
          <w:color w:val="000000" w:themeColor="text1"/>
        </w:rPr>
        <w:t xml:space="preserve">You will be instrumental in ensuring that the workforce is equipped with the right skills and knowledge to work effectively with children and young people, </w:t>
      </w:r>
      <w:r w:rsidRPr="7A03FB24" w:rsidR="477445CB">
        <w:rPr>
          <w:rStyle w:val="Emphasis"/>
          <w:rFonts w:eastAsia="Arial" w:cs="Arial"/>
          <w:i w:val="0"/>
          <w:iCs w:val="0"/>
          <w:color w:val="000000" w:themeColor="text1"/>
        </w:rPr>
        <w:t>adults and families.</w:t>
      </w:r>
    </w:p>
    <w:p w:rsidR="6FE82176" w:rsidP="1987EEC2" w:rsidRDefault="6FE82176" w14:paraId="5F569EE4" w14:textId="1F646B22">
      <w:pPr>
        <w:rPr>
          <w:rFonts w:eastAsia="Arial" w:cs="Arial"/>
          <w:color w:val="000000" w:themeColor="text1"/>
          <w:szCs w:val="24"/>
        </w:rPr>
      </w:pPr>
      <w:r w:rsidRPr="7A03FB24">
        <w:rPr>
          <w:rStyle w:val="Emphasis"/>
          <w:rFonts w:eastAsia="Arial" w:cs="Arial"/>
          <w:i w:val="0"/>
          <w:iCs w:val="0"/>
          <w:color w:val="000000" w:themeColor="text1"/>
        </w:rPr>
        <w:t xml:space="preserve"> </w:t>
      </w:r>
    </w:p>
    <w:p w:rsidRPr="00F24FA7" w:rsidR="00040A1F" w:rsidP="01B98446" w:rsidRDefault="19285DE1" w14:paraId="536A887A" w14:textId="6B9F17A1">
      <w:pPr>
        <w:pStyle w:val="Default"/>
        <w:rPr>
          <w:rFonts w:eastAsia="Arial"/>
          <w:color w:val="000000" w:themeColor="text1"/>
        </w:rPr>
      </w:pPr>
      <w:r w:rsidRPr="01B98446">
        <w:rPr>
          <w:rFonts w:eastAsia="Arial"/>
          <w:color w:val="000000" w:themeColor="text1"/>
        </w:rPr>
        <w:t>Specific areas of work will be identified through business planning processes.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1B98446" w14:paraId="0776547D" w14:textId="77777777">
        <w:trPr>
          <w:trHeight w:val="487"/>
        </w:trPr>
        <w:tc>
          <w:tcPr>
            <w:tcW w:w="9808" w:type="dxa"/>
            <w:shd w:val="clear" w:color="auto" w:fill="171796"/>
            <w:vAlign w:val="center"/>
          </w:tcPr>
          <w:p w:rsidRPr="00162B93" w:rsidR="00513B07" w:rsidP="01B98446" w:rsidRDefault="121D18A5" w14:paraId="0907B34D" w14:textId="604A27BD">
            <w:pPr>
              <w:rPr>
                <w:rFonts w:cs="Arial"/>
                <w:b/>
                <w:bCs/>
                <w:color w:val="FFFFFF" w:themeColor="background1"/>
              </w:rPr>
            </w:pPr>
            <w:bookmarkStart w:name="_Hlk34906451" w:id="0"/>
            <w:r w:rsidRPr="01B98446">
              <w:rPr>
                <w:rFonts w:cs="Arial"/>
                <w:b/>
                <w:bCs/>
                <w:color w:val="FFFFFF" w:themeColor="background1"/>
              </w:rPr>
              <w:t xml:space="preserve">About the </w:t>
            </w:r>
            <w:r w:rsidRPr="01B98446" w:rsidR="56CA7A43">
              <w:rPr>
                <w:rFonts w:cs="Arial"/>
                <w:b/>
                <w:bCs/>
                <w:color w:val="FFFFFF" w:themeColor="background1"/>
              </w:rPr>
              <w:t>team</w:t>
            </w:r>
            <w:r w:rsidRPr="01B98446" w:rsidR="3EE5630A">
              <w:rPr>
                <w:rFonts w:cs="Arial"/>
                <w:b/>
                <w:bCs/>
                <w:color w:val="FFFFFF" w:themeColor="background1"/>
              </w:rPr>
              <w:t xml:space="preserve"> </w:t>
            </w:r>
            <w:bookmarkEnd w:id="0"/>
          </w:p>
        </w:tc>
      </w:tr>
    </w:tbl>
    <w:p w:rsidR="01B98446" w:rsidP="01B98446" w:rsidRDefault="01B98446" w14:paraId="24A5346D" w14:textId="2BE027D1">
      <w:pPr>
        <w:rPr>
          <w:rFonts w:cs="Arial"/>
        </w:rPr>
      </w:pPr>
    </w:p>
    <w:p w:rsidR="0FA7A387" w:rsidP="01B98446" w:rsidRDefault="0FA7A387" w14:paraId="639AD7D9" w14:textId="5BA6B218">
      <w:pPr>
        <w:pStyle w:val="Default"/>
        <w:rPr>
          <w:rFonts w:eastAsia="Arial"/>
          <w:color w:val="auto"/>
        </w:rPr>
      </w:pPr>
      <w:r w:rsidRPr="01B98446">
        <w:rPr>
          <w:rFonts w:eastAsia="Arial"/>
          <w:color w:val="auto"/>
        </w:rPr>
        <w:t xml:space="preserve">The Centre </w:t>
      </w:r>
      <w:r w:rsidR="00431B7D">
        <w:rPr>
          <w:rFonts w:eastAsia="Arial"/>
          <w:color w:val="auto"/>
        </w:rPr>
        <w:t>for</w:t>
      </w:r>
      <w:r w:rsidRPr="01B98446">
        <w:rPr>
          <w:rFonts w:eastAsia="Arial"/>
          <w:color w:val="auto"/>
        </w:rPr>
        <w:t xml:space="preserve"> Learning will work collaboratively with internal and external partners to develop learning solutions which support the development of practice in order to achieve the best outcomes for children, young people and adults in Suffolk.</w:t>
      </w:r>
    </w:p>
    <w:p w:rsidR="01B98446" w:rsidP="01B98446" w:rsidRDefault="01B98446" w14:paraId="3C75B19D" w14:textId="58D59B56">
      <w:pPr>
        <w:rPr>
          <w:rFonts w:eastAsia="Arial" w:cs="Arial"/>
          <w:szCs w:val="24"/>
        </w:rPr>
      </w:pPr>
    </w:p>
    <w:p w:rsidR="0FA7A387" w:rsidP="01B98446" w:rsidRDefault="0FA7A387" w14:paraId="26BB4A74" w14:textId="73007DA3">
      <w:pPr>
        <w:pStyle w:val="Default"/>
        <w:rPr>
          <w:rFonts w:eastAsia="Arial"/>
          <w:color w:val="auto"/>
        </w:rPr>
      </w:pPr>
      <w:r w:rsidRPr="01B98446">
        <w:rPr>
          <w:rFonts w:eastAsia="Arial"/>
          <w:color w:val="auto"/>
        </w:rPr>
        <w:t>The range of activity includes, but is not limited to:</w:t>
      </w:r>
    </w:p>
    <w:p w:rsidR="0FA7A387" w:rsidP="01B98446" w:rsidRDefault="0FA7A387" w14:paraId="47126688" w14:textId="36511082">
      <w:pPr>
        <w:pStyle w:val="Default"/>
        <w:numPr>
          <w:ilvl w:val="0"/>
          <w:numId w:val="5"/>
        </w:numPr>
        <w:rPr>
          <w:rFonts w:eastAsia="Arial"/>
          <w:color w:val="auto"/>
        </w:rPr>
      </w:pPr>
      <w:r w:rsidRPr="01B98446">
        <w:rPr>
          <w:rFonts w:eastAsia="Arial"/>
          <w:color w:val="auto"/>
        </w:rPr>
        <w:t>Supporting self-directed and practice-based learning</w:t>
      </w:r>
    </w:p>
    <w:p w:rsidR="0FA7A387" w:rsidP="01B98446" w:rsidRDefault="0FA7A387" w14:paraId="387A7C21" w14:textId="0B95B8AB">
      <w:pPr>
        <w:pStyle w:val="Default"/>
        <w:numPr>
          <w:ilvl w:val="0"/>
          <w:numId w:val="5"/>
        </w:numPr>
        <w:spacing w:line="259" w:lineRule="auto"/>
        <w:rPr>
          <w:rFonts w:eastAsia="Arial"/>
          <w:color w:val="auto"/>
        </w:rPr>
      </w:pPr>
      <w:r w:rsidRPr="01B98446">
        <w:rPr>
          <w:rFonts w:eastAsia="Arial"/>
          <w:color w:val="auto"/>
        </w:rPr>
        <w:t>Supporting the recruitment, retention and professional development of registered roles, eg social work, occupational therapy and nursing</w:t>
      </w:r>
    </w:p>
    <w:p w:rsidR="0FA7A387" w:rsidP="01B98446" w:rsidRDefault="0FA7A387" w14:paraId="0133B973" w14:textId="2ED46773">
      <w:pPr>
        <w:pStyle w:val="Default"/>
        <w:numPr>
          <w:ilvl w:val="0"/>
          <w:numId w:val="5"/>
        </w:numPr>
        <w:rPr>
          <w:rFonts w:eastAsia="Arial"/>
          <w:color w:val="auto"/>
        </w:rPr>
      </w:pPr>
      <w:r w:rsidRPr="01B98446">
        <w:rPr>
          <w:rFonts w:eastAsia="Arial"/>
          <w:color w:val="auto"/>
        </w:rPr>
        <w:t>Developing, commissioning and/or delivering specialist learning solutions</w:t>
      </w:r>
    </w:p>
    <w:p w:rsidR="0FA7A387" w:rsidP="01B98446" w:rsidRDefault="0FA7A387" w14:paraId="45B56FE0" w14:textId="35C5FFD3">
      <w:pPr>
        <w:pStyle w:val="Default"/>
        <w:numPr>
          <w:ilvl w:val="0"/>
          <w:numId w:val="5"/>
        </w:numPr>
        <w:rPr>
          <w:rFonts w:eastAsia="Arial"/>
          <w:color w:val="auto"/>
        </w:rPr>
      </w:pPr>
      <w:r w:rsidRPr="01B98446">
        <w:rPr>
          <w:rFonts w:eastAsia="Arial"/>
          <w:color w:val="auto"/>
        </w:rPr>
        <w:t>Providing consultancy support across a broad spectrum of specialist themes,</w:t>
      </w:r>
    </w:p>
    <w:p w:rsidR="0FA7A387" w:rsidP="01B98446" w:rsidRDefault="0FA7A387" w14:paraId="6CC95B8E" w14:textId="191C913C">
      <w:pPr>
        <w:pStyle w:val="Default"/>
        <w:numPr>
          <w:ilvl w:val="0"/>
          <w:numId w:val="5"/>
        </w:numPr>
        <w:rPr>
          <w:rFonts w:eastAsia="Arial"/>
          <w:color w:val="auto"/>
        </w:rPr>
      </w:pPr>
      <w:r w:rsidRPr="01B98446">
        <w:rPr>
          <w:rFonts w:eastAsia="Arial"/>
          <w:color w:val="auto"/>
        </w:rPr>
        <w:t>The creation and maintenance of on-line resources for blended learning solutions</w:t>
      </w:r>
    </w:p>
    <w:p w:rsidR="0FA7A387" w:rsidP="01B98446" w:rsidRDefault="0FA7A387" w14:paraId="309D3811" w14:textId="5DCF65CD">
      <w:pPr>
        <w:pStyle w:val="Default"/>
        <w:numPr>
          <w:ilvl w:val="0"/>
          <w:numId w:val="5"/>
        </w:numPr>
        <w:rPr>
          <w:rFonts w:eastAsia="Arial"/>
          <w:color w:val="auto"/>
        </w:rPr>
      </w:pPr>
      <w:r w:rsidRPr="01B98446">
        <w:rPr>
          <w:rFonts w:eastAsia="Arial"/>
          <w:color w:val="auto"/>
        </w:rPr>
        <w:t>Supporting the implementation of directorate-specific transformation and integration programmes</w:t>
      </w:r>
    </w:p>
    <w:p w:rsidR="01B98446" w:rsidP="01B98446" w:rsidRDefault="01B98446" w14:paraId="1B28FE29" w14:textId="4C199D0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7A03FB24">
        <w:rPr>
          <w:rFonts w:cs="Arial"/>
          <w:b/>
          <w:bCs/>
        </w:rPr>
        <w:t>Da</w:t>
      </w:r>
      <w:r w:rsidRPr="7A03FB24" w:rsidR="00C84CD6">
        <w:rPr>
          <w:rFonts w:cs="Arial"/>
          <w:b/>
          <w:bCs/>
        </w:rPr>
        <w:t>y to day</w:t>
      </w:r>
      <w:r w:rsidRPr="7A03FB24">
        <w:rPr>
          <w:rFonts w:cs="Arial"/>
          <w:b/>
          <w:bCs/>
        </w:rPr>
        <w:t xml:space="preserve"> tasks may include:</w:t>
      </w:r>
    </w:p>
    <w:p w:rsidR="46BFC496" w:rsidP="7A03FB24" w:rsidRDefault="46BFC496" w14:paraId="052B6EF8" w14:textId="2FC24E18">
      <w:pPr>
        <w:pStyle w:val="ListParagraph"/>
        <w:numPr>
          <w:ilvl w:val="0"/>
          <w:numId w:val="1"/>
        </w:numPr>
        <w:rPr>
          <w:rStyle w:val="Emphasis"/>
          <w:rFonts w:eastAsia="Arial" w:cs="Arial"/>
          <w:i w:val="0"/>
          <w:iCs w:val="0"/>
          <w:color w:val="000000" w:themeColor="text1"/>
          <w:szCs w:val="24"/>
        </w:rPr>
      </w:pPr>
      <w:r w:rsidRPr="7A03FB24">
        <w:rPr>
          <w:rStyle w:val="Emphasis"/>
          <w:rFonts w:eastAsia="Arial" w:cs="Arial"/>
          <w:i w:val="0"/>
          <w:iCs w:val="0"/>
          <w:color w:val="000000" w:themeColor="text1"/>
        </w:rPr>
        <w:t>Take responsibility for the strategic aspects of planning, implementation and evaluation of learning and development activity within assigned faculty area(s)</w:t>
      </w:r>
      <w:r w:rsidR="005575E2">
        <w:rPr>
          <w:rStyle w:val="Emphasis"/>
          <w:rFonts w:eastAsia="Arial" w:cs="Arial"/>
          <w:i w:val="0"/>
          <w:iCs w:val="0"/>
          <w:color w:val="000000" w:themeColor="text1"/>
        </w:rPr>
        <w:t>.</w:t>
      </w:r>
    </w:p>
    <w:p w:rsidR="55AFD5AB" w:rsidP="7A03FB24" w:rsidRDefault="55AFD5AB" w14:paraId="7E8C4711" w14:textId="5B7DE2E7">
      <w:pPr>
        <w:pStyle w:val="ListParagraph"/>
        <w:numPr>
          <w:ilvl w:val="0"/>
          <w:numId w:val="1"/>
        </w:numPr>
        <w:rPr>
          <w:rFonts w:eastAsia="Arial" w:cs="Arial"/>
          <w:color w:val="000000" w:themeColor="text1"/>
          <w:szCs w:val="24"/>
        </w:rPr>
      </w:pPr>
      <w:r w:rsidRPr="7A03FB24">
        <w:rPr>
          <w:rStyle w:val="Emphasis"/>
          <w:rFonts w:eastAsia="Arial" w:cs="Arial"/>
          <w:i w:val="0"/>
          <w:iCs w:val="0"/>
          <w:color w:val="000000" w:themeColor="text1"/>
        </w:rPr>
        <w:t xml:space="preserve">Work in partnership with strategic, operational, regional and national leads, to identify required learning and development, taking a systematic and analytical approach to scope and plan learning and development activity. </w:t>
      </w:r>
    </w:p>
    <w:p w:rsidR="55AFD5AB" w:rsidP="6B795ABB" w:rsidRDefault="55AFD5AB" w14:paraId="02216BBF" w14:textId="268FC2ED">
      <w:pPr>
        <w:pStyle w:val="ListParagraph"/>
        <w:numPr>
          <w:ilvl w:val="0"/>
          <w:numId w:val="1"/>
        </w:numPr>
        <w:rPr>
          <w:rStyle w:val="Emphasis"/>
          <w:rFonts w:eastAsia="Arial" w:cs="Arial"/>
          <w:i w:val="0"/>
          <w:iCs w:val="0"/>
          <w:color w:val="000000" w:themeColor="text1"/>
          <w:szCs w:val="24"/>
        </w:rPr>
      </w:pPr>
      <w:r w:rsidRPr="6B795ABB">
        <w:rPr>
          <w:rStyle w:val="Emphasis"/>
          <w:rFonts w:eastAsia="Arial" w:cs="Arial"/>
          <w:i w:val="0"/>
          <w:iCs w:val="0"/>
          <w:color w:val="000000" w:themeColor="text1"/>
        </w:rPr>
        <w:t>Oversee the delivery of creative and responsive blended learning solutions, including using new and emerging technologies.</w:t>
      </w:r>
    </w:p>
    <w:p w:rsidR="55AFD5AB" w:rsidP="7A03FB24" w:rsidRDefault="55AFD5AB" w14:paraId="67171390" w14:textId="1FBD358C">
      <w:pPr>
        <w:pStyle w:val="ListParagraph"/>
        <w:numPr>
          <w:ilvl w:val="0"/>
          <w:numId w:val="1"/>
        </w:numPr>
        <w:rPr>
          <w:rStyle w:val="Emphasis"/>
          <w:rFonts w:eastAsia="Arial" w:cs="Arial"/>
          <w:i w:val="0"/>
          <w:iCs w:val="0"/>
          <w:color w:val="000000" w:themeColor="text1"/>
          <w:szCs w:val="24"/>
        </w:rPr>
      </w:pPr>
      <w:r w:rsidRPr="7A03FB24">
        <w:rPr>
          <w:rStyle w:val="Emphasis"/>
          <w:rFonts w:eastAsia="Arial" w:cs="Arial"/>
          <w:i w:val="0"/>
          <w:iCs w:val="0"/>
          <w:color w:val="000000" w:themeColor="text1"/>
        </w:rPr>
        <w:t>Oversight of financial spend within assigned faculty area(s), taking responsibility for ensuring best value for money.</w:t>
      </w:r>
    </w:p>
    <w:p w:rsidR="493334A9" w:rsidP="7A03FB24" w:rsidRDefault="493334A9" w14:paraId="3480AD2A" w14:textId="4C3ABDF4">
      <w:pPr>
        <w:pStyle w:val="ListParagraph"/>
        <w:numPr>
          <w:ilvl w:val="0"/>
          <w:numId w:val="1"/>
        </w:numPr>
        <w:rPr>
          <w:rFonts w:eastAsia="Arial" w:cs="Arial"/>
          <w:color w:val="000000" w:themeColor="text1"/>
          <w:szCs w:val="24"/>
        </w:rPr>
      </w:pPr>
      <w:r w:rsidRPr="7A03FB24">
        <w:rPr>
          <w:rFonts w:eastAsia="Arial" w:cs="Arial"/>
          <w:color w:val="000000" w:themeColor="text1"/>
        </w:rPr>
        <w:t>Lead on the commissioning of Faculty specific training</w:t>
      </w:r>
      <w:r w:rsidR="005575E2">
        <w:rPr>
          <w:rFonts w:eastAsia="Arial" w:cs="Arial"/>
          <w:color w:val="000000" w:themeColor="text1"/>
        </w:rPr>
        <w:t>.</w:t>
      </w:r>
    </w:p>
    <w:p w:rsidR="792999C9" w:rsidP="7A03FB24" w:rsidRDefault="792999C9" w14:paraId="73D927F4" w14:textId="049629ED">
      <w:pPr>
        <w:pStyle w:val="ListParagraph"/>
        <w:numPr>
          <w:ilvl w:val="0"/>
          <w:numId w:val="1"/>
        </w:numPr>
        <w:rPr>
          <w:rFonts w:eastAsia="Arial" w:cs="Arial"/>
          <w:color w:val="000000" w:themeColor="text1"/>
          <w:szCs w:val="24"/>
        </w:rPr>
      </w:pPr>
      <w:r w:rsidRPr="7A03FB24">
        <w:rPr>
          <w:rFonts w:eastAsia="Arial" w:cs="Arial"/>
          <w:color w:val="000000" w:themeColor="text1"/>
        </w:rPr>
        <w:lastRenderedPageBreak/>
        <w:t>Manage a team of learning consultants, co-ordinators and administrators in order to ensure delivery of a comprehensive and high qu</w:t>
      </w:r>
      <w:r w:rsidRPr="7A03FB24" w:rsidR="066478B5">
        <w:rPr>
          <w:rFonts w:eastAsia="Arial" w:cs="Arial"/>
          <w:color w:val="000000" w:themeColor="text1"/>
        </w:rPr>
        <w:t>ality workforce development offer</w:t>
      </w:r>
      <w:r w:rsidR="005575E2">
        <w:rPr>
          <w:rFonts w:eastAsia="Arial" w:cs="Arial"/>
          <w:color w:val="000000" w:themeColor="text1"/>
        </w:rPr>
        <w:t>.</w:t>
      </w:r>
    </w:p>
    <w:p w:rsidR="765B319E" w:rsidP="7A03FB24" w:rsidRDefault="765B319E" w14:paraId="00CD2D0C" w14:textId="2F32F9A3">
      <w:pPr>
        <w:pStyle w:val="ListParagraph"/>
        <w:numPr>
          <w:ilvl w:val="0"/>
          <w:numId w:val="1"/>
        </w:numPr>
        <w:rPr>
          <w:rFonts w:eastAsia="Arial" w:cs="Arial"/>
          <w:color w:val="000000" w:themeColor="text1"/>
          <w:szCs w:val="24"/>
        </w:rPr>
      </w:pPr>
      <w:r w:rsidRPr="7A03FB24">
        <w:rPr>
          <w:rFonts w:eastAsia="Arial" w:cs="Arial"/>
          <w:color w:val="000000" w:themeColor="text1"/>
        </w:rPr>
        <w:t>Maintain detailed professional knowledge of the specific requirements within your faculty area(s) in order to ensure the needs of the directorates and those of professional standards/ frameworks are met</w:t>
      </w:r>
      <w:r w:rsidR="005575E2">
        <w:rPr>
          <w:rFonts w:eastAsia="Arial" w:cs="Arial"/>
          <w:color w:val="000000" w:themeColor="text1"/>
        </w:rPr>
        <w:t>.</w:t>
      </w:r>
    </w:p>
    <w:p w:rsidR="765B319E" w:rsidP="7A03FB24" w:rsidRDefault="765B319E" w14:paraId="4C46E748" w14:textId="519FBEAD">
      <w:pPr>
        <w:pStyle w:val="ListParagraph"/>
        <w:numPr>
          <w:ilvl w:val="0"/>
          <w:numId w:val="1"/>
        </w:numPr>
        <w:rPr>
          <w:rFonts w:eastAsia="Arial" w:cs="Arial"/>
          <w:color w:val="000000" w:themeColor="text1"/>
          <w:szCs w:val="24"/>
        </w:rPr>
      </w:pPr>
      <w:r w:rsidRPr="7A03FB24">
        <w:rPr>
          <w:rFonts w:eastAsia="Arial" w:cs="Arial"/>
          <w:color w:val="000000" w:themeColor="text1"/>
        </w:rPr>
        <w:t xml:space="preserve">Maintain up to date knowledge of the workforce numbers, skills and experience mix within your </w:t>
      </w:r>
      <w:r w:rsidRPr="7A03FB24" w:rsidR="14622262">
        <w:rPr>
          <w:rFonts w:eastAsia="Arial" w:cs="Arial"/>
          <w:color w:val="000000" w:themeColor="text1"/>
        </w:rPr>
        <w:t>faculty area(s)</w:t>
      </w:r>
      <w:r w:rsidR="005575E2">
        <w:rPr>
          <w:rFonts w:eastAsia="Arial" w:cs="Arial"/>
          <w:color w:val="000000" w:themeColor="text1"/>
        </w:rPr>
        <w:t>.</w:t>
      </w:r>
    </w:p>
    <w:p w:rsidR="765B319E" w:rsidP="7A03FB24" w:rsidRDefault="765B319E" w14:paraId="6DBB8DD4" w14:textId="7862D23A">
      <w:pPr>
        <w:pStyle w:val="ListParagraph"/>
        <w:numPr>
          <w:ilvl w:val="0"/>
          <w:numId w:val="1"/>
        </w:numPr>
        <w:rPr>
          <w:rFonts w:eastAsia="Arial" w:cs="Arial"/>
          <w:color w:val="000000" w:themeColor="text1"/>
          <w:szCs w:val="24"/>
        </w:rPr>
      </w:pPr>
      <w:r w:rsidRPr="7A03FB24">
        <w:rPr>
          <w:rFonts w:eastAsia="Arial" w:cs="Arial"/>
          <w:color w:val="000000" w:themeColor="text1"/>
        </w:rPr>
        <w:t>Contribute to the implementation of policies, procedures, systems and practice frameworks as required</w:t>
      </w:r>
      <w:r w:rsidR="005575E2">
        <w:rPr>
          <w:rFonts w:eastAsia="Arial" w:cs="Arial"/>
          <w:color w:val="000000" w:themeColor="text1"/>
        </w:rPr>
        <w:t>.</w:t>
      </w:r>
    </w:p>
    <w:p w:rsidR="31967E7B" w:rsidP="7A03FB24" w:rsidRDefault="61B94583" w14:paraId="5473535A" w14:textId="0228040B">
      <w:pPr>
        <w:pStyle w:val="ListParagraph"/>
        <w:numPr>
          <w:ilvl w:val="0"/>
          <w:numId w:val="1"/>
        </w:numPr>
        <w:rPr>
          <w:rFonts w:eastAsia="Arial" w:cs="Arial"/>
          <w:color w:val="000000" w:themeColor="text1"/>
          <w:szCs w:val="24"/>
        </w:rPr>
      </w:pPr>
      <w:r w:rsidRPr="7A03FB24">
        <w:rPr>
          <w:rFonts w:eastAsia="Arial" w:cs="Arial"/>
          <w:color w:val="000000" w:themeColor="text1"/>
        </w:rPr>
        <w:t xml:space="preserve">Act in an advisory capacity, providing </w:t>
      </w:r>
      <w:r w:rsidRPr="7A03FB24" w:rsidR="31967E7B">
        <w:rPr>
          <w:rFonts w:eastAsia="Arial" w:cs="Arial"/>
          <w:color w:val="000000" w:themeColor="text1"/>
        </w:rPr>
        <w:t xml:space="preserve">workforce </w:t>
      </w:r>
      <w:r w:rsidRPr="7A03FB24" w:rsidR="2483540B">
        <w:rPr>
          <w:rFonts w:eastAsia="Arial" w:cs="Arial"/>
          <w:color w:val="000000" w:themeColor="text1"/>
        </w:rPr>
        <w:t xml:space="preserve">development </w:t>
      </w:r>
      <w:r w:rsidRPr="7A03FB24" w:rsidR="31967E7B">
        <w:rPr>
          <w:rFonts w:eastAsia="Arial" w:cs="Arial"/>
          <w:color w:val="000000" w:themeColor="text1"/>
        </w:rPr>
        <w:t>expertise to support service level and directorate level transformation and improvement activity</w:t>
      </w:r>
      <w:r w:rsidR="005575E2">
        <w:rPr>
          <w:rFonts w:eastAsia="Arial" w:cs="Arial"/>
          <w:color w:val="000000" w:themeColor="text1"/>
        </w:rPr>
        <w:t>.</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1987EEC2"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5575E2" w:rsidP="1987EEC2" w:rsidRDefault="005575E2" w14:paraId="4923EA0B" w14:textId="77777777">
      <w:pPr>
        <w:rPr>
          <w:rFonts w:eastAsia="Arial" w:cs="Arial"/>
          <w:b/>
          <w:bCs/>
          <w:color w:val="000000" w:themeColor="text1"/>
          <w:szCs w:val="24"/>
        </w:rPr>
      </w:pPr>
    </w:p>
    <w:p w:rsidRPr="00193EC2" w:rsidR="00AF2778" w:rsidP="1987EEC2" w:rsidRDefault="35E2EDAE" w14:paraId="5C96E9ED" w14:textId="542FCEF8">
      <w:pPr>
        <w:rPr>
          <w:rFonts w:eastAsia="Arial" w:cs="Arial"/>
          <w:color w:val="000000" w:themeColor="text1"/>
          <w:szCs w:val="24"/>
        </w:rPr>
      </w:pPr>
      <w:r w:rsidRPr="1987EEC2">
        <w:rPr>
          <w:rFonts w:eastAsia="Arial" w:cs="Arial"/>
          <w:b/>
          <w:bCs/>
          <w:color w:val="000000" w:themeColor="text1"/>
          <w:szCs w:val="24"/>
        </w:rPr>
        <w:t>Qualifications and professional memberships</w:t>
      </w:r>
    </w:p>
    <w:p w:rsidRPr="00193EC2" w:rsidR="00AF2778" w:rsidP="1987EEC2" w:rsidRDefault="35E2EDAE" w14:paraId="561664E1" w14:textId="4E519F34">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 xml:space="preserve">Suitable professional qualification at graduate level or equivalent experience in an area of work relevant to the specialism of the role. </w:t>
      </w:r>
    </w:p>
    <w:p w:rsidRPr="00193EC2" w:rsidR="00AF2778" w:rsidP="1987EEC2" w:rsidRDefault="35E2EDAE" w14:paraId="059ECAC6" w14:textId="1171E80F">
      <w:pPr>
        <w:pStyle w:val="ListParagraph"/>
        <w:numPr>
          <w:ilvl w:val="0"/>
          <w:numId w:val="2"/>
        </w:numPr>
        <w:ind w:left="426"/>
        <w:rPr>
          <w:rFonts w:eastAsia="Arial" w:cs="Arial"/>
          <w:color w:val="000000" w:themeColor="text1"/>
          <w:szCs w:val="24"/>
        </w:rPr>
      </w:pPr>
      <w:r w:rsidRPr="7A03FB24">
        <w:rPr>
          <w:rFonts w:eastAsia="Arial" w:cs="Arial"/>
          <w:color w:val="000000" w:themeColor="text1"/>
        </w:rPr>
        <w:t>Adult learning/teaching qualification or equivalent relevant experience.</w:t>
      </w:r>
    </w:p>
    <w:p w:rsidRPr="00193EC2" w:rsidR="00AF2778" w:rsidP="1987EEC2" w:rsidRDefault="35E2EDAE" w14:paraId="110ABBE9" w14:textId="2C6FED77">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 xml:space="preserve">Evidence of continuing professional development. </w:t>
      </w:r>
    </w:p>
    <w:p w:rsidRPr="00193EC2" w:rsidR="00AF2778" w:rsidP="1987EEC2" w:rsidRDefault="35E2EDAE" w14:paraId="6A4073B3" w14:textId="3B16C14F">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Management and leadership qualification, Coaching qualification and evidence of leading groups using solution focused models in different contexts in relation to their role would be desirable.</w:t>
      </w:r>
    </w:p>
    <w:p w:rsidRPr="00193EC2" w:rsidR="00AF2778" w:rsidP="1987EEC2" w:rsidRDefault="00AF2778" w14:paraId="7F124E0A" w14:textId="6391F0FC">
      <w:pPr>
        <w:ind w:left="426"/>
        <w:rPr>
          <w:rFonts w:eastAsia="Arial" w:cs="Arial"/>
          <w:color w:val="000000" w:themeColor="text1"/>
          <w:szCs w:val="24"/>
        </w:rPr>
      </w:pPr>
    </w:p>
    <w:p w:rsidRPr="00193EC2" w:rsidR="00AF2778" w:rsidP="1987EEC2" w:rsidRDefault="35E2EDAE" w14:paraId="4C2AD999" w14:textId="484A8DC8">
      <w:pPr>
        <w:rPr>
          <w:rFonts w:eastAsia="Arial" w:cs="Arial"/>
          <w:color w:val="000000" w:themeColor="text1"/>
          <w:szCs w:val="24"/>
        </w:rPr>
      </w:pPr>
      <w:r w:rsidRPr="1987EEC2">
        <w:rPr>
          <w:rFonts w:eastAsia="Arial" w:cs="Arial"/>
          <w:b/>
          <w:bCs/>
          <w:color w:val="000000" w:themeColor="text1"/>
          <w:szCs w:val="24"/>
        </w:rPr>
        <w:t>Values and personal qualities</w:t>
      </w:r>
    </w:p>
    <w:p w:rsidRPr="00193EC2" w:rsidR="00AF2778" w:rsidP="1987EEC2" w:rsidRDefault="35E2EDAE" w14:paraId="4FAE3994" w14:textId="205461C4">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 xml:space="preserve">Demonstrates personal values and behaviours aligned to our corporate </w:t>
      </w:r>
      <w:hyperlink r:id="rId14">
        <w:r w:rsidRPr="1987EEC2">
          <w:rPr>
            <w:rStyle w:val="Hyperlink"/>
            <w:rFonts w:eastAsia="Arial" w:cs="Arial"/>
            <w:szCs w:val="24"/>
          </w:rPr>
          <w:t>WE ASPIRE</w:t>
        </w:r>
      </w:hyperlink>
      <w:r w:rsidRPr="1987EEC2">
        <w:rPr>
          <w:rFonts w:eastAsia="Arial" w:cs="Arial"/>
          <w:color w:val="2E74B5" w:themeColor="accent1" w:themeShade="BF"/>
          <w:szCs w:val="24"/>
        </w:rPr>
        <w:t xml:space="preserve"> </w:t>
      </w:r>
      <w:r w:rsidRPr="1987EEC2">
        <w:rPr>
          <w:rFonts w:eastAsia="Arial" w:cs="Arial"/>
          <w:color w:val="000000" w:themeColor="text1"/>
          <w:szCs w:val="24"/>
        </w:rPr>
        <w:t>values.</w:t>
      </w:r>
    </w:p>
    <w:p w:rsidRPr="00193EC2" w:rsidR="00AF2778" w:rsidP="1987EEC2" w:rsidRDefault="35E2EDAE" w14:paraId="661BC48F" w14:textId="6CF12005">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Passionate about making a positive difference for Suffolk.</w:t>
      </w:r>
    </w:p>
    <w:p w:rsidRPr="00193EC2" w:rsidR="00AF2778" w:rsidP="1987EEC2" w:rsidRDefault="35E2EDAE" w14:paraId="5C38E67A" w14:textId="729C59C3">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Proactive approach to work, taking the initiative when required, a strategic thinker who can be creative and flexible.</w:t>
      </w:r>
    </w:p>
    <w:p w:rsidRPr="00193EC2" w:rsidR="00AF2778" w:rsidP="1987EEC2" w:rsidRDefault="35E2EDAE" w14:paraId="44503470" w14:textId="37C5DEF4">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 passion for ensuring the quality of learning and development activities to improve outcomes for children, young people, adults and families.</w:t>
      </w:r>
    </w:p>
    <w:p w:rsidRPr="00193EC2" w:rsidR="00AF2778" w:rsidP="1987EEC2" w:rsidRDefault="35E2EDAE" w14:paraId="275E1B19" w14:textId="4DCEB26C">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Ability to remain calm in stressful situations and transform conflict where necessary.</w:t>
      </w:r>
    </w:p>
    <w:p w:rsidRPr="00193EC2" w:rsidR="00AF2778" w:rsidP="1987EEC2" w:rsidRDefault="35E2EDAE" w14:paraId="15595965" w14:textId="60338956">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Ability to promote the vision for the wider team and to engage people in working together to deliver against the vision.</w:t>
      </w:r>
    </w:p>
    <w:p w:rsidRPr="00193EC2" w:rsidR="00AF2778" w:rsidP="1987EEC2" w:rsidRDefault="35E2EDAE" w14:paraId="6E075AA4" w14:textId="50861C85">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Willingness to upskill and train in new subject areas to accommodate changing customer needs.</w:t>
      </w:r>
    </w:p>
    <w:p w:rsidRPr="00193EC2" w:rsidR="00AF2778" w:rsidP="1987EEC2" w:rsidRDefault="35E2EDAE" w14:paraId="59BB6730" w14:textId="0320D904">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Ability to challenge poor practice, using evidence and relevant SCC policies and procedures.</w:t>
      </w:r>
    </w:p>
    <w:p w:rsidRPr="00193EC2" w:rsidR="00AF2778" w:rsidP="1987EEC2" w:rsidRDefault="35E2EDAE" w14:paraId="5E94DFCE" w14:textId="747FD185">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Ability to work closely with colleagues to ensure that work priorities are aligned and avoid duplication.</w:t>
      </w:r>
    </w:p>
    <w:p w:rsidRPr="00193EC2" w:rsidR="00AF2778" w:rsidP="1987EEC2" w:rsidRDefault="00AF2778" w14:paraId="03D35C6E" w14:textId="3BCE7C5B">
      <w:pPr>
        <w:ind w:left="426"/>
        <w:rPr>
          <w:rFonts w:eastAsia="Arial" w:cs="Arial"/>
          <w:color w:val="000000" w:themeColor="text1"/>
          <w:szCs w:val="24"/>
        </w:rPr>
      </w:pPr>
    </w:p>
    <w:p w:rsidRPr="00193EC2" w:rsidR="00AF2778" w:rsidP="1987EEC2" w:rsidRDefault="35E2EDAE" w14:paraId="7B2DFDBD" w14:textId="7C3F1A39">
      <w:pPr>
        <w:rPr>
          <w:rFonts w:eastAsia="Arial" w:cs="Arial"/>
          <w:color w:val="000000" w:themeColor="text1"/>
          <w:szCs w:val="24"/>
        </w:rPr>
      </w:pPr>
      <w:r w:rsidRPr="1987EEC2">
        <w:rPr>
          <w:rFonts w:eastAsia="Arial" w:cs="Arial"/>
          <w:b/>
          <w:bCs/>
          <w:color w:val="000000" w:themeColor="text1"/>
          <w:szCs w:val="24"/>
        </w:rPr>
        <w:t>Specialist knowledge skills and experience</w:t>
      </w:r>
    </w:p>
    <w:p w:rsidRPr="00193EC2" w:rsidR="00AF2778" w:rsidP="1987EEC2" w:rsidRDefault="35E2EDAE" w14:paraId="0B33A233" w14:textId="63CA0F93">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Expertise in and theoretical knowledge of the development and delivery of quality learning and development experiences, including those for self-directed learning.</w:t>
      </w:r>
    </w:p>
    <w:p w:rsidRPr="00193EC2" w:rsidR="00AF2778" w:rsidP="1987EEC2" w:rsidRDefault="35E2EDAE" w14:paraId="0B31E21A" w14:textId="20B119A9">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lastRenderedPageBreak/>
        <w:t>In-depth knowledge of current developments within the ASC and CYP directorates, including statutory frameworks and legislation.</w:t>
      </w:r>
    </w:p>
    <w:p w:rsidRPr="00193EC2" w:rsidR="00AF2778" w:rsidP="1987EEC2" w:rsidRDefault="35E2EDAE" w14:paraId="53A2C300" w14:textId="3EB2947E">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 xml:space="preserve">Sound knowledge of current practice models used within children and adult services in Suffolk, </w:t>
      </w:r>
    </w:p>
    <w:p w:rsidRPr="00193EC2" w:rsidR="00AF2778" w:rsidP="1987EEC2" w:rsidRDefault="35E2EDAE" w14:paraId="02652770" w14:textId="5235BB37">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 clear understanding of current developments and the national and local agenda for children, young people and adults and the implications for learning and development activity.</w:t>
      </w:r>
    </w:p>
    <w:p w:rsidRPr="00193EC2" w:rsidR="00AF2778" w:rsidP="1987EEC2" w:rsidRDefault="35E2EDAE" w14:paraId="7C0081FE" w14:textId="7EC20F78">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Proven ability to lead projects including collaborating with a range of contributors.</w:t>
      </w:r>
    </w:p>
    <w:p w:rsidRPr="00193EC2" w:rsidR="00AF2778" w:rsidP="1987EEC2" w:rsidRDefault="35E2EDAE" w14:paraId="41C95ADE" w14:textId="24C10D65">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Demonstrable ability to work in an inclusive and anti-discriminatory way.</w:t>
      </w:r>
    </w:p>
    <w:p w:rsidRPr="00193EC2" w:rsidR="00AF2778" w:rsidP="1987EEC2" w:rsidRDefault="35E2EDAE" w14:paraId="0A1D23FB" w14:textId="11E9F586">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Knowledge of safeguarding policies and procedures, including how to recognise and respond to any safeguarding concerns which may arise.</w:t>
      </w:r>
    </w:p>
    <w:p w:rsidRPr="00193EC2" w:rsidR="00AF2778" w:rsidP="1987EEC2" w:rsidRDefault="35E2EDAE" w14:paraId="263D845D" w14:textId="1262EDAF">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in using a range of technology to create resources for self-directed learning.</w:t>
      </w:r>
    </w:p>
    <w:p w:rsidRPr="00193EC2" w:rsidR="00AF2778" w:rsidP="1987EEC2" w:rsidRDefault="35E2EDAE" w14:paraId="47EE00CD" w14:textId="6951404C">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of analysis and use a variety of data to inform work planning.</w:t>
      </w:r>
    </w:p>
    <w:p w:rsidRPr="00193EC2" w:rsidR="00AF2778" w:rsidP="1987EEC2" w:rsidRDefault="35E2EDAE" w14:paraId="720C5180" w14:textId="6E669FE7">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of identifying outcomes and success measures for activity and evaluating short term and long term impact.</w:t>
      </w:r>
    </w:p>
    <w:p w:rsidRPr="00193EC2" w:rsidR="00AF2778" w:rsidP="1987EEC2" w:rsidRDefault="35E2EDAE" w14:paraId="0A1A8B4F" w14:textId="2FD3B585">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Understanding of budget constraints and awareness of the importance of best value.</w:t>
      </w:r>
    </w:p>
    <w:p w:rsidRPr="00193EC2" w:rsidR="00AF2778" w:rsidP="1987EEC2" w:rsidRDefault="35E2EDAE" w14:paraId="5BBDCE44" w14:textId="2DFE47F6">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Good ICT skills and knowledge of software packages, including a willingness to learn and embrace new and emerging technologies.</w:t>
      </w:r>
    </w:p>
    <w:p w:rsidRPr="00193EC2" w:rsidR="00AF2778" w:rsidP="1987EEC2" w:rsidRDefault="35E2EDAE" w14:paraId="5CC05564" w14:textId="3BE01C9D">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High level of coaching, consultation and facilitation skills, using a range of styles depending on the audience.</w:t>
      </w:r>
    </w:p>
    <w:p w:rsidRPr="00193EC2" w:rsidR="00AF2778" w:rsidP="1987EEC2" w:rsidRDefault="35E2EDAE" w14:paraId="4F3A3BA3" w14:textId="40E148D1">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Advanced listening skills – ability to listen, ‘hear’ the messages and remain objective, including providing impartial feedback.</w:t>
      </w:r>
    </w:p>
    <w:p w:rsidRPr="00193EC2" w:rsidR="00AF2778" w:rsidP="1987EEC2" w:rsidRDefault="35E2EDAE" w14:paraId="07FE5F55" w14:textId="702823F9">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High level of written communication skills for writing concise reports and creating learning resources.</w:t>
      </w:r>
    </w:p>
    <w:p w:rsidRPr="00193EC2" w:rsidR="00AF2778" w:rsidP="1987EEC2" w:rsidRDefault="35E2EDAE" w14:paraId="4F12EA14" w14:textId="7561A1CB">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High level of verbal communication skills to develop effective and sustainable working relationships with internal and external partnerships.</w:t>
      </w:r>
    </w:p>
    <w:p w:rsidRPr="00193EC2" w:rsidR="00AF2778" w:rsidP="1987EEC2" w:rsidRDefault="35E2EDAE" w14:paraId="23520EF1" w14:textId="78D1A01D">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Conflict transformation skills and experience of negotiation, mediation and influencing teams and managers, proven experience of working with professionals across a range of services and organisations.</w:t>
      </w:r>
    </w:p>
    <w:p w:rsidRPr="00193EC2" w:rsidR="00AF2778" w:rsidP="1987EEC2" w:rsidRDefault="35E2EDAE" w14:paraId="7CB54AF6" w14:textId="7B21E6AC">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Direct experience as a practitioner in a relevant area of work at an appropriate level.</w:t>
      </w:r>
    </w:p>
    <w:p w:rsidRPr="00193EC2" w:rsidR="00AF2778" w:rsidP="1987EEC2" w:rsidRDefault="35E2EDAE" w14:paraId="68361B27" w14:textId="571B07E0">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of researching and commissioning learning and development activities.</w:t>
      </w:r>
    </w:p>
    <w:p w:rsidRPr="00193EC2" w:rsidR="00AF2778" w:rsidP="1987EEC2" w:rsidRDefault="35E2EDAE" w14:paraId="0E107F07" w14:textId="540856B4">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of working with adult learners in a range of contexts, and of working with professionals across a range of services and organisations.</w:t>
      </w:r>
    </w:p>
    <w:p w:rsidRPr="00193EC2" w:rsidR="00AF2778" w:rsidP="1987EEC2" w:rsidRDefault="00AF2778" w14:paraId="738EFCC1" w14:textId="45ABD7B2">
      <w:pPr>
        <w:ind w:left="426"/>
        <w:rPr>
          <w:rFonts w:eastAsia="Arial" w:cs="Arial"/>
          <w:color w:val="000000" w:themeColor="text1"/>
          <w:szCs w:val="24"/>
        </w:rPr>
      </w:pPr>
    </w:p>
    <w:p w:rsidRPr="00193EC2" w:rsidR="00AF2778" w:rsidP="1987EEC2" w:rsidRDefault="35E2EDAE" w14:paraId="13FDBE23" w14:textId="34429DB7">
      <w:pPr>
        <w:rPr>
          <w:rFonts w:eastAsia="Arial" w:cs="Arial"/>
          <w:color w:val="000000" w:themeColor="text1"/>
          <w:szCs w:val="24"/>
        </w:rPr>
      </w:pPr>
      <w:r w:rsidRPr="1987EEC2">
        <w:rPr>
          <w:rFonts w:eastAsia="Arial" w:cs="Arial"/>
          <w:b/>
          <w:bCs/>
          <w:color w:val="000000" w:themeColor="text1"/>
          <w:szCs w:val="24"/>
        </w:rPr>
        <w:t>Additional requirements</w:t>
      </w:r>
    </w:p>
    <w:p w:rsidRPr="00193EC2" w:rsidR="00AF2778" w:rsidP="1987EEC2" w:rsidRDefault="35E2EDAE" w14:paraId="6F8ADE7D" w14:textId="248781EC">
      <w:pPr>
        <w:rPr>
          <w:rFonts w:eastAsia="Arial" w:cs="Arial"/>
          <w:color w:val="808080" w:themeColor="background1" w:themeShade="80"/>
          <w:szCs w:val="24"/>
        </w:rPr>
      </w:pPr>
      <w:r w:rsidRPr="1987EEC2">
        <w:rPr>
          <w:rFonts w:eastAsia="Arial" w:cs="Arial"/>
          <w:i/>
          <w:iCs/>
          <w:color w:val="808080" w:themeColor="background1" w:themeShade="80"/>
          <w:szCs w:val="24"/>
        </w:rPr>
        <w:t>(These are required for this role, but it is not necessary to demonstrate in your application)</w:t>
      </w:r>
      <w:r w:rsidRPr="1987EEC2">
        <w:rPr>
          <w:rFonts w:eastAsia="Arial" w:cs="Arial"/>
          <w:b/>
          <w:bCs/>
          <w:color w:val="808080" w:themeColor="background1" w:themeShade="80"/>
          <w:szCs w:val="24"/>
        </w:rPr>
        <w:t xml:space="preserve"> </w:t>
      </w:r>
    </w:p>
    <w:p w:rsidRPr="00193EC2" w:rsidR="00AF2778" w:rsidP="1987EEC2" w:rsidRDefault="35E2EDAE" w14:paraId="4EDD4578" w14:textId="568CAD23">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Flexibility regarding working hours in order to deliver training outside normal working hours, where this is identified as meeting the needs of the Customer. This may include in the evenings and weekends.</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7A03FB24"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31B7D" w:rsidR="00431B7D" w:rsidP="00431B7D" w:rsidRDefault="00431B7D" w14:paraId="4FEC9EC5" w14:textId="77777777">
      <w:pPr>
        <w:pStyle w:val="ListParagraph"/>
        <w:rPr>
          <w:rStyle w:val="Arial12"/>
          <w:rFonts w:cs="Arial"/>
        </w:rPr>
      </w:pPr>
    </w:p>
    <w:p w:rsidRPr="005575E2" w:rsidR="00DD33EA" w:rsidP="005575E2" w:rsidRDefault="00DD33EA" w14:paraId="4DA0F559" w14:textId="1459B11F">
      <w:pPr>
        <w:rPr>
          <w:rStyle w:val="Arial12"/>
          <w:rFonts w:cs="Arial"/>
        </w:rPr>
      </w:pPr>
      <w:r w:rsidRPr="005575E2">
        <w:rPr>
          <w:rStyle w:val="Arial12"/>
          <w:rFonts w:cs="Arial"/>
          <w:b/>
          <w:bCs/>
        </w:rPr>
        <w:t>Frequent Travel Essential</w:t>
      </w:r>
      <w:r w:rsidRPr="005575E2">
        <w:rPr>
          <w:rStyle w:val="Arial12"/>
          <w:rFonts w:cs="Arial"/>
        </w:rPr>
        <w:t xml:space="preserve"> - </w:t>
      </w:r>
      <w:r w:rsidRPr="005575E2" w:rsidR="008336AA">
        <w:rPr>
          <w:rStyle w:val="Arial12"/>
          <w:rFonts w:cs="Arial"/>
        </w:rPr>
        <w:t>Y</w:t>
      </w:r>
      <w:r w:rsidRPr="005575E2">
        <w:rPr>
          <w:rStyle w:val="Arial12"/>
          <w:rFonts w:cs="Arial"/>
        </w:rPr>
        <w:t xml:space="preserve">ou will need to travel, so you must either </w:t>
      </w:r>
      <w:r w:rsidRPr="005575E2" w:rsidR="004154BA">
        <w:rPr>
          <w:rStyle w:val="Arial12"/>
          <w:rFonts w:cs="Arial"/>
        </w:rPr>
        <w:t>hold a full, current driving licence</w:t>
      </w:r>
      <w:r w:rsidRPr="005575E2">
        <w:rPr>
          <w:rStyle w:val="Arial12"/>
          <w:rFonts w:cs="Arial"/>
        </w:rPr>
        <w:t xml:space="preserve"> and have access to personal transport or meet the mobility requirements of the role through other reasonable and suitable means.</w:t>
      </w:r>
    </w:p>
    <w:p w:rsidRPr="00F24FA7" w:rsidR="00BC371B" w:rsidP="005575E2"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6">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9">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0B4" w:rsidRDefault="00AD20B4" w14:paraId="6A8BE7E6" w14:textId="77777777">
      <w:r>
        <w:separator/>
      </w:r>
    </w:p>
  </w:endnote>
  <w:endnote w:type="continuationSeparator" w:id="0">
    <w:p w:rsidR="00AD20B4" w:rsidRDefault="00AD20B4" w14:paraId="5047ABBA" w14:textId="77777777">
      <w:r>
        <w:continuationSeparator/>
      </w:r>
    </w:p>
  </w:endnote>
  <w:endnote w:type="continuationNotice" w:id="1">
    <w:p w:rsidR="00AD20B4" w:rsidRDefault="00AD20B4" w14:paraId="0C6BD41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0B4" w:rsidRDefault="00AD20B4" w14:paraId="4CC56DD3" w14:textId="77777777">
      <w:r>
        <w:separator/>
      </w:r>
    </w:p>
  </w:footnote>
  <w:footnote w:type="continuationSeparator" w:id="0">
    <w:p w:rsidR="00AD20B4" w:rsidRDefault="00AD20B4" w14:paraId="71B22800" w14:textId="77777777">
      <w:r>
        <w:continuationSeparator/>
      </w:r>
    </w:p>
  </w:footnote>
  <w:footnote w:type="continuationNotice" w:id="1">
    <w:p w:rsidR="00AD20B4" w:rsidRDefault="00AD20B4" w14:paraId="7F68398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1A5351E"/>
    <w:multiLevelType w:val="hybridMultilevel"/>
    <w:tmpl w:val="FFFFFFFF"/>
    <w:lvl w:ilvl="0" w:tplc="C5BC4544">
      <w:start w:val="1"/>
      <w:numFmt w:val="bullet"/>
      <w:lvlText w:val=""/>
      <w:lvlJc w:val="left"/>
      <w:pPr>
        <w:ind w:left="720" w:hanging="360"/>
      </w:pPr>
      <w:rPr>
        <w:rFonts w:hint="default" w:ascii="Symbol" w:hAnsi="Symbol"/>
      </w:rPr>
    </w:lvl>
    <w:lvl w:ilvl="1" w:tplc="B734EDA8">
      <w:start w:val="1"/>
      <w:numFmt w:val="bullet"/>
      <w:lvlText w:val="o"/>
      <w:lvlJc w:val="left"/>
      <w:pPr>
        <w:ind w:left="1440" w:hanging="360"/>
      </w:pPr>
      <w:rPr>
        <w:rFonts w:hint="default" w:ascii="Courier New" w:hAnsi="Courier New"/>
      </w:rPr>
    </w:lvl>
    <w:lvl w:ilvl="2" w:tplc="DA66365C">
      <w:start w:val="1"/>
      <w:numFmt w:val="bullet"/>
      <w:lvlText w:val=""/>
      <w:lvlJc w:val="left"/>
      <w:pPr>
        <w:ind w:left="2160" w:hanging="360"/>
      </w:pPr>
      <w:rPr>
        <w:rFonts w:hint="default" w:ascii="Wingdings" w:hAnsi="Wingdings"/>
      </w:rPr>
    </w:lvl>
    <w:lvl w:ilvl="3" w:tplc="F4589EE2">
      <w:start w:val="1"/>
      <w:numFmt w:val="bullet"/>
      <w:lvlText w:val=""/>
      <w:lvlJc w:val="left"/>
      <w:pPr>
        <w:ind w:left="2880" w:hanging="360"/>
      </w:pPr>
      <w:rPr>
        <w:rFonts w:hint="default" w:ascii="Symbol" w:hAnsi="Symbol"/>
      </w:rPr>
    </w:lvl>
    <w:lvl w:ilvl="4" w:tplc="DC5666EE">
      <w:start w:val="1"/>
      <w:numFmt w:val="bullet"/>
      <w:lvlText w:val="o"/>
      <w:lvlJc w:val="left"/>
      <w:pPr>
        <w:ind w:left="3600" w:hanging="360"/>
      </w:pPr>
      <w:rPr>
        <w:rFonts w:hint="default" w:ascii="Courier New" w:hAnsi="Courier New"/>
      </w:rPr>
    </w:lvl>
    <w:lvl w:ilvl="5" w:tplc="23885932">
      <w:start w:val="1"/>
      <w:numFmt w:val="bullet"/>
      <w:lvlText w:val=""/>
      <w:lvlJc w:val="left"/>
      <w:pPr>
        <w:ind w:left="4320" w:hanging="360"/>
      </w:pPr>
      <w:rPr>
        <w:rFonts w:hint="default" w:ascii="Wingdings" w:hAnsi="Wingdings"/>
      </w:rPr>
    </w:lvl>
    <w:lvl w:ilvl="6" w:tplc="5F803EC6">
      <w:start w:val="1"/>
      <w:numFmt w:val="bullet"/>
      <w:lvlText w:val=""/>
      <w:lvlJc w:val="left"/>
      <w:pPr>
        <w:ind w:left="5040" w:hanging="360"/>
      </w:pPr>
      <w:rPr>
        <w:rFonts w:hint="default" w:ascii="Symbol" w:hAnsi="Symbol"/>
      </w:rPr>
    </w:lvl>
    <w:lvl w:ilvl="7" w:tplc="AA6EB460">
      <w:start w:val="1"/>
      <w:numFmt w:val="bullet"/>
      <w:lvlText w:val="o"/>
      <w:lvlJc w:val="left"/>
      <w:pPr>
        <w:ind w:left="5760" w:hanging="360"/>
      </w:pPr>
      <w:rPr>
        <w:rFonts w:hint="default" w:ascii="Courier New" w:hAnsi="Courier New"/>
      </w:rPr>
    </w:lvl>
    <w:lvl w:ilvl="8" w:tplc="6AD27364">
      <w:start w:val="1"/>
      <w:numFmt w:val="bullet"/>
      <w:lvlText w:val=""/>
      <w:lvlJc w:val="left"/>
      <w:pPr>
        <w:ind w:left="6480" w:hanging="360"/>
      </w:pPr>
      <w:rPr>
        <w:rFonts w:hint="default" w:ascii="Wingdings" w:hAnsi="Wingdings"/>
      </w:rPr>
    </w:lvl>
  </w:abstractNum>
  <w:abstractNum w:abstractNumId="5" w15:restartNumberingAfterBreak="0">
    <w:nsid w:val="11B32395"/>
    <w:multiLevelType w:val="hybridMultilevel"/>
    <w:tmpl w:val="2B00E2D2"/>
    <w:lvl w:ilvl="0" w:tplc="C890D1C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35EEDD"/>
    <w:multiLevelType w:val="hybridMultilevel"/>
    <w:tmpl w:val="FFFFFFFF"/>
    <w:lvl w:ilvl="0" w:tplc="44D6477C">
      <w:start w:val="1"/>
      <w:numFmt w:val="bullet"/>
      <w:lvlText w:val=""/>
      <w:lvlJc w:val="left"/>
      <w:pPr>
        <w:ind w:left="720" w:hanging="360"/>
      </w:pPr>
      <w:rPr>
        <w:rFonts w:hint="default" w:ascii="Symbol" w:hAnsi="Symbol"/>
      </w:rPr>
    </w:lvl>
    <w:lvl w:ilvl="1" w:tplc="C87E046E">
      <w:start w:val="1"/>
      <w:numFmt w:val="bullet"/>
      <w:lvlText w:val="o"/>
      <w:lvlJc w:val="left"/>
      <w:pPr>
        <w:ind w:left="1440" w:hanging="360"/>
      </w:pPr>
      <w:rPr>
        <w:rFonts w:hint="default" w:ascii="Courier New" w:hAnsi="Courier New"/>
      </w:rPr>
    </w:lvl>
    <w:lvl w:ilvl="2" w:tplc="69B6D960">
      <w:start w:val="1"/>
      <w:numFmt w:val="bullet"/>
      <w:lvlText w:val=""/>
      <w:lvlJc w:val="left"/>
      <w:pPr>
        <w:ind w:left="2160" w:hanging="360"/>
      </w:pPr>
      <w:rPr>
        <w:rFonts w:hint="default" w:ascii="Wingdings" w:hAnsi="Wingdings"/>
      </w:rPr>
    </w:lvl>
    <w:lvl w:ilvl="3" w:tplc="FA727104">
      <w:start w:val="1"/>
      <w:numFmt w:val="bullet"/>
      <w:lvlText w:val=""/>
      <w:lvlJc w:val="left"/>
      <w:pPr>
        <w:ind w:left="2880" w:hanging="360"/>
      </w:pPr>
      <w:rPr>
        <w:rFonts w:hint="default" w:ascii="Symbol" w:hAnsi="Symbol"/>
      </w:rPr>
    </w:lvl>
    <w:lvl w:ilvl="4" w:tplc="09BCED1C">
      <w:start w:val="1"/>
      <w:numFmt w:val="bullet"/>
      <w:lvlText w:val="o"/>
      <w:lvlJc w:val="left"/>
      <w:pPr>
        <w:ind w:left="3600" w:hanging="360"/>
      </w:pPr>
      <w:rPr>
        <w:rFonts w:hint="default" w:ascii="Courier New" w:hAnsi="Courier New"/>
      </w:rPr>
    </w:lvl>
    <w:lvl w:ilvl="5" w:tplc="1040ADDE">
      <w:start w:val="1"/>
      <w:numFmt w:val="bullet"/>
      <w:lvlText w:val=""/>
      <w:lvlJc w:val="left"/>
      <w:pPr>
        <w:ind w:left="4320" w:hanging="360"/>
      </w:pPr>
      <w:rPr>
        <w:rFonts w:hint="default" w:ascii="Wingdings" w:hAnsi="Wingdings"/>
      </w:rPr>
    </w:lvl>
    <w:lvl w:ilvl="6" w:tplc="91389250">
      <w:start w:val="1"/>
      <w:numFmt w:val="bullet"/>
      <w:lvlText w:val=""/>
      <w:lvlJc w:val="left"/>
      <w:pPr>
        <w:ind w:left="5040" w:hanging="360"/>
      </w:pPr>
      <w:rPr>
        <w:rFonts w:hint="default" w:ascii="Symbol" w:hAnsi="Symbol"/>
      </w:rPr>
    </w:lvl>
    <w:lvl w:ilvl="7" w:tplc="83EEC8B4">
      <w:start w:val="1"/>
      <w:numFmt w:val="bullet"/>
      <w:lvlText w:val="o"/>
      <w:lvlJc w:val="left"/>
      <w:pPr>
        <w:ind w:left="5760" w:hanging="360"/>
      </w:pPr>
      <w:rPr>
        <w:rFonts w:hint="default" w:ascii="Courier New" w:hAnsi="Courier New"/>
      </w:rPr>
    </w:lvl>
    <w:lvl w:ilvl="8" w:tplc="52003378">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401902D"/>
    <w:multiLevelType w:val="hybridMultilevel"/>
    <w:tmpl w:val="FFFFFFFF"/>
    <w:lvl w:ilvl="0" w:tplc="2CF2C2D8">
      <w:start w:val="1"/>
      <w:numFmt w:val="bullet"/>
      <w:lvlText w:val=""/>
      <w:lvlJc w:val="left"/>
      <w:pPr>
        <w:ind w:left="720" w:hanging="360"/>
      </w:pPr>
      <w:rPr>
        <w:rFonts w:hint="default" w:ascii="Symbol" w:hAnsi="Symbol"/>
      </w:rPr>
    </w:lvl>
    <w:lvl w:ilvl="1" w:tplc="595EC702">
      <w:start w:val="1"/>
      <w:numFmt w:val="bullet"/>
      <w:lvlText w:val="o"/>
      <w:lvlJc w:val="left"/>
      <w:pPr>
        <w:ind w:left="1440" w:hanging="360"/>
      </w:pPr>
      <w:rPr>
        <w:rFonts w:hint="default" w:ascii="Courier New" w:hAnsi="Courier New"/>
      </w:rPr>
    </w:lvl>
    <w:lvl w:ilvl="2" w:tplc="50F40ABC">
      <w:start w:val="1"/>
      <w:numFmt w:val="bullet"/>
      <w:lvlText w:val=""/>
      <w:lvlJc w:val="left"/>
      <w:pPr>
        <w:ind w:left="2160" w:hanging="360"/>
      </w:pPr>
      <w:rPr>
        <w:rFonts w:hint="default" w:ascii="Wingdings" w:hAnsi="Wingdings"/>
      </w:rPr>
    </w:lvl>
    <w:lvl w:ilvl="3" w:tplc="3B160E8A">
      <w:start w:val="1"/>
      <w:numFmt w:val="bullet"/>
      <w:lvlText w:val=""/>
      <w:lvlJc w:val="left"/>
      <w:pPr>
        <w:ind w:left="2880" w:hanging="360"/>
      </w:pPr>
      <w:rPr>
        <w:rFonts w:hint="default" w:ascii="Symbol" w:hAnsi="Symbol"/>
      </w:rPr>
    </w:lvl>
    <w:lvl w:ilvl="4" w:tplc="028ABCE4">
      <w:start w:val="1"/>
      <w:numFmt w:val="bullet"/>
      <w:lvlText w:val="o"/>
      <w:lvlJc w:val="left"/>
      <w:pPr>
        <w:ind w:left="3600" w:hanging="360"/>
      </w:pPr>
      <w:rPr>
        <w:rFonts w:hint="default" w:ascii="Courier New" w:hAnsi="Courier New"/>
      </w:rPr>
    </w:lvl>
    <w:lvl w:ilvl="5" w:tplc="FEA25A06">
      <w:start w:val="1"/>
      <w:numFmt w:val="bullet"/>
      <w:lvlText w:val=""/>
      <w:lvlJc w:val="left"/>
      <w:pPr>
        <w:ind w:left="4320" w:hanging="360"/>
      </w:pPr>
      <w:rPr>
        <w:rFonts w:hint="default" w:ascii="Wingdings" w:hAnsi="Wingdings"/>
      </w:rPr>
    </w:lvl>
    <w:lvl w:ilvl="6" w:tplc="EEE46B40">
      <w:start w:val="1"/>
      <w:numFmt w:val="bullet"/>
      <w:lvlText w:val=""/>
      <w:lvlJc w:val="left"/>
      <w:pPr>
        <w:ind w:left="5040" w:hanging="360"/>
      </w:pPr>
      <w:rPr>
        <w:rFonts w:hint="default" w:ascii="Symbol" w:hAnsi="Symbol"/>
      </w:rPr>
    </w:lvl>
    <w:lvl w:ilvl="7" w:tplc="D08C063E">
      <w:start w:val="1"/>
      <w:numFmt w:val="bullet"/>
      <w:lvlText w:val="o"/>
      <w:lvlJc w:val="left"/>
      <w:pPr>
        <w:ind w:left="5760" w:hanging="360"/>
      </w:pPr>
      <w:rPr>
        <w:rFonts w:hint="default" w:ascii="Courier New" w:hAnsi="Courier New"/>
      </w:rPr>
    </w:lvl>
    <w:lvl w:ilvl="8" w:tplc="D65C1AEC">
      <w:start w:val="1"/>
      <w:numFmt w:val="bullet"/>
      <w:lvlText w:val=""/>
      <w:lvlJc w:val="left"/>
      <w:pPr>
        <w:ind w:left="6480" w:hanging="360"/>
      </w:pPr>
      <w:rPr>
        <w:rFonts w:hint="default" w:ascii="Wingdings" w:hAnsi="Wingdings"/>
      </w:rPr>
    </w:lvl>
  </w:abstractNum>
  <w:abstractNum w:abstractNumId="11" w15:restartNumberingAfterBreak="0">
    <w:nsid w:val="249139A2"/>
    <w:multiLevelType w:val="hybridMultilevel"/>
    <w:tmpl w:val="8D047DB6"/>
    <w:lvl w:ilvl="0" w:tplc="11B25988">
      <w:start w:val="1"/>
      <w:numFmt w:val="bullet"/>
      <w:lvlText w:val=""/>
      <w:lvlJc w:val="left"/>
      <w:pPr>
        <w:ind w:left="720" w:hanging="360"/>
      </w:pPr>
      <w:rPr>
        <w:rFonts w:hint="default" w:ascii="Symbol" w:hAnsi="Symbol"/>
      </w:rPr>
    </w:lvl>
    <w:lvl w:ilvl="1" w:tplc="084A4952">
      <w:start w:val="1"/>
      <w:numFmt w:val="bullet"/>
      <w:lvlText w:val="o"/>
      <w:lvlJc w:val="left"/>
      <w:pPr>
        <w:ind w:left="1440" w:hanging="360"/>
      </w:pPr>
      <w:rPr>
        <w:rFonts w:hint="default" w:ascii="Courier New" w:hAnsi="Courier New"/>
      </w:rPr>
    </w:lvl>
    <w:lvl w:ilvl="2" w:tplc="3FA864D2">
      <w:start w:val="1"/>
      <w:numFmt w:val="bullet"/>
      <w:lvlText w:val=""/>
      <w:lvlJc w:val="left"/>
      <w:pPr>
        <w:ind w:left="2160" w:hanging="360"/>
      </w:pPr>
      <w:rPr>
        <w:rFonts w:hint="default" w:ascii="Wingdings" w:hAnsi="Wingdings"/>
      </w:rPr>
    </w:lvl>
    <w:lvl w:ilvl="3" w:tplc="4E021848">
      <w:start w:val="1"/>
      <w:numFmt w:val="bullet"/>
      <w:lvlText w:val=""/>
      <w:lvlJc w:val="left"/>
      <w:pPr>
        <w:ind w:left="2880" w:hanging="360"/>
      </w:pPr>
      <w:rPr>
        <w:rFonts w:hint="default" w:ascii="Symbol" w:hAnsi="Symbol"/>
      </w:rPr>
    </w:lvl>
    <w:lvl w:ilvl="4" w:tplc="0706DB98">
      <w:start w:val="1"/>
      <w:numFmt w:val="bullet"/>
      <w:lvlText w:val="o"/>
      <w:lvlJc w:val="left"/>
      <w:pPr>
        <w:ind w:left="3600" w:hanging="360"/>
      </w:pPr>
      <w:rPr>
        <w:rFonts w:hint="default" w:ascii="Courier New" w:hAnsi="Courier New"/>
      </w:rPr>
    </w:lvl>
    <w:lvl w:ilvl="5" w:tplc="FBA48FBA">
      <w:start w:val="1"/>
      <w:numFmt w:val="bullet"/>
      <w:lvlText w:val=""/>
      <w:lvlJc w:val="left"/>
      <w:pPr>
        <w:ind w:left="4320" w:hanging="360"/>
      </w:pPr>
      <w:rPr>
        <w:rFonts w:hint="default" w:ascii="Wingdings" w:hAnsi="Wingdings"/>
      </w:rPr>
    </w:lvl>
    <w:lvl w:ilvl="6" w:tplc="42D2DB24">
      <w:start w:val="1"/>
      <w:numFmt w:val="bullet"/>
      <w:lvlText w:val=""/>
      <w:lvlJc w:val="left"/>
      <w:pPr>
        <w:ind w:left="5040" w:hanging="360"/>
      </w:pPr>
      <w:rPr>
        <w:rFonts w:hint="default" w:ascii="Symbol" w:hAnsi="Symbol"/>
      </w:rPr>
    </w:lvl>
    <w:lvl w:ilvl="7" w:tplc="817ACB4E">
      <w:start w:val="1"/>
      <w:numFmt w:val="bullet"/>
      <w:lvlText w:val="o"/>
      <w:lvlJc w:val="left"/>
      <w:pPr>
        <w:ind w:left="5760" w:hanging="360"/>
      </w:pPr>
      <w:rPr>
        <w:rFonts w:hint="default" w:ascii="Courier New" w:hAnsi="Courier New"/>
      </w:rPr>
    </w:lvl>
    <w:lvl w:ilvl="8" w:tplc="E4B0ED4C">
      <w:start w:val="1"/>
      <w:numFmt w:val="bullet"/>
      <w:lvlText w:val=""/>
      <w:lvlJc w:val="left"/>
      <w:pPr>
        <w:ind w:left="6480" w:hanging="360"/>
      </w:pPr>
      <w:rPr>
        <w:rFonts w:hint="default" w:ascii="Wingdings" w:hAnsi="Wingdings"/>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8D368DD"/>
    <w:multiLevelType w:val="hybridMultilevel"/>
    <w:tmpl w:val="FFFFFFFF"/>
    <w:lvl w:ilvl="0" w:tplc="E6A26712">
      <w:start w:val="1"/>
      <w:numFmt w:val="bullet"/>
      <w:lvlText w:val=""/>
      <w:lvlJc w:val="left"/>
      <w:pPr>
        <w:ind w:left="720" w:hanging="360"/>
      </w:pPr>
      <w:rPr>
        <w:rFonts w:hint="default" w:ascii="Symbol" w:hAnsi="Symbol"/>
      </w:rPr>
    </w:lvl>
    <w:lvl w:ilvl="1" w:tplc="8D1A8CEE">
      <w:start w:val="1"/>
      <w:numFmt w:val="bullet"/>
      <w:lvlText w:val="o"/>
      <w:lvlJc w:val="left"/>
      <w:pPr>
        <w:ind w:left="1440" w:hanging="360"/>
      </w:pPr>
      <w:rPr>
        <w:rFonts w:hint="default" w:ascii="Courier New" w:hAnsi="Courier New"/>
      </w:rPr>
    </w:lvl>
    <w:lvl w:ilvl="2" w:tplc="14B4866E">
      <w:start w:val="1"/>
      <w:numFmt w:val="bullet"/>
      <w:lvlText w:val=""/>
      <w:lvlJc w:val="left"/>
      <w:pPr>
        <w:ind w:left="2160" w:hanging="360"/>
      </w:pPr>
      <w:rPr>
        <w:rFonts w:hint="default" w:ascii="Wingdings" w:hAnsi="Wingdings"/>
      </w:rPr>
    </w:lvl>
    <w:lvl w:ilvl="3" w:tplc="9A2E75BE">
      <w:start w:val="1"/>
      <w:numFmt w:val="bullet"/>
      <w:lvlText w:val=""/>
      <w:lvlJc w:val="left"/>
      <w:pPr>
        <w:ind w:left="2880" w:hanging="360"/>
      </w:pPr>
      <w:rPr>
        <w:rFonts w:hint="default" w:ascii="Symbol" w:hAnsi="Symbol"/>
      </w:rPr>
    </w:lvl>
    <w:lvl w:ilvl="4" w:tplc="5C1AA6A6">
      <w:start w:val="1"/>
      <w:numFmt w:val="bullet"/>
      <w:lvlText w:val="o"/>
      <w:lvlJc w:val="left"/>
      <w:pPr>
        <w:ind w:left="3600" w:hanging="360"/>
      </w:pPr>
      <w:rPr>
        <w:rFonts w:hint="default" w:ascii="Courier New" w:hAnsi="Courier New"/>
      </w:rPr>
    </w:lvl>
    <w:lvl w:ilvl="5" w:tplc="B3D8E950">
      <w:start w:val="1"/>
      <w:numFmt w:val="bullet"/>
      <w:lvlText w:val=""/>
      <w:lvlJc w:val="left"/>
      <w:pPr>
        <w:ind w:left="4320" w:hanging="360"/>
      </w:pPr>
      <w:rPr>
        <w:rFonts w:hint="default" w:ascii="Wingdings" w:hAnsi="Wingdings"/>
      </w:rPr>
    </w:lvl>
    <w:lvl w:ilvl="6" w:tplc="46E8AAE8">
      <w:start w:val="1"/>
      <w:numFmt w:val="bullet"/>
      <w:lvlText w:val=""/>
      <w:lvlJc w:val="left"/>
      <w:pPr>
        <w:ind w:left="5040" w:hanging="360"/>
      </w:pPr>
      <w:rPr>
        <w:rFonts w:hint="default" w:ascii="Symbol" w:hAnsi="Symbol"/>
      </w:rPr>
    </w:lvl>
    <w:lvl w:ilvl="7" w:tplc="267AA2CE">
      <w:start w:val="1"/>
      <w:numFmt w:val="bullet"/>
      <w:lvlText w:val="o"/>
      <w:lvlJc w:val="left"/>
      <w:pPr>
        <w:ind w:left="5760" w:hanging="360"/>
      </w:pPr>
      <w:rPr>
        <w:rFonts w:hint="default" w:ascii="Courier New" w:hAnsi="Courier New"/>
      </w:rPr>
    </w:lvl>
    <w:lvl w:ilvl="8" w:tplc="3DD0D802">
      <w:start w:val="1"/>
      <w:numFmt w:val="bullet"/>
      <w:lvlText w:val=""/>
      <w:lvlJc w:val="left"/>
      <w:pPr>
        <w:ind w:left="648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6D54F1B"/>
    <w:multiLevelType w:val="hybridMultilevel"/>
    <w:tmpl w:val="FFFFFFFF"/>
    <w:lvl w:ilvl="0" w:tplc="8E4ED63C">
      <w:start w:val="1"/>
      <w:numFmt w:val="bullet"/>
      <w:lvlText w:val=""/>
      <w:lvlJc w:val="left"/>
      <w:pPr>
        <w:ind w:left="720" w:hanging="360"/>
      </w:pPr>
      <w:rPr>
        <w:rFonts w:hint="default" w:ascii="Symbol" w:hAnsi="Symbol"/>
      </w:rPr>
    </w:lvl>
    <w:lvl w:ilvl="1" w:tplc="56543202">
      <w:start w:val="1"/>
      <w:numFmt w:val="bullet"/>
      <w:lvlText w:val="o"/>
      <w:lvlJc w:val="left"/>
      <w:pPr>
        <w:ind w:left="1440" w:hanging="360"/>
      </w:pPr>
      <w:rPr>
        <w:rFonts w:hint="default" w:ascii="Courier New" w:hAnsi="Courier New"/>
      </w:rPr>
    </w:lvl>
    <w:lvl w:ilvl="2" w:tplc="CDF6D170">
      <w:start w:val="1"/>
      <w:numFmt w:val="bullet"/>
      <w:lvlText w:val=""/>
      <w:lvlJc w:val="left"/>
      <w:pPr>
        <w:ind w:left="2160" w:hanging="360"/>
      </w:pPr>
      <w:rPr>
        <w:rFonts w:hint="default" w:ascii="Wingdings" w:hAnsi="Wingdings"/>
      </w:rPr>
    </w:lvl>
    <w:lvl w:ilvl="3" w:tplc="4AEEF358">
      <w:start w:val="1"/>
      <w:numFmt w:val="bullet"/>
      <w:lvlText w:val=""/>
      <w:lvlJc w:val="left"/>
      <w:pPr>
        <w:ind w:left="2880" w:hanging="360"/>
      </w:pPr>
      <w:rPr>
        <w:rFonts w:hint="default" w:ascii="Symbol" w:hAnsi="Symbol"/>
      </w:rPr>
    </w:lvl>
    <w:lvl w:ilvl="4" w:tplc="0AA0F068">
      <w:start w:val="1"/>
      <w:numFmt w:val="bullet"/>
      <w:lvlText w:val="o"/>
      <w:lvlJc w:val="left"/>
      <w:pPr>
        <w:ind w:left="3600" w:hanging="360"/>
      </w:pPr>
      <w:rPr>
        <w:rFonts w:hint="default" w:ascii="Courier New" w:hAnsi="Courier New"/>
      </w:rPr>
    </w:lvl>
    <w:lvl w:ilvl="5" w:tplc="83548D80">
      <w:start w:val="1"/>
      <w:numFmt w:val="bullet"/>
      <w:lvlText w:val=""/>
      <w:lvlJc w:val="left"/>
      <w:pPr>
        <w:ind w:left="4320" w:hanging="360"/>
      </w:pPr>
      <w:rPr>
        <w:rFonts w:hint="default" w:ascii="Wingdings" w:hAnsi="Wingdings"/>
      </w:rPr>
    </w:lvl>
    <w:lvl w:ilvl="6" w:tplc="FAD6896E">
      <w:start w:val="1"/>
      <w:numFmt w:val="bullet"/>
      <w:lvlText w:val=""/>
      <w:lvlJc w:val="left"/>
      <w:pPr>
        <w:ind w:left="5040" w:hanging="360"/>
      </w:pPr>
      <w:rPr>
        <w:rFonts w:hint="default" w:ascii="Symbol" w:hAnsi="Symbol"/>
      </w:rPr>
    </w:lvl>
    <w:lvl w:ilvl="7" w:tplc="ACBACC56">
      <w:start w:val="1"/>
      <w:numFmt w:val="bullet"/>
      <w:lvlText w:val="o"/>
      <w:lvlJc w:val="left"/>
      <w:pPr>
        <w:ind w:left="5760" w:hanging="360"/>
      </w:pPr>
      <w:rPr>
        <w:rFonts w:hint="default" w:ascii="Courier New" w:hAnsi="Courier New"/>
      </w:rPr>
    </w:lvl>
    <w:lvl w:ilvl="8" w:tplc="B652F152">
      <w:start w:val="1"/>
      <w:numFmt w:val="bullet"/>
      <w:lvlText w:val=""/>
      <w:lvlJc w:val="left"/>
      <w:pPr>
        <w:ind w:left="648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1E00EE"/>
    <w:multiLevelType w:val="hybridMultilevel"/>
    <w:tmpl w:val="FFFFFFFF"/>
    <w:lvl w:ilvl="0" w:tplc="999A2D90">
      <w:start w:val="1"/>
      <w:numFmt w:val="bullet"/>
      <w:lvlText w:val=""/>
      <w:lvlJc w:val="left"/>
      <w:pPr>
        <w:ind w:left="720" w:hanging="360"/>
      </w:pPr>
      <w:rPr>
        <w:rFonts w:hint="default" w:ascii="Symbol" w:hAnsi="Symbol"/>
      </w:rPr>
    </w:lvl>
    <w:lvl w:ilvl="1" w:tplc="515CA252">
      <w:start w:val="1"/>
      <w:numFmt w:val="bullet"/>
      <w:lvlText w:val="o"/>
      <w:lvlJc w:val="left"/>
      <w:pPr>
        <w:ind w:left="1440" w:hanging="360"/>
      </w:pPr>
      <w:rPr>
        <w:rFonts w:hint="default" w:ascii="Courier New" w:hAnsi="Courier New"/>
      </w:rPr>
    </w:lvl>
    <w:lvl w:ilvl="2" w:tplc="BF78F482">
      <w:start w:val="1"/>
      <w:numFmt w:val="bullet"/>
      <w:lvlText w:val=""/>
      <w:lvlJc w:val="left"/>
      <w:pPr>
        <w:ind w:left="2160" w:hanging="360"/>
      </w:pPr>
      <w:rPr>
        <w:rFonts w:hint="default" w:ascii="Wingdings" w:hAnsi="Wingdings"/>
      </w:rPr>
    </w:lvl>
    <w:lvl w:ilvl="3" w:tplc="BA4EF3EC">
      <w:start w:val="1"/>
      <w:numFmt w:val="bullet"/>
      <w:lvlText w:val=""/>
      <w:lvlJc w:val="left"/>
      <w:pPr>
        <w:ind w:left="2880" w:hanging="360"/>
      </w:pPr>
      <w:rPr>
        <w:rFonts w:hint="default" w:ascii="Symbol" w:hAnsi="Symbol"/>
      </w:rPr>
    </w:lvl>
    <w:lvl w:ilvl="4" w:tplc="421465B6">
      <w:start w:val="1"/>
      <w:numFmt w:val="bullet"/>
      <w:lvlText w:val="o"/>
      <w:lvlJc w:val="left"/>
      <w:pPr>
        <w:ind w:left="3600" w:hanging="360"/>
      </w:pPr>
      <w:rPr>
        <w:rFonts w:hint="default" w:ascii="Courier New" w:hAnsi="Courier New"/>
      </w:rPr>
    </w:lvl>
    <w:lvl w:ilvl="5" w:tplc="52A4CD06">
      <w:start w:val="1"/>
      <w:numFmt w:val="bullet"/>
      <w:lvlText w:val=""/>
      <w:lvlJc w:val="left"/>
      <w:pPr>
        <w:ind w:left="4320" w:hanging="360"/>
      </w:pPr>
      <w:rPr>
        <w:rFonts w:hint="default" w:ascii="Wingdings" w:hAnsi="Wingdings"/>
      </w:rPr>
    </w:lvl>
    <w:lvl w:ilvl="6" w:tplc="0302A0A4">
      <w:start w:val="1"/>
      <w:numFmt w:val="bullet"/>
      <w:lvlText w:val=""/>
      <w:lvlJc w:val="left"/>
      <w:pPr>
        <w:ind w:left="5040" w:hanging="360"/>
      </w:pPr>
      <w:rPr>
        <w:rFonts w:hint="default" w:ascii="Symbol" w:hAnsi="Symbol"/>
      </w:rPr>
    </w:lvl>
    <w:lvl w:ilvl="7" w:tplc="48100AA0">
      <w:start w:val="1"/>
      <w:numFmt w:val="bullet"/>
      <w:lvlText w:val="o"/>
      <w:lvlJc w:val="left"/>
      <w:pPr>
        <w:ind w:left="5760" w:hanging="360"/>
      </w:pPr>
      <w:rPr>
        <w:rFonts w:hint="default" w:ascii="Courier New" w:hAnsi="Courier New"/>
      </w:rPr>
    </w:lvl>
    <w:lvl w:ilvl="8" w:tplc="F42CBE12">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29DF31C"/>
    <w:multiLevelType w:val="hybridMultilevel"/>
    <w:tmpl w:val="FFFFFFFF"/>
    <w:lvl w:ilvl="0" w:tplc="42F62AE4">
      <w:start w:val="1"/>
      <w:numFmt w:val="bullet"/>
      <w:lvlText w:val=""/>
      <w:lvlJc w:val="left"/>
      <w:pPr>
        <w:ind w:left="720" w:hanging="360"/>
      </w:pPr>
      <w:rPr>
        <w:rFonts w:hint="default" w:ascii="Symbol" w:hAnsi="Symbol"/>
      </w:rPr>
    </w:lvl>
    <w:lvl w:ilvl="1" w:tplc="FBB01CB6">
      <w:start w:val="1"/>
      <w:numFmt w:val="bullet"/>
      <w:lvlText w:val="o"/>
      <w:lvlJc w:val="left"/>
      <w:pPr>
        <w:ind w:left="1440" w:hanging="360"/>
      </w:pPr>
      <w:rPr>
        <w:rFonts w:hint="default" w:ascii="Courier New" w:hAnsi="Courier New"/>
      </w:rPr>
    </w:lvl>
    <w:lvl w:ilvl="2" w:tplc="C3AAE6D2">
      <w:start w:val="1"/>
      <w:numFmt w:val="bullet"/>
      <w:lvlText w:val=""/>
      <w:lvlJc w:val="left"/>
      <w:pPr>
        <w:ind w:left="2160" w:hanging="360"/>
      </w:pPr>
      <w:rPr>
        <w:rFonts w:hint="default" w:ascii="Wingdings" w:hAnsi="Wingdings"/>
      </w:rPr>
    </w:lvl>
    <w:lvl w:ilvl="3" w:tplc="B1F49598">
      <w:start w:val="1"/>
      <w:numFmt w:val="bullet"/>
      <w:lvlText w:val=""/>
      <w:lvlJc w:val="left"/>
      <w:pPr>
        <w:ind w:left="2880" w:hanging="360"/>
      </w:pPr>
      <w:rPr>
        <w:rFonts w:hint="default" w:ascii="Symbol" w:hAnsi="Symbol"/>
      </w:rPr>
    </w:lvl>
    <w:lvl w:ilvl="4" w:tplc="77A8CB02">
      <w:start w:val="1"/>
      <w:numFmt w:val="bullet"/>
      <w:lvlText w:val="o"/>
      <w:lvlJc w:val="left"/>
      <w:pPr>
        <w:ind w:left="3600" w:hanging="360"/>
      </w:pPr>
      <w:rPr>
        <w:rFonts w:hint="default" w:ascii="Courier New" w:hAnsi="Courier New"/>
      </w:rPr>
    </w:lvl>
    <w:lvl w:ilvl="5" w:tplc="9F90D176">
      <w:start w:val="1"/>
      <w:numFmt w:val="bullet"/>
      <w:lvlText w:val=""/>
      <w:lvlJc w:val="left"/>
      <w:pPr>
        <w:ind w:left="4320" w:hanging="360"/>
      </w:pPr>
      <w:rPr>
        <w:rFonts w:hint="default" w:ascii="Wingdings" w:hAnsi="Wingdings"/>
      </w:rPr>
    </w:lvl>
    <w:lvl w:ilvl="6" w:tplc="558E83C8">
      <w:start w:val="1"/>
      <w:numFmt w:val="bullet"/>
      <w:lvlText w:val=""/>
      <w:lvlJc w:val="left"/>
      <w:pPr>
        <w:ind w:left="5040" w:hanging="360"/>
      </w:pPr>
      <w:rPr>
        <w:rFonts w:hint="default" w:ascii="Symbol" w:hAnsi="Symbol"/>
      </w:rPr>
    </w:lvl>
    <w:lvl w:ilvl="7" w:tplc="FC8C24E0">
      <w:start w:val="1"/>
      <w:numFmt w:val="bullet"/>
      <w:lvlText w:val="o"/>
      <w:lvlJc w:val="left"/>
      <w:pPr>
        <w:ind w:left="5760" w:hanging="360"/>
      </w:pPr>
      <w:rPr>
        <w:rFonts w:hint="default" w:ascii="Courier New" w:hAnsi="Courier New"/>
      </w:rPr>
    </w:lvl>
    <w:lvl w:ilvl="8" w:tplc="0176456A">
      <w:start w:val="1"/>
      <w:numFmt w:val="bullet"/>
      <w:lvlText w:val=""/>
      <w:lvlJc w:val="left"/>
      <w:pPr>
        <w:ind w:left="6480" w:hanging="360"/>
      </w:pPr>
      <w:rPr>
        <w:rFonts w:hint="default" w:ascii="Wingdings" w:hAnsi="Wingdings"/>
      </w:rPr>
    </w:lvl>
  </w:abstractNum>
  <w:abstractNum w:abstractNumId="41" w15:restartNumberingAfterBreak="0">
    <w:nsid w:val="74701FDF"/>
    <w:multiLevelType w:val="hybridMultilevel"/>
    <w:tmpl w:val="FFFFFFFF"/>
    <w:lvl w:ilvl="0" w:tplc="D71845D2">
      <w:start w:val="1"/>
      <w:numFmt w:val="bullet"/>
      <w:lvlText w:val=""/>
      <w:lvlJc w:val="left"/>
      <w:pPr>
        <w:ind w:left="720" w:hanging="360"/>
      </w:pPr>
      <w:rPr>
        <w:rFonts w:hint="default" w:ascii="Symbol" w:hAnsi="Symbol"/>
      </w:rPr>
    </w:lvl>
    <w:lvl w:ilvl="1" w:tplc="1A5C9790">
      <w:start w:val="1"/>
      <w:numFmt w:val="bullet"/>
      <w:lvlText w:val="o"/>
      <w:lvlJc w:val="left"/>
      <w:pPr>
        <w:ind w:left="1440" w:hanging="360"/>
      </w:pPr>
      <w:rPr>
        <w:rFonts w:hint="default" w:ascii="Courier New" w:hAnsi="Courier New"/>
      </w:rPr>
    </w:lvl>
    <w:lvl w:ilvl="2" w:tplc="F37A2DCC">
      <w:start w:val="1"/>
      <w:numFmt w:val="bullet"/>
      <w:lvlText w:val=""/>
      <w:lvlJc w:val="left"/>
      <w:pPr>
        <w:ind w:left="2160" w:hanging="360"/>
      </w:pPr>
      <w:rPr>
        <w:rFonts w:hint="default" w:ascii="Wingdings" w:hAnsi="Wingdings"/>
      </w:rPr>
    </w:lvl>
    <w:lvl w:ilvl="3" w:tplc="50C0285C">
      <w:start w:val="1"/>
      <w:numFmt w:val="bullet"/>
      <w:lvlText w:val=""/>
      <w:lvlJc w:val="left"/>
      <w:pPr>
        <w:ind w:left="2880" w:hanging="360"/>
      </w:pPr>
      <w:rPr>
        <w:rFonts w:hint="default" w:ascii="Symbol" w:hAnsi="Symbol"/>
      </w:rPr>
    </w:lvl>
    <w:lvl w:ilvl="4" w:tplc="9DC4178E">
      <w:start w:val="1"/>
      <w:numFmt w:val="bullet"/>
      <w:lvlText w:val="o"/>
      <w:lvlJc w:val="left"/>
      <w:pPr>
        <w:ind w:left="3600" w:hanging="360"/>
      </w:pPr>
      <w:rPr>
        <w:rFonts w:hint="default" w:ascii="Courier New" w:hAnsi="Courier New"/>
      </w:rPr>
    </w:lvl>
    <w:lvl w:ilvl="5" w:tplc="106E980C">
      <w:start w:val="1"/>
      <w:numFmt w:val="bullet"/>
      <w:lvlText w:val=""/>
      <w:lvlJc w:val="left"/>
      <w:pPr>
        <w:ind w:left="4320" w:hanging="360"/>
      </w:pPr>
      <w:rPr>
        <w:rFonts w:hint="default" w:ascii="Wingdings" w:hAnsi="Wingdings"/>
      </w:rPr>
    </w:lvl>
    <w:lvl w:ilvl="6" w:tplc="6BB0A92C">
      <w:start w:val="1"/>
      <w:numFmt w:val="bullet"/>
      <w:lvlText w:val=""/>
      <w:lvlJc w:val="left"/>
      <w:pPr>
        <w:ind w:left="5040" w:hanging="360"/>
      </w:pPr>
      <w:rPr>
        <w:rFonts w:hint="default" w:ascii="Symbol" w:hAnsi="Symbol"/>
      </w:rPr>
    </w:lvl>
    <w:lvl w:ilvl="7" w:tplc="8EA6EE7A">
      <w:start w:val="1"/>
      <w:numFmt w:val="bullet"/>
      <w:lvlText w:val="o"/>
      <w:lvlJc w:val="left"/>
      <w:pPr>
        <w:ind w:left="5760" w:hanging="360"/>
      </w:pPr>
      <w:rPr>
        <w:rFonts w:hint="default" w:ascii="Courier New" w:hAnsi="Courier New"/>
      </w:rPr>
    </w:lvl>
    <w:lvl w:ilvl="8" w:tplc="64883630">
      <w:start w:val="1"/>
      <w:numFmt w:val="bullet"/>
      <w:lvlText w:val=""/>
      <w:lvlJc w:val="left"/>
      <w:pPr>
        <w:ind w:left="6480" w:hanging="360"/>
      </w:pPr>
      <w:rPr>
        <w:rFonts w:hint="default" w:ascii="Wingdings" w:hAnsi="Wingdings"/>
      </w:rPr>
    </w:lvl>
  </w:abstractNum>
  <w:abstractNum w:abstractNumId="42" w15:restartNumberingAfterBreak="0">
    <w:nsid w:val="74F1C69F"/>
    <w:multiLevelType w:val="hybridMultilevel"/>
    <w:tmpl w:val="FFFFFFFF"/>
    <w:lvl w:ilvl="0" w:tplc="502E784C">
      <w:start w:val="1"/>
      <w:numFmt w:val="bullet"/>
      <w:lvlText w:val=""/>
      <w:lvlJc w:val="left"/>
      <w:pPr>
        <w:ind w:left="720" w:hanging="360"/>
      </w:pPr>
      <w:rPr>
        <w:rFonts w:hint="default" w:ascii="Symbol" w:hAnsi="Symbol"/>
      </w:rPr>
    </w:lvl>
    <w:lvl w:ilvl="1" w:tplc="6F9A00B4">
      <w:start w:val="1"/>
      <w:numFmt w:val="bullet"/>
      <w:lvlText w:val="o"/>
      <w:lvlJc w:val="left"/>
      <w:pPr>
        <w:ind w:left="1440" w:hanging="360"/>
      </w:pPr>
      <w:rPr>
        <w:rFonts w:hint="default" w:ascii="Courier New" w:hAnsi="Courier New"/>
      </w:rPr>
    </w:lvl>
    <w:lvl w:ilvl="2" w:tplc="3BDA8CCA">
      <w:start w:val="1"/>
      <w:numFmt w:val="bullet"/>
      <w:lvlText w:val=""/>
      <w:lvlJc w:val="left"/>
      <w:pPr>
        <w:ind w:left="2160" w:hanging="360"/>
      </w:pPr>
      <w:rPr>
        <w:rFonts w:hint="default" w:ascii="Wingdings" w:hAnsi="Wingdings"/>
      </w:rPr>
    </w:lvl>
    <w:lvl w:ilvl="3" w:tplc="85B2937C">
      <w:start w:val="1"/>
      <w:numFmt w:val="bullet"/>
      <w:lvlText w:val=""/>
      <w:lvlJc w:val="left"/>
      <w:pPr>
        <w:ind w:left="2880" w:hanging="360"/>
      </w:pPr>
      <w:rPr>
        <w:rFonts w:hint="default" w:ascii="Symbol" w:hAnsi="Symbol"/>
      </w:rPr>
    </w:lvl>
    <w:lvl w:ilvl="4" w:tplc="713A44AA">
      <w:start w:val="1"/>
      <w:numFmt w:val="bullet"/>
      <w:lvlText w:val="o"/>
      <w:lvlJc w:val="left"/>
      <w:pPr>
        <w:ind w:left="3600" w:hanging="360"/>
      </w:pPr>
      <w:rPr>
        <w:rFonts w:hint="default" w:ascii="Courier New" w:hAnsi="Courier New"/>
      </w:rPr>
    </w:lvl>
    <w:lvl w:ilvl="5" w:tplc="8984298A">
      <w:start w:val="1"/>
      <w:numFmt w:val="bullet"/>
      <w:lvlText w:val=""/>
      <w:lvlJc w:val="left"/>
      <w:pPr>
        <w:ind w:left="4320" w:hanging="360"/>
      </w:pPr>
      <w:rPr>
        <w:rFonts w:hint="default" w:ascii="Wingdings" w:hAnsi="Wingdings"/>
      </w:rPr>
    </w:lvl>
    <w:lvl w:ilvl="6" w:tplc="204E9D44">
      <w:start w:val="1"/>
      <w:numFmt w:val="bullet"/>
      <w:lvlText w:val=""/>
      <w:lvlJc w:val="left"/>
      <w:pPr>
        <w:ind w:left="5040" w:hanging="360"/>
      </w:pPr>
      <w:rPr>
        <w:rFonts w:hint="default" w:ascii="Symbol" w:hAnsi="Symbol"/>
      </w:rPr>
    </w:lvl>
    <w:lvl w:ilvl="7" w:tplc="A9D6F5A4">
      <w:start w:val="1"/>
      <w:numFmt w:val="bullet"/>
      <w:lvlText w:val="o"/>
      <w:lvlJc w:val="left"/>
      <w:pPr>
        <w:ind w:left="5760" w:hanging="360"/>
      </w:pPr>
      <w:rPr>
        <w:rFonts w:hint="default" w:ascii="Courier New" w:hAnsi="Courier New"/>
      </w:rPr>
    </w:lvl>
    <w:lvl w:ilvl="8" w:tplc="5CF82BE8">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9272A0D"/>
    <w:multiLevelType w:val="hybridMultilevel"/>
    <w:tmpl w:val="EB827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A903703"/>
    <w:multiLevelType w:val="hybridMultilevel"/>
    <w:tmpl w:val="FFFFFFFF"/>
    <w:lvl w:ilvl="0" w:tplc="6DE8BFC8">
      <w:start w:val="1"/>
      <w:numFmt w:val="bullet"/>
      <w:lvlText w:val=""/>
      <w:lvlJc w:val="left"/>
      <w:pPr>
        <w:ind w:left="720" w:hanging="360"/>
      </w:pPr>
      <w:rPr>
        <w:rFonts w:hint="default" w:ascii="Symbol" w:hAnsi="Symbol"/>
      </w:rPr>
    </w:lvl>
    <w:lvl w:ilvl="1" w:tplc="D2C2F7C6">
      <w:start w:val="1"/>
      <w:numFmt w:val="bullet"/>
      <w:lvlText w:val="o"/>
      <w:lvlJc w:val="left"/>
      <w:pPr>
        <w:ind w:left="1440" w:hanging="360"/>
      </w:pPr>
      <w:rPr>
        <w:rFonts w:hint="default" w:ascii="Courier New" w:hAnsi="Courier New"/>
      </w:rPr>
    </w:lvl>
    <w:lvl w:ilvl="2" w:tplc="1DF0E7D2">
      <w:start w:val="1"/>
      <w:numFmt w:val="bullet"/>
      <w:lvlText w:val=""/>
      <w:lvlJc w:val="left"/>
      <w:pPr>
        <w:ind w:left="2160" w:hanging="360"/>
      </w:pPr>
      <w:rPr>
        <w:rFonts w:hint="default" w:ascii="Wingdings" w:hAnsi="Wingdings"/>
      </w:rPr>
    </w:lvl>
    <w:lvl w:ilvl="3" w:tplc="E2546618">
      <w:start w:val="1"/>
      <w:numFmt w:val="bullet"/>
      <w:lvlText w:val=""/>
      <w:lvlJc w:val="left"/>
      <w:pPr>
        <w:ind w:left="2880" w:hanging="360"/>
      </w:pPr>
      <w:rPr>
        <w:rFonts w:hint="default" w:ascii="Symbol" w:hAnsi="Symbol"/>
      </w:rPr>
    </w:lvl>
    <w:lvl w:ilvl="4" w:tplc="27E28118">
      <w:start w:val="1"/>
      <w:numFmt w:val="bullet"/>
      <w:lvlText w:val="o"/>
      <w:lvlJc w:val="left"/>
      <w:pPr>
        <w:ind w:left="3600" w:hanging="360"/>
      </w:pPr>
      <w:rPr>
        <w:rFonts w:hint="default" w:ascii="Courier New" w:hAnsi="Courier New"/>
      </w:rPr>
    </w:lvl>
    <w:lvl w:ilvl="5" w:tplc="0D107BB8">
      <w:start w:val="1"/>
      <w:numFmt w:val="bullet"/>
      <w:lvlText w:val=""/>
      <w:lvlJc w:val="left"/>
      <w:pPr>
        <w:ind w:left="4320" w:hanging="360"/>
      </w:pPr>
      <w:rPr>
        <w:rFonts w:hint="default" w:ascii="Wingdings" w:hAnsi="Wingdings"/>
      </w:rPr>
    </w:lvl>
    <w:lvl w:ilvl="6" w:tplc="A04E7E32">
      <w:start w:val="1"/>
      <w:numFmt w:val="bullet"/>
      <w:lvlText w:val=""/>
      <w:lvlJc w:val="left"/>
      <w:pPr>
        <w:ind w:left="5040" w:hanging="360"/>
      </w:pPr>
      <w:rPr>
        <w:rFonts w:hint="default" w:ascii="Symbol" w:hAnsi="Symbol"/>
      </w:rPr>
    </w:lvl>
    <w:lvl w:ilvl="7" w:tplc="E7BC9994">
      <w:start w:val="1"/>
      <w:numFmt w:val="bullet"/>
      <w:lvlText w:val="o"/>
      <w:lvlJc w:val="left"/>
      <w:pPr>
        <w:ind w:left="5760" w:hanging="360"/>
      </w:pPr>
      <w:rPr>
        <w:rFonts w:hint="default" w:ascii="Courier New" w:hAnsi="Courier New"/>
      </w:rPr>
    </w:lvl>
    <w:lvl w:ilvl="8" w:tplc="45CADF1C">
      <w:start w:val="1"/>
      <w:numFmt w:val="bullet"/>
      <w:lvlText w:val=""/>
      <w:lvlJc w:val="left"/>
      <w:pPr>
        <w:ind w:left="6480" w:hanging="360"/>
      </w:pPr>
      <w:rPr>
        <w:rFonts w:hint="default" w:ascii="Wingdings" w:hAnsi="Wingdings"/>
      </w:rPr>
    </w:lvl>
  </w:abstractNum>
  <w:abstractNum w:abstractNumId="46" w15:restartNumberingAfterBreak="0">
    <w:nsid w:val="7D511646"/>
    <w:multiLevelType w:val="hybridMultilevel"/>
    <w:tmpl w:val="FFFFFFFF"/>
    <w:lvl w:ilvl="0" w:tplc="11F8B266">
      <w:start w:val="1"/>
      <w:numFmt w:val="decimal"/>
      <w:lvlText w:val="%1."/>
      <w:lvlJc w:val="left"/>
      <w:pPr>
        <w:ind w:left="720" w:hanging="360"/>
      </w:pPr>
    </w:lvl>
    <w:lvl w:ilvl="1" w:tplc="7A70A4C2">
      <w:start w:val="1"/>
      <w:numFmt w:val="lowerLetter"/>
      <w:lvlText w:val="%2."/>
      <w:lvlJc w:val="left"/>
      <w:pPr>
        <w:ind w:left="1440" w:hanging="360"/>
      </w:pPr>
    </w:lvl>
    <w:lvl w:ilvl="2" w:tplc="56D48EA8">
      <w:start w:val="1"/>
      <w:numFmt w:val="lowerRoman"/>
      <w:lvlText w:val="%3."/>
      <w:lvlJc w:val="right"/>
      <w:pPr>
        <w:ind w:left="2160" w:hanging="180"/>
      </w:pPr>
    </w:lvl>
    <w:lvl w:ilvl="3" w:tplc="5456CE52">
      <w:start w:val="1"/>
      <w:numFmt w:val="decimal"/>
      <w:lvlText w:val="%4."/>
      <w:lvlJc w:val="left"/>
      <w:pPr>
        <w:ind w:left="2880" w:hanging="360"/>
      </w:pPr>
    </w:lvl>
    <w:lvl w:ilvl="4" w:tplc="98624BEA">
      <w:start w:val="1"/>
      <w:numFmt w:val="lowerLetter"/>
      <w:lvlText w:val="%5."/>
      <w:lvlJc w:val="left"/>
      <w:pPr>
        <w:ind w:left="3600" w:hanging="360"/>
      </w:pPr>
    </w:lvl>
    <w:lvl w:ilvl="5" w:tplc="D2FC99A8">
      <w:start w:val="1"/>
      <w:numFmt w:val="lowerRoman"/>
      <w:lvlText w:val="%6."/>
      <w:lvlJc w:val="right"/>
      <w:pPr>
        <w:ind w:left="4320" w:hanging="180"/>
      </w:pPr>
    </w:lvl>
    <w:lvl w:ilvl="6" w:tplc="458C72FA">
      <w:start w:val="1"/>
      <w:numFmt w:val="decimal"/>
      <w:lvlText w:val="%7."/>
      <w:lvlJc w:val="left"/>
      <w:pPr>
        <w:ind w:left="5040" w:hanging="360"/>
      </w:pPr>
    </w:lvl>
    <w:lvl w:ilvl="7" w:tplc="3D1839C2">
      <w:start w:val="1"/>
      <w:numFmt w:val="lowerLetter"/>
      <w:lvlText w:val="%8."/>
      <w:lvlJc w:val="left"/>
      <w:pPr>
        <w:ind w:left="5760" w:hanging="360"/>
      </w:pPr>
    </w:lvl>
    <w:lvl w:ilvl="8" w:tplc="271CE222">
      <w:start w:val="1"/>
      <w:numFmt w:val="lowerRoman"/>
      <w:lvlText w:val="%9."/>
      <w:lvlJc w:val="right"/>
      <w:pPr>
        <w:ind w:left="6480" w:hanging="180"/>
      </w:pPr>
    </w:lvl>
  </w:abstractNum>
  <w:abstractNum w:abstractNumId="47" w15:restartNumberingAfterBreak="0">
    <w:nsid w:val="7D78A4E3"/>
    <w:multiLevelType w:val="hybridMultilevel"/>
    <w:tmpl w:val="FFFFFFFF"/>
    <w:lvl w:ilvl="0" w:tplc="D8C2027C">
      <w:start w:val="1"/>
      <w:numFmt w:val="bullet"/>
      <w:lvlText w:val=""/>
      <w:lvlJc w:val="left"/>
      <w:pPr>
        <w:ind w:left="720" w:hanging="360"/>
      </w:pPr>
      <w:rPr>
        <w:rFonts w:hint="default" w:ascii="Symbol" w:hAnsi="Symbol"/>
      </w:rPr>
    </w:lvl>
    <w:lvl w:ilvl="1" w:tplc="CD2A3D34">
      <w:start w:val="1"/>
      <w:numFmt w:val="bullet"/>
      <w:lvlText w:val="o"/>
      <w:lvlJc w:val="left"/>
      <w:pPr>
        <w:ind w:left="1440" w:hanging="360"/>
      </w:pPr>
      <w:rPr>
        <w:rFonts w:hint="default" w:ascii="Courier New" w:hAnsi="Courier New"/>
      </w:rPr>
    </w:lvl>
    <w:lvl w:ilvl="2" w:tplc="477A700A">
      <w:start w:val="1"/>
      <w:numFmt w:val="bullet"/>
      <w:lvlText w:val=""/>
      <w:lvlJc w:val="left"/>
      <w:pPr>
        <w:ind w:left="2160" w:hanging="360"/>
      </w:pPr>
      <w:rPr>
        <w:rFonts w:hint="default" w:ascii="Wingdings" w:hAnsi="Wingdings"/>
      </w:rPr>
    </w:lvl>
    <w:lvl w:ilvl="3" w:tplc="AF96BED8">
      <w:start w:val="1"/>
      <w:numFmt w:val="bullet"/>
      <w:lvlText w:val=""/>
      <w:lvlJc w:val="left"/>
      <w:pPr>
        <w:ind w:left="2880" w:hanging="360"/>
      </w:pPr>
      <w:rPr>
        <w:rFonts w:hint="default" w:ascii="Symbol" w:hAnsi="Symbol"/>
      </w:rPr>
    </w:lvl>
    <w:lvl w:ilvl="4" w:tplc="DE3096D4">
      <w:start w:val="1"/>
      <w:numFmt w:val="bullet"/>
      <w:lvlText w:val="o"/>
      <w:lvlJc w:val="left"/>
      <w:pPr>
        <w:ind w:left="3600" w:hanging="360"/>
      </w:pPr>
      <w:rPr>
        <w:rFonts w:hint="default" w:ascii="Courier New" w:hAnsi="Courier New"/>
      </w:rPr>
    </w:lvl>
    <w:lvl w:ilvl="5" w:tplc="ABBE3282">
      <w:start w:val="1"/>
      <w:numFmt w:val="bullet"/>
      <w:lvlText w:val=""/>
      <w:lvlJc w:val="left"/>
      <w:pPr>
        <w:ind w:left="4320" w:hanging="360"/>
      </w:pPr>
      <w:rPr>
        <w:rFonts w:hint="default" w:ascii="Wingdings" w:hAnsi="Wingdings"/>
      </w:rPr>
    </w:lvl>
    <w:lvl w:ilvl="6" w:tplc="33EEC226">
      <w:start w:val="1"/>
      <w:numFmt w:val="bullet"/>
      <w:lvlText w:val=""/>
      <w:lvlJc w:val="left"/>
      <w:pPr>
        <w:ind w:left="5040" w:hanging="360"/>
      </w:pPr>
      <w:rPr>
        <w:rFonts w:hint="default" w:ascii="Symbol" w:hAnsi="Symbol"/>
      </w:rPr>
    </w:lvl>
    <w:lvl w:ilvl="7" w:tplc="B3625EF4">
      <w:start w:val="1"/>
      <w:numFmt w:val="bullet"/>
      <w:lvlText w:val="o"/>
      <w:lvlJc w:val="left"/>
      <w:pPr>
        <w:ind w:left="5760" w:hanging="360"/>
      </w:pPr>
      <w:rPr>
        <w:rFonts w:hint="default" w:ascii="Courier New" w:hAnsi="Courier New"/>
      </w:rPr>
    </w:lvl>
    <w:lvl w:ilvl="8" w:tplc="0A7A3C4E">
      <w:start w:val="1"/>
      <w:numFmt w:val="bullet"/>
      <w:lvlText w:val=""/>
      <w:lvlJc w:val="left"/>
      <w:pPr>
        <w:ind w:left="6480" w:hanging="360"/>
      </w:pPr>
      <w:rPr>
        <w:rFonts w:hint="default" w:ascii="Wingdings" w:hAnsi="Wingdings"/>
      </w:rPr>
    </w:lvl>
  </w:abstractNum>
  <w:num w:numId="1" w16cid:durableId="1288583526">
    <w:abstractNumId w:val="11"/>
  </w:num>
  <w:num w:numId="2" w16cid:durableId="1663390259">
    <w:abstractNumId w:val="46"/>
  </w:num>
  <w:num w:numId="3" w16cid:durableId="1412580165">
    <w:abstractNumId w:val="4"/>
  </w:num>
  <w:num w:numId="4" w16cid:durableId="1480612297">
    <w:abstractNumId w:val="47"/>
  </w:num>
  <w:num w:numId="5" w16cid:durableId="1546214910">
    <w:abstractNumId w:val="16"/>
  </w:num>
  <w:num w:numId="6" w16cid:durableId="671110354">
    <w:abstractNumId w:val="25"/>
  </w:num>
  <w:num w:numId="7" w16cid:durableId="1355377663">
    <w:abstractNumId w:val="10"/>
  </w:num>
  <w:num w:numId="8" w16cid:durableId="1541748192">
    <w:abstractNumId w:val="30"/>
  </w:num>
  <w:num w:numId="9" w16cid:durableId="2083987182">
    <w:abstractNumId w:val="41"/>
  </w:num>
  <w:num w:numId="10" w16cid:durableId="1978759889">
    <w:abstractNumId w:val="7"/>
  </w:num>
  <w:num w:numId="11" w16cid:durableId="1418020862">
    <w:abstractNumId w:val="40"/>
  </w:num>
  <w:num w:numId="12" w16cid:durableId="1181312322">
    <w:abstractNumId w:val="42"/>
  </w:num>
  <w:num w:numId="13" w16cid:durableId="2038583978">
    <w:abstractNumId w:val="45"/>
  </w:num>
  <w:num w:numId="14" w16cid:durableId="2120489917">
    <w:abstractNumId w:val="8"/>
  </w:num>
  <w:num w:numId="15" w16cid:durableId="665326605">
    <w:abstractNumId w:val="38"/>
  </w:num>
  <w:num w:numId="16" w16cid:durableId="109785916">
    <w:abstractNumId w:val="35"/>
  </w:num>
  <w:num w:numId="17" w16cid:durableId="1369407402">
    <w:abstractNumId w:val="3"/>
  </w:num>
  <w:num w:numId="18" w16cid:durableId="1280799711">
    <w:abstractNumId w:val="33"/>
  </w:num>
  <w:num w:numId="19" w16cid:durableId="1934626137">
    <w:abstractNumId w:val="18"/>
  </w:num>
  <w:num w:numId="20" w16cid:durableId="1971128893">
    <w:abstractNumId w:val="13"/>
  </w:num>
  <w:num w:numId="21" w16cid:durableId="1055600">
    <w:abstractNumId w:val="21"/>
  </w:num>
  <w:num w:numId="22" w16cid:durableId="2119792363">
    <w:abstractNumId w:val="37"/>
  </w:num>
  <w:num w:numId="23" w16cid:durableId="1450854239">
    <w:abstractNumId w:val="36"/>
  </w:num>
  <w:num w:numId="24" w16cid:durableId="1620334117">
    <w:abstractNumId w:val="26"/>
  </w:num>
  <w:num w:numId="25" w16cid:durableId="1824853769">
    <w:abstractNumId w:val="28"/>
  </w:num>
  <w:num w:numId="26" w16cid:durableId="1119254085">
    <w:abstractNumId w:val="0"/>
  </w:num>
  <w:num w:numId="27" w16cid:durableId="1526945852">
    <w:abstractNumId w:val="34"/>
  </w:num>
  <w:num w:numId="28" w16cid:durableId="9262036">
    <w:abstractNumId w:val="43"/>
  </w:num>
  <w:num w:numId="29" w16cid:durableId="99688860">
    <w:abstractNumId w:val="32"/>
  </w:num>
  <w:num w:numId="30" w16cid:durableId="1951355858">
    <w:abstractNumId w:val="23"/>
  </w:num>
  <w:num w:numId="31" w16cid:durableId="497309260">
    <w:abstractNumId w:val="20"/>
  </w:num>
  <w:num w:numId="32" w16cid:durableId="1023017617">
    <w:abstractNumId w:val="17"/>
  </w:num>
  <w:num w:numId="33" w16cid:durableId="1137407001">
    <w:abstractNumId w:val="9"/>
  </w:num>
  <w:num w:numId="34" w16cid:durableId="282078090">
    <w:abstractNumId w:val="24"/>
  </w:num>
  <w:num w:numId="35" w16cid:durableId="557664061">
    <w:abstractNumId w:val="31"/>
  </w:num>
  <w:num w:numId="36" w16cid:durableId="1333951479">
    <w:abstractNumId w:val="1"/>
  </w:num>
  <w:num w:numId="37" w16cid:durableId="1880581652">
    <w:abstractNumId w:val="12"/>
  </w:num>
  <w:num w:numId="38" w16cid:durableId="943422885">
    <w:abstractNumId w:val="2"/>
  </w:num>
  <w:num w:numId="39" w16cid:durableId="2135250139">
    <w:abstractNumId w:val="19"/>
  </w:num>
  <w:num w:numId="40" w16cid:durableId="458839981">
    <w:abstractNumId w:val="27"/>
  </w:num>
  <w:num w:numId="41" w16cid:durableId="1749300570">
    <w:abstractNumId w:val="29"/>
  </w:num>
  <w:num w:numId="42" w16cid:durableId="3948240">
    <w:abstractNumId w:val="15"/>
  </w:num>
  <w:num w:numId="43" w16cid:durableId="435945565">
    <w:abstractNumId w:val="22"/>
  </w:num>
  <w:num w:numId="44" w16cid:durableId="810486746">
    <w:abstractNumId w:val="39"/>
  </w:num>
  <w:num w:numId="45" w16cid:durableId="650402408">
    <w:abstractNumId w:val="6"/>
  </w:num>
  <w:num w:numId="46" w16cid:durableId="899555430">
    <w:abstractNumId w:val="14"/>
  </w:num>
  <w:num w:numId="47" w16cid:durableId="404031294">
    <w:abstractNumId w:val="44"/>
  </w:num>
  <w:num w:numId="48" w16cid:durableId="128549790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3EC2"/>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835"/>
    <w:rsid w:val="00205C68"/>
    <w:rsid w:val="00206DDD"/>
    <w:rsid w:val="00224895"/>
    <w:rsid w:val="002313E2"/>
    <w:rsid w:val="00233131"/>
    <w:rsid w:val="0024047E"/>
    <w:rsid w:val="002437C1"/>
    <w:rsid w:val="00246329"/>
    <w:rsid w:val="0024664A"/>
    <w:rsid w:val="00252C10"/>
    <w:rsid w:val="00254C3A"/>
    <w:rsid w:val="0025671E"/>
    <w:rsid w:val="00256C8C"/>
    <w:rsid w:val="00257175"/>
    <w:rsid w:val="00260F43"/>
    <w:rsid w:val="00261F3D"/>
    <w:rsid w:val="0026325A"/>
    <w:rsid w:val="00264EBD"/>
    <w:rsid w:val="00273283"/>
    <w:rsid w:val="002752ED"/>
    <w:rsid w:val="00275901"/>
    <w:rsid w:val="00275F99"/>
    <w:rsid w:val="00276498"/>
    <w:rsid w:val="00280D27"/>
    <w:rsid w:val="002829DA"/>
    <w:rsid w:val="00283268"/>
    <w:rsid w:val="00283F1F"/>
    <w:rsid w:val="0028705A"/>
    <w:rsid w:val="002871D1"/>
    <w:rsid w:val="002904D7"/>
    <w:rsid w:val="00291AB2"/>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20DB"/>
    <w:rsid w:val="003552B2"/>
    <w:rsid w:val="00356501"/>
    <w:rsid w:val="00361EA9"/>
    <w:rsid w:val="00362AA1"/>
    <w:rsid w:val="00364304"/>
    <w:rsid w:val="00371DB5"/>
    <w:rsid w:val="00391A83"/>
    <w:rsid w:val="00392803"/>
    <w:rsid w:val="00395C98"/>
    <w:rsid w:val="00395FAD"/>
    <w:rsid w:val="003965EF"/>
    <w:rsid w:val="003A150C"/>
    <w:rsid w:val="003A1F5B"/>
    <w:rsid w:val="003A2A96"/>
    <w:rsid w:val="003A6FA9"/>
    <w:rsid w:val="003B3A4A"/>
    <w:rsid w:val="003B575A"/>
    <w:rsid w:val="003C3151"/>
    <w:rsid w:val="003C4E34"/>
    <w:rsid w:val="003D5C51"/>
    <w:rsid w:val="003D73F1"/>
    <w:rsid w:val="003D7C2D"/>
    <w:rsid w:val="003E3387"/>
    <w:rsid w:val="003E3F37"/>
    <w:rsid w:val="003E4754"/>
    <w:rsid w:val="003E6274"/>
    <w:rsid w:val="003E656A"/>
    <w:rsid w:val="003E7BA2"/>
    <w:rsid w:val="003F14AF"/>
    <w:rsid w:val="003F6C33"/>
    <w:rsid w:val="004006B3"/>
    <w:rsid w:val="00401035"/>
    <w:rsid w:val="004046A9"/>
    <w:rsid w:val="00410E52"/>
    <w:rsid w:val="004154BA"/>
    <w:rsid w:val="00422E2A"/>
    <w:rsid w:val="004256CE"/>
    <w:rsid w:val="004266A6"/>
    <w:rsid w:val="0043052F"/>
    <w:rsid w:val="00431B7D"/>
    <w:rsid w:val="00440545"/>
    <w:rsid w:val="0044291F"/>
    <w:rsid w:val="004448A3"/>
    <w:rsid w:val="00450A6B"/>
    <w:rsid w:val="00460AA1"/>
    <w:rsid w:val="0047016B"/>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4F6FE5"/>
    <w:rsid w:val="005046EE"/>
    <w:rsid w:val="00510B31"/>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55FF1"/>
    <w:rsid w:val="005575E2"/>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DC0"/>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69ED"/>
    <w:rsid w:val="009471F1"/>
    <w:rsid w:val="00954F93"/>
    <w:rsid w:val="00956DAA"/>
    <w:rsid w:val="00960622"/>
    <w:rsid w:val="00960F6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6327"/>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20B4"/>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5AB6"/>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479B1"/>
    <w:rsid w:val="00C501CB"/>
    <w:rsid w:val="00C5560A"/>
    <w:rsid w:val="00C5764D"/>
    <w:rsid w:val="00C618B0"/>
    <w:rsid w:val="00C649BE"/>
    <w:rsid w:val="00C65DC7"/>
    <w:rsid w:val="00C6781E"/>
    <w:rsid w:val="00C709E0"/>
    <w:rsid w:val="00C777F6"/>
    <w:rsid w:val="00C77F8C"/>
    <w:rsid w:val="00C80DE8"/>
    <w:rsid w:val="00C81E7D"/>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76297"/>
    <w:rsid w:val="00D80893"/>
    <w:rsid w:val="00D86A85"/>
    <w:rsid w:val="00D90737"/>
    <w:rsid w:val="00DA626C"/>
    <w:rsid w:val="00DA6EEF"/>
    <w:rsid w:val="00DB62B3"/>
    <w:rsid w:val="00DC033C"/>
    <w:rsid w:val="00DC6A83"/>
    <w:rsid w:val="00DC7D93"/>
    <w:rsid w:val="00DD33EA"/>
    <w:rsid w:val="00DD41BA"/>
    <w:rsid w:val="00DD4646"/>
    <w:rsid w:val="00DE333B"/>
    <w:rsid w:val="00DE51DF"/>
    <w:rsid w:val="00DF0CB2"/>
    <w:rsid w:val="00E01760"/>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078"/>
    <w:rsid w:val="00EF0109"/>
    <w:rsid w:val="00F04211"/>
    <w:rsid w:val="00F12C86"/>
    <w:rsid w:val="00F15464"/>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124D"/>
    <w:rsid w:val="00FE469F"/>
    <w:rsid w:val="00FF193C"/>
    <w:rsid w:val="00FF1BF8"/>
    <w:rsid w:val="00FF6F4B"/>
    <w:rsid w:val="015CB138"/>
    <w:rsid w:val="01A44996"/>
    <w:rsid w:val="01AB611F"/>
    <w:rsid w:val="01B98446"/>
    <w:rsid w:val="0237D6ED"/>
    <w:rsid w:val="0329815A"/>
    <w:rsid w:val="056ECD32"/>
    <w:rsid w:val="05ED447F"/>
    <w:rsid w:val="0645CAF3"/>
    <w:rsid w:val="066478B5"/>
    <w:rsid w:val="080D3E94"/>
    <w:rsid w:val="08497C22"/>
    <w:rsid w:val="0982A7F9"/>
    <w:rsid w:val="0A045C73"/>
    <w:rsid w:val="0AA5FF8F"/>
    <w:rsid w:val="0BEA9CB5"/>
    <w:rsid w:val="0C1D3ED9"/>
    <w:rsid w:val="0CB9FEC5"/>
    <w:rsid w:val="0DB9B26F"/>
    <w:rsid w:val="0E4F8A11"/>
    <w:rsid w:val="0E7411AC"/>
    <w:rsid w:val="0F16F75E"/>
    <w:rsid w:val="0F434116"/>
    <w:rsid w:val="0FA7A387"/>
    <w:rsid w:val="1001AE11"/>
    <w:rsid w:val="1044CD78"/>
    <w:rsid w:val="111DC952"/>
    <w:rsid w:val="121D18A5"/>
    <w:rsid w:val="126FF709"/>
    <w:rsid w:val="12C3F901"/>
    <w:rsid w:val="13842074"/>
    <w:rsid w:val="13BABA03"/>
    <w:rsid w:val="142291E7"/>
    <w:rsid w:val="14622262"/>
    <w:rsid w:val="149DEEE3"/>
    <w:rsid w:val="14B37031"/>
    <w:rsid w:val="150C8F28"/>
    <w:rsid w:val="15988803"/>
    <w:rsid w:val="15FBDD9B"/>
    <w:rsid w:val="16E0FD2A"/>
    <w:rsid w:val="179879C8"/>
    <w:rsid w:val="185D9CDC"/>
    <w:rsid w:val="19285DE1"/>
    <w:rsid w:val="1987EEC2"/>
    <w:rsid w:val="19982365"/>
    <w:rsid w:val="1A0FDE82"/>
    <w:rsid w:val="1A903B87"/>
    <w:rsid w:val="1BB24484"/>
    <w:rsid w:val="1C9659B7"/>
    <w:rsid w:val="1FCA0FB5"/>
    <w:rsid w:val="1FFA00C7"/>
    <w:rsid w:val="2398A710"/>
    <w:rsid w:val="2483540B"/>
    <w:rsid w:val="2630CE9C"/>
    <w:rsid w:val="28466DE0"/>
    <w:rsid w:val="2891FF9B"/>
    <w:rsid w:val="28C34458"/>
    <w:rsid w:val="28D905FE"/>
    <w:rsid w:val="2A3D6D68"/>
    <w:rsid w:val="2A6512E8"/>
    <w:rsid w:val="2B6165C9"/>
    <w:rsid w:val="2B9EAC3A"/>
    <w:rsid w:val="2C509093"/>
    <w:rsid w:val="2CDB39A3"/>
    <w:rsid w:val="2D2DF6A9"/>
    <w:rsid w:val="2D2FB789"/>
    <w:rsid w:val="2DA59CD0"/>
    <w:rsid w:val="2E641241"/>
    <w:rsid w:val="2E9C0769"/>
    <w:rsid w:val="307ED01F"/>
    <w:rsid w:val="30AA0C90"/>
    <w:rsid w:val="31967E7B"/>
    <w:rsid w:val="31B93D13"/>
    <w:rsid w:val="321AD268"/>
    <w:rsid w:val="32974572"/>
    <w:rsid w:val="32D2F9BF"/>
    <w:rsid w:val="32D653A9"/>
    <w:rsid w:val="33431E16"/>
    <w:rsid w:val="33D5436C"/>
    <w:rsid w:val="34A3623B"/>
    <w:rsid w:val="35E2EDAE"/>
    <w:rsid w:val="37626EE3"/>
    <w:rsid w:val="379A3F4A"/>
    <w:rsid w:val="37C2223E"/>
    <w:rsid w:val="3853F5EE"/>
    <w:rsid w:val="385B37DF"/>
    <w:rsid w:val="386590B4"/>
    <w:rsid w:val="3A31F17B"/>
    <w:rsid w:val="3A87E5BB"/>
    <w:rsid w:val="3B39327A"/>
    <w:rsid w:val="3BA46375"/>
    <w:rsid w:val="3CAC2CAA"/>
    <w:rsid w:val="3DA5D6AF"/>
    <w:rsid w:val="3E9CF8FE"/>
    <w:rsid w:val="3EE5630A"/>
    <w:rsid w:val="3EEB7C6B"/>
    <w:rsid w:val="3F6BCD1A"/>
    <w:rsid w:val="3FCF867B"/>
    <w:rsid w:val="40A3960C"/>
    <w:rsid w:val="4137875F"/>
    <w:rsid w:val="4147D798"/>
    <w:rsid w:val="42CFBC27"/>
    <w:rsid w:val="436F103E"/>
    <w:rsid w:val="4543B0D0"/>
    <w:rsid w:val="45806BEF"/>
    <w:rsid w:val="46BFC496"/>
    <w:rsid w:val="47300766"/>
    <w:rsid w:val="477445CB"/>
    <w:rsid w:val="49305369"/>
    <w:rsid w:val="493334A9"/>
    <w:rsid w:val="4B2D0BD8"/>
    <w:rsid w:val="4B33E550"/>
    <w:rsid w:val="4D4D6C6A"/>
    <w:rsid w:val="4E1E86BB"/>
    <w:rsid w:val="4F714503"/>
    <w:rsid w:val="4FEE86DD"/>
    <w:rsid w:val="4FF0C297"/>
    <w:rsid w:val="5077BF76"/>
    <w:rsid w:val="5089AB01"/>
    <w:rsid w:val="511C9C35"/>
    <w:rsid w:val="5218E7D0"/>
    <w:rsid w:val="53C352F9"/>
    <w:rsid w:val="54AB2B8A"/>
    <w:rsid w:val="55AFD5AB"/>
    <w:rsid w:val="56CA7A43"/>
    <w:rsid w:val="5729586B"/>
    <w:rsid w:val="57428E3D"/>
    <w:rsid w:val="58DF9DB1"/>
    <w:rsid w:val="5BA2C194"/>
    <w:rsid w:val="5BD787EA"/>
    <w:rsid w:val="5D5D29B9"/>
    <w:rsid w:val="5D6C1BE9"/>
    <w:rsid w:val="5E26366C"/>
    <w:rsid w:val="5E92ABC0"/>
    <w:rsid w:val="5F122E41"/>
    <w:rsid w:val="609C52B9"/>
    <w:rsid w:val="61ABE503"/>
    <w:rsid w:val="61B94583"/>
    <w:rsid w:val="62CF0335"/>
    <w:rsid w:val="62D2FECA"/>
    <w:rsid w:val="62EF8053"/>
    <w:rsid w:val="631E2F5D"/>
    <w:rsid w:val="6529E55D"/>
    <w:rsid w:val="667B2486"/>
    <w:rsid w:val="66DB1603"/>
    <w:rsid w:val="66DE4781"/>
    <w:rsid w:val="676908A3"/>
    <w:rsid w:val="6783702A"/>
    <w:rsid w:val="678606E0"/>
    <w:rsid w:val="679CD608"/>
    <w:rsid w:val="690407F9"/>
    <w:rsid w:val="6932950A"/>
    <w:rsid w:val="697F1335"/>
    <w:rsid w:val="6ADA4F43"/>
    <w:rsid w:val="6B586D03"/>
    <w:rsid w:val="6B795ABB"/>
    <w:rsid w:val="6B9DC123"/>
    <w:rsid w:val="6C1BF495"/>
    <w:rsid w:val="6CA509EB"/>
    <w:rsid w:val="6D5D9F01"/>
    <w:rsid w:val="6DB48B43"/>
    <w:rsid w:val="6DE12FD2"/>
    <w:rsid w:val="6F0337CF"/>
    <w:rsid w:val="6FC9CD75"/>
    <w:rsid w:val="6FE82176"/>
    <w:rsid w:val="70C63D31"/>
    <w:rsid w:val="70DB87F6"/>
    <w:rsid w:val="7135DC02"/>
    <w:rsid w:val="719D990F"/>
    <w:rsid w:val="72470D1D"/>
    <w:rsid w:val="73363205"/>
    <w:rsid w:val="741B2E40"/>
    <w:rsid w:val="74B82903"/>
    <w:rsid w:val="765B319E"/>
    <w:rsid w:val="76F58E30"/>
    <w:rsid w:val="771A7AED"/>
    <w:rsid w:val="783BAC01"/>
    <w:rsid w:val="792999C9"/>
    <w:rsid w:val="7A03FB24"/>
    <w:rsid w:val="7B6BB890"/>
    <w:rsid w:val="7CE44929"/>
    <w:rsid w:val="7DF9EA36"/>
    <w:rsid w:val="7EFCEF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A38C07D-19CA-4C9B-8B9E-C5001C0E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29473246">
      <w:bodyDiv w:val="1"/>
      <w:marLeft w:val="0"/>
      <w:marRight w:val="0"/>
      <w:marTop w:val="0"/>
      <w:marBottom w:val="0"/>
      <w:divBdr>
        <w:top w:val="none" w:sz="0" w:space="0" w:color="auto"/>
        <w:left w:val="none" w:sz="0" w:space="0" w:color="auto"/>
        <w:bottom w:val="none" w:sz="0" w:space="0" w:color="auto"/>
        <w:right w:val="none" w:sz="0" w:space="0" w:color="auto"/>
      </w:divBdr>
    </w:div>
    <w:div w:id="457185909">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33131"/>
    <w:rsid w:val="00291AB2"/>
    <w:rsid w:val="003520DB"/>
    <w:rsid w:val="003F7ABF"/>
    <w:rsid w:val="00510B31"/>
    <w:rsid w:val="00865107"/>
    <w:rsid w:val="009469ED"/>
    <w:rsid w:val="009957A5"/>
    <w:rsid w:val="00CC048D"/>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bb14a76-6ecd-4ca0-89c2-72a62247cd9a"/>
    <ds:schemaRef ds:uri="cb96b941-8b9d-434f-abdf-03e2e8a9a5b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FE99DF6-DC4B-4345-A64E-772AE64471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3</revision>
  <lastPrinted>2004-02-24T06:04:00.0000000Z</lastPrinted>
  <dcterms:created xsi:type="dcterms:W3CDTF">2025-10-27T15:51:00.0000000Z</dcterms:created>
  <dcterms:modified xsi:type="dcterms:W3CDTF">2025-10-28T16:24:04.7483594Z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304000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