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09C14B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377534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3775340"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165BB1" w14:paraId="27662F6A" w14:textId="05480B39">
            <w:pPr>
              <w:rPr>
                <w:rFonts w:cs="Arial"/>
                <w:szCs w:val="24"/>
              </w:rPr>
            </w:pPr>
            <w:r>
              <w:rPr>
                <w:rFonts w:cs="Arial"/>
                <w:szCs w:val="24"/>
              </w:rPr>
              <w:t>C</w:t>
            </w:r>
            <w:r>
              <w:rPr>
                <w:szCs w:val="24"/>
              </w:rPr>
              <w:t>onsultant Social Worker</w:t>
            </w:r>
          </w:p>
        </w:tc>
      </w:tr>
      <w:tr w:rsidRPr="00F24FA7" w:rsidR="00040A1F" w:rsidTr="03775340"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165BB1" w14:paraId="676AF1C1" w14:textId="5E133C87">
            <w:pPr>
              <w:rPr>
                <w:rFonts w:cs="Arial"/>
                <w:color w:val="000000"/>
                <w:szCs w:val="24"/>
              </w:rPr>
            </w:pPr>
            <w:r>
              <w:rPr>
                <w:rFonts w:cs="Arial"/>
                <w:color w:val="000000"/>
                <w:szCs w:val="24"/>
              </w:rPr>
              <w:t>1</w:t>
            </w:r>
            <w:r w:rsidR="00C60023">
              <w:rPr>
                <w:rFonts w:cs="Arial"/>
                <w:color w:val="000000"/>
                <w:szCs w:val="24"/>
              </w:rPr>
              <w:t>9565</w:t>
            </w:r>
          </w:p>
        </w:tc>
      </w:tr>
      <w:tr w:rsidRPr="00F24FA7" w:rsidR="00040A1F" w:rsidTr="03775340"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7A0BFA79" w:rsidRDefault="00F82247" w14:paraId="171E973A" w14:textId="724FB192">
            <w:pPr>
              <w:rPr>
                <w:rFonts w:ascii="Helvetica" w:hAnsi="Helvetica" w:eastAsia="Helvetica" w:cs="Helvetica"/>
                <w:b/>
                <w:bCs/>
                <w:color w:val="000000" w:themeColor="text1"/>
                <w:szCs w:val="24"/>
              </w:rPr>
            </w:pPr>
            <w:r w:rsidRPr="7A0BFA79">
              <w:rPr>
                <w:rFonts w:cs="Arial"/>
                <w:color w:val="000000" w:themeColor="text1"/>
              </w:rPr>
              <w:t xml:space="preserve">6 - </w:t>
            </w:r>
            <w:sdt>
              <w:sdtPr>
                <w:rPr>
                  <w:rFonts w:eastAsia="Source Sans Pro" w:cs="Arial"/>
                  <w:color w:val="333333"/>
                </w:rPr>
                <w:id w:val="-1889105225"/>
                <w:placeholder>
                  <w:docPart w:val="301FFFCE1184411E8A56892F81F771CE"/>
                </w:placeholder>
                <w:text/>
              </w:sdtPr>
              <w:sdtEndPr/>
              <w:sdtContent>
                <w:r w:rsidRPr="7A0BFA79" w:rsidR="00B258DD">
                  <w:rPr>
                    <w:rFonts w:eastAsia="Source Sans Pro" w:cs="Arial"/>
                    <w:color w:val="333333"/>
                  </w:rPr>
                  <w:t>£42,367 - £45,595</w:t>
                </w:r>
              </w:sdtContent>
            </w:sdt>
            <w:r w:rsidRPr="7A0BFA79">
              <w:rPr>
                <w:rStyle w:val="Arial12"/>
              </w:rPr>
              <w:t xml:space="preserve"> per annum </w:t>
            </w:r>
            <w:r w:rsidRPr="7A0BFA79" w:rsidR="1D8C4096">
              <w:rPr>
                <w:rStyle w:val="Arial12"/>
              </w:rPr>
              <w:t>plus r</w:t>
            </w:r>
            <w:r w:rsidRPr="7A0BFA79" w:rsidR="1D8C4096">
              <w:rPr>
                <w:rFonts w:ascii="Helvetica" w:hAnsi="Helvetica" w:eastAsia="Helvetica" w:cs="Helvetica"/>
                <w:color w:val="333333"/>
                <w:szCs w:val="24"/>
              </w:rPr>
              <w:t>etention payment of £3,500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3775340"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03775340" w:rsidRDefault="00DD4663" w14:paraId="7D4686D8" w14:textId="017701FB">
            <w:pPr>
              <w:rPr>
                <w:rFonts w:cs="Arial"/>
              </w:rPr>
            </w:pPr>
            <w:r w:rsidRPr="03775340" w:rsidR="00C60023">
              <w:rPr>
                <w:rFonts w:cs="Arial"/>
              </w:rPr>
              <w:t xml:space="preserve">Leaving Care and </w:t>
            </w:r>
            <w:r w:rsidRPr="03775340" w:rsidR="0077722E">
              <w:rPr>
                <w:rFonts w:cs="Arial"/>
              </w:rPr>
              <w:t>UASC team</w:t>
            </w:r>
            <w:r w:rsidRPr="03775340" w:rsidR="00DD4663">
              <w:rPr>
                <w:rFonts w:cs="Arial"/>
              </w:rPr>
              <w:t xml:space="preserve"> </w:t>
            </w:r>
          </w:p>
        </w:tc>
      </w:tr>
      <w:tr w:rsidRPr="00F24FA7" w:rsidR="00040A1F" w:rsidTr="03775340"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D2932" w:rsidR="00040A1F" w:rsidRDefault="00C60023" w14:paraId="2707D7D8" w14:textId="48BD20C1">
            <w:pPr>
              <w:rPr>
                <w:rFonts w:cs="Arial"/>
                <w:color w:val="000000"/>
                <w:szCs w:val="24"/>
              </w:rPr>
            </w:pPr>
            <w:r>
              <w:rPr>
                <w:rFonts w:cs="Arial"/>
                <w:color w:val="000000"/>
                <w:szCs w:val="24"/>
              </w:rPr>
              <w:t>Riverside, 4 Canning Road, Lowestoft NR33 0EQ</w:t>
            </w:r>
            <w:r w:rsidR="00FF00F5">
              <w:rPr>
                <w:rFonts w:cs="Arial"/>
                <w:color w:val="000000"/>
                <w:szCs w:val="24"/>
              </w:rPr>
              <w:t xml:space="preserve"> – Onsite</w:t>
            </w:r>
            <w:r w:rsidRPr="00FF00F5" w:rsidR="00FF00F5">
              <w:rPr>
                <w:rFonts w:cs="Arial"/>
                <w:color w:val="000000"/>
                <w:szCs w:val="24"/>
              </w:rPr>
              <w:tab/>
            </w:r>
            <w:r w:rsidRPr="00FF00F5" w:rsidR="00FF00F5">
              <w:rPr>
                <w:rFonts w:cs="Arial"/>
                <w:color w:val="000000"/>
                <w:szCs w:val="24"/>
              </w:rPr>
              <w:tab/>
            </w:r>
            <w:r w:rsidRPr="00FF00F5" w:rsidR="00FF00F5">
              <w:rPr>
                <w:rFonts w:cs="Arial"/>
                <w:color w:val="000000"/>
                <w:szCs w:val="24"/>
              </w:rPr>
              <w:tab/>
            </w:r>
            <w:r w:rsidRPr="00FF00F5" w:rsidR="00FF00F5">
              <w:rPr>
                <w:rFonts w:cs="Arial"/>
                <w:color w:val="000000"/>
                <w:szCs w:val="24"/>
              </w:rPr>
              <w:tab/>
            </w:r>
          </w:p>
        </w:tc>
      </w:tr>
      <w:tr w:rsidRPr="00F24FA7" w:rsidR="00040A1F" w:rsidTr="03775340"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C60023" w14:paraId="6D1F5090" w14:textId="0D16426C">
            <w:pPr>
              <w:rPr>
                <w:rFonts w:cs="Arial"/>
                <w:color w:val="000000"/>
                <w:szCs w:val="24"/>
              </w:rPr>
            </w:pPr>
            <w:r>
              <w:rPr>
                <w:rFonts w:cs="Arial"/>
                <w:color w:val="000000"/>
                <w:szCs w:val="24"/>
              </w:rPr>
              <w:t>22.5</w:t>
            </w:r>
          </w:p>
        </w:tc>
      </w:tr>
      <w:tr w:rsidRPr="00F24FA7" w:rsidR="00040A1F" w:rsidTr="03775340"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C60023" w14:paraId="669B111E" w14:textId="4239C83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D2932">
                  <w:rPr>
                    <w:rFonts w:cs="Arial"/>
                    <w:b/>
                    <w:bCs/>
                    <w:color w:val="000000"/>
                    <w:szCs w:val="24"/>
                  </w:rPr>
                  <w:t>Permanent</w:t>
                </w:r>
              </w:sdtContent>
            </w:sdt>
            <w:r w:rsidR="008A58EF">
              <w:rPr>
                <w:rFonts w:cs="Arial"/>
                <w:b/>
                <w:bCs/>
                <w:color w:val="000000"/>
                <w:szCs w:val="24"/>
              </w:rPr>
              <w:t xml:space="preserve"> </w:t>
            </w:r>
          </w:p>
        </w:tc>
      </w:tr>
      <w:tr w:rsidRPr="00F24FA7" w:rsidR="006639C1" w:rsidTr="03775340"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3"/>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3"/>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3"/>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3"/>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3"/>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 xml:space="preserve">The responsibility of the Children and Young People’s Directorate (CYP) is to ensure the safety, well-being and learning of children and young people. To do so we need to “make </w:t>
      </w:r>
      <w:r w:rsidRPr="00EA6748">
        <w:rPr>
          <w:rStyle w:val="Emphasis"/>
          <w:rFonts w:cs="Arial"/>
          <w:i w:val="0"/>
          <w:iCs w:val="0"/>
        </w:rPr>
        <w:lastRenderedPageBreak/>
        <w:t>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EA6748" w:rsidR="00F82247" w:rsidP="00F82247" w:rsidRDefault="00F82247" w14:paraId="557A647B" w14:textId="77777777">
      <w:pPr>
        <w:rPr>
          <w:rStyle w:val="Emphasis"/>
          <w:rFonts w:cs="Arial"/>
          <w:iCs w:val="0"/>
        </w:rPr>
      </w:pPr>
      <w:r w:rsidRPr="00EA6748">
        <w:rPr>
          <w:rFonts w:cs="Arial"/>
          <w:iCs/>
          <w:szCs w:val="24"/>
        </w:rPr>
        <w:t>To act as a catalyst for change working directly alongside children, young people and their families.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rsidRPr="00E023C4" w:rsidR="00F82247" w:rsidP="00F82247" w:rsidRDefault="00F82247" w14:paraId="58C8D1BB" w14:textId="77777777">
      <w:pPr>
        <w:pStyle w:val="BodyText3"/>
        <w:numPr>
          <w:ilvl w:val="0"/>
          <w:numId w:val="36"/>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6"/>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6"/>
        </w:numPr>
        <w:ind w:left="426"/>
        <w:rPr>
          <w:rFonts w:cs="Arial"/>
          <w:sz w:val="24"/>
          <w:szCs w:val="24"/>
        </w:rPr>
      </w:pPr>
      <w:r w:rsidRPr="00E023C4">
        <w:rPr>
          <w:rFonts w:cs="Arial"/>
          <w:sz w:val="24"/>
          <w:szCs w:val="24"/>
        </w:rPr>
        <w:t>Use Suffolk signs of safety principles, disciplines and tools.</w:t>
      </w:r>
    </w:p>
    <w:p w:rsidRPr="00E023C4" w:rsidR="00F82247" w:rsidP="00F82247" w:rsidRDefault="00F82247" w14:paraId="7B28F284" w14:textId="77777777">
      <w:pPr>
        <w:pStyle w:val="BodyText3"/>
        <w:numPr>
          <w:ilvl w:val="0"/>
          <w:numId w:val="36"/>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6"/>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6"/>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6"/>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6"/>
        </w:numPr>
        <w:ind w:left="426"/>
        <w:rPr>
          <w:rFonts w:cs="Arial"/>
          <w:sz w:val="24"/>
          <w:szCs w:val="24"/>
        </w:rPr>
      </w:pPr>
      <w:r w:rsidRPr="00E023C4">
        <w:rPr>
          <w:rFonts w:cs="Arial"/>
          <w:sz w:val="24"/>
          <w:szCs w:val="24"/>
        </w:rPr>
        <w:t>Work within the service guidelines, statutory guidance and legal frameworks.</w:t>
      </w:r>
    </w:p>
    <w:p w:rsidRPr="00E023C4" w:rsidR="00F82247" w:rsidP="00F82247" w:rsidRDefault="00F82247" w14:paraId="746EC268" w14:textId="77777777">
      <w:pPr>
        <w:pStyle w:val="BodyText3"/>
        <w:numPr>
          <w:ilvl w:val="0"/>
          <w:numId w:val="36"/>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6"/>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6"/>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6"/>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6"/>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6"/>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6"/>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6"/>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6"/>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6"/>
        </w:numPr>
        <w:ind w:left="426"/>
        <w:rPr>
          <w:rFonts w:cs="Arial"/>
          <w:sz w:val="24"/>
          <w:szCs w:val="24"/>
        </w:rPr>
      </w:pPr>
      <w:r w:rsidRPr="00E023C4">
        <w:rPr>
          <w:rFonts w:cs="Arial"/>
          <w:sz w:val="24"/>
          <w:szCs w:val="24"/>
        </w:rPr>
        <w:lastRenderedPageBreak/>
        <w:t xml:space="preserve">To provide information and signposting for children, young people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6"/>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6"/>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6"/>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rsidRPr="00EA6748" w:rsidR="00F82247" w:rsidP="00F82247" w:rsidRDefault="00F82247" w14:paraId="511DE4DF" w14:textId="77777777">
      <w:pPr>
        <w:pStyle w:val="ListParagraph"/>
        <w:numPr>
          <w:ilvl w:val="0"/>
          <w:numId w:val="36"/>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6"/>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6"/>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6"/>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6"/>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6"/>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rsidRPr="00EA6748" w:rsidR="00F82247" w:rsidP="00F82247" w:rsidRDefault="00F82247" w14:paraId="2A9CB9BC" w14:textId="77777777">
      <w:pPr>
        <w:pStyle w:val="ListParagraph"/>
        <w:numPr>
          <w:ilvl w:val="1"/>
          <w:numId w:val="36"/>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6"/>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6"/>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6"/>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6"/>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rsidRPr="00EA6748" w:rsidR="00F82247" w:rsidP="00F82247" w:rsidRDefault="00F82247" w14:paraId="1FE8C2F6" w14:textId="77777777">
      <w:pPr>
        <w:pStyle w:val="ListParagraph"/>
        <w:numPr>
          <w:ilvl w:val="1"/>
          <w:numId w:val="36"/>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6"/>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7"/>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7"/>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7"/>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7"/>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7"/>
        </w:numPr>
        <w:ind w:left="426"/>
        <w:rPr>
          <w:rFonts w:cs="Arial"/>
          <w:szCs w:val="24"/>
        </w:rPr>
      </w:pPr>
      <w:r w:rsidRPr="00EA6748">
        <w:rPr>
          <w:rFonts w:cs="Arial"/>
          <w:szCs w:val="24"/>
        </w:rPr>
        <w:t>Manage a budget, where required by the role.</w:t>
      </w:r>
    </w:p>
    <w:p w:rsidRPr="00EA6748" w:rsidR="00F82247" w:rsidP="00F82247" w:rsidRDefault="00F82247" w14:paraId="2636A90E" w14:textId="77777777">
      <w:pPr>
        <w:pStyle w:val="ListParagraph"/>
        <w:numPr>
          <w:ilvl w:val="0"/>
          <w:numId w:val="37"/>
        </w:numPr>
        <w:ind w:left="426"/>
        <w:rPr>
          <w:rFonts w:cs="Arial"/>
          <w:szCs w:val="24"/>
        </w:rPr>
      </w:pPr>
      <w:r w:rsidRPr="00EA6748">
        <w:rPr>
          <w:rFonts w:cs="Arial"/>
          <w:szCs w:val="24"/>
        </w:rPr>
        <w:lastRenderedPageBreak/>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7"/>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7"/>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7"/>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Pr="00C60023" w:rsidR="00C60023" w:rsidP="00C60023" w:rsidRDefault="00C60023" w14:paraId="0B9E8DBF" w14:textId="77777777">
      <w:pPr>
        <w:rPr>
          <w:rFonts w:cs="Calibri"/>
          <w:color w:val="000000" w:themeColor="text1"/>
        </w:rPr>
      </w:pPr>
      <w:r w:rsidRPr="00C60023">
        <w:rPr>
          <w:rFonts w:cs="Calibri"/>
          <w:color w:val="000000" w:themeColor="text1"/>
        </w:rPr>
        <w:t>Our Leaving Care and UASC teams are responsible for providing a leaving care service to care experienced young people aged 16 to 24.  Team members work with young people to develop the skills and support they need to make a successful move away from care and towards more independent living. The quality of the relationships created with young people is paramount, as are working relationships which enable access to expertise and resources of a range of other services and agencies, both within CYP and beyond.</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2F2213" w:rsidP="002F2213" w:rsidRDefault="002F2213" w14:paraId="1B13940F" w14:textId="01965012">
      <w:pPr>
        <w:rPr>
          <w:rFonts w:cs="Arial"/>
        </w:rPr>
      </w:pPr>
      <w:r>
        <w:rPr>
          <w:rFonts w:cs="Arial"/>
        </w:rPr>
        <w:t>Consultant Social Workers will assist Practice Managers in the supervision of Social Workers, Personal advisors, students etc, have responsibility for management decisions within casework they supervise (and team functioning in the absence of the Practice Manager or as delegated by the Practice Manager), and support the management of the team in respect of systems, workloads, quality of practice, service delivery and development, and effective engagement with internal and external partners. </w:t>
      </w:r>
    </w:p>
    <w:p w:rsidR="002F2213" w:rsidP="002F2213" w:rsidRDefault="002F2213" w14:paraId="5923C95B" w14:textId="77777777">
      <w:pPr>
        <w:ind w:left="360"/>
        <w:rPr>
          <w:rFonts w:cs="Arial"/>
        </w:rPr>
      </w:pPr>
      <w:r>
        <w:rPr>
          <w:rFonts w:cs="Arial"/>
        </w:rPr>
        <w:t> </w:t>
      </w:r>
    </w:p>
    <w:p w:rsidR="002F2213" w:rsidP="002F2213" w:rsidRDefault="002F2213" w14:paraId="4CF093F4" w14:textId="1E9103A4">
      <w:pPr>
        <w:rPr>
          <w:rFonts w:cs="Arial"/>
        </w:rPr>
      </w:pPr>
      <w:r>
        <w:rPr>
          <w:rFonts w:cs="Arial"/>
        </w:rPr>
        <w:t>Consultant Social Workers are expected to be “Practice Leads” in SOSWB. In order to promote the full realisation of this role, (especially efficiency of case throughput and practice quality development), Consultant Social Workers will generally have reduced “case responsible worker” roles. </w:t>
      </w:r>
    </w:p>
    <w:p w:rsidRPr="00F24FA7" w:rsidR="00401035" w:rsidP="00401035" w:rsidRDefault="00401035" w14:paraId="67B908FF" w14:textId="409B140D">
      <w:pPr>
        <w:rPr>
          <w:rFonts w:cs="Arial"/>
          <w:szCs w:val="24"/>
        </w:rPr>
      </w:pPr>
    </w:p>
    <w:p w:rsidRPr="009E31EB" w:rsidR="00C84CD6" w:rsidRDefault="00C84CD6" w14:paraId="08E26179" w14:textId="0715B8E8">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9"/>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9"/>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9"/>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9"/>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82247" w:rsidRDefault="006512CC" w14:paraId="753E13D9" w14:textId="77777777">
      <w:pPr>
        <w:pStyle w:val="ListParagraph"/>
        <w:numPr>
          <w:ilvl w:val="0"/>
          <w:numId w:val="39"/>
        </w:numPr>
      </w:pPr>
      <w:r>
        <w:t xml:space="preserve">Shares our </w:t>
      </w:r>
      <w:bookmarkStart w:name="_Hlk68683140" w:id="2"/>
      <w:r w:rsidRPr="6AB230C7">
        <w:fldChar w:fldCharType="begin"/>
      </w:r>
      <w:r>
        <w:instrText xml:space="preserve"> HYPERLINK "https://www.suffolk.gov.uk/jobs-and-careers/working-for-suffolk-county-council/our-weaspire-values/" </w:instrText>
      </w:r>
      <w:r w:rsidRPr="6AB230C7">
        <w:fldChar w:fldCharType="separate"/>
      </w:r>
      <w:hyperlink r:id="rId14">
        <w:r w:rsidRPr="6AB230C7">
          <w:rPr>
            <w:rStyle w:val="Hyperlink"/>
            <w:rFonts w:cs="Arial"/>
          </w:rPr>
          <w:t>WE ASPIRE</w:t>
        </w:r>
      </w:hyperlink>
      <w:r w:rsidRPr="6AB230C7">
        <w:rPr>
          <w:rStyle w:val="Hyperlink"/>
          <w:rFonts w:cs="Arial"/>
          <w:color w:val="2E74B5" w:themeColor="accent1" w:themeShade="BF"/>
        </w:rPr>
        <w:fldChar w:fldCharType="end"/>
      </w:r>
      <w:bookmarkEnd w:id="2"/>
      <w:r w:rsidRPr="6AB230C7">
        <w:rPr>
          <w:rFonts w:cs="Arial"/>
          <w:color w:val="2E74B5" w:themeColor="accent1" w:themeShade="BF"/>
        </w:rPr>
        <w:t xml:space="preserve"> </w:t>
      </w:r>
      <w:r>
        <w:t>Values and strives to lead by example in relation to these.</w:t>
      </w:r>
    </w:p>
    <w:p w:rsidR="00C65DC7" w:rsidP="00F82247" w:rsidRDefault="00C65DC7" w14:paraId="1E4E08C5" w14:textId="77777777">
      <w:pPr>
        <w:pStyle w:val="ListParagraph"/>
        <w:numPr>
          <w:ilvl w:val="0"/>
          <w:numId w:val="39"/>
        </w:numPr>
      </w:pPr>
      <w:r>
        <w:t>A strong commitment to fairness and Equality, Diversity and Inclusion (EDI).</w:t>
      </w:r>
    </w:p>
    <w:p w:rsidR="00BD198F" w:rsidP="00F82247" w:rsidRDefault="00BD198F" w14:paraId="42C752CC" w14:textId="77777777">
      <w:pPr>
        <w:pStyle w:val="ListParagraph"/>
        <w:numPr>
          <w:ilvl w:val="0"/>
          <w:numId w:val="39"/>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9"/>
        </w:numPr>
        <w:rPr>
          <w:rFonts w:cs="Arial"/>
          <w:bCs/>
          <w:szCs w:val="24"/>
        </w:rPr>
      </w:pPr>
      <w:r w:rsidRPr="007D3698">
        <w:rPr>
          <w:rFonts w:cs="Arial"/>
          <w:bCs/>
          <w:szCs w:val="24"/>
        </w:rPr>
        <w:lastRenderedPageBreak/>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9"/>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9"/>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9"/>
        </w:numPr>
        <w:rPr>
          <w:rFonts w:cs="Arial"/>
          <w:szCs w:val="24"/>
        </w:rPr>
      </w:pPr>
      <w:r w:rsidRPr="009E1B29">
        <w:rPr>
          <w:rFonts w:cs="Arial"/>
          <w:szCs w:val="24"/>
        </w:rPr>
        <w:t>Commitment to safeguarding and promoting the welfare of children, young people and vulnerable adults.</w:t>
      </w:r>
    </w:p>
    <w:p w:rsidRPr="00F82247" w:rsidR="00F82247" w:rsidP="00F82247" w:rsidRDefault="00F82247" w14:paraId="6DD38BAE" w14:textId="58BA1D24">
      <w:pPr>
        <w:pStyle w:val="ListParagraph"/>
        <w:numPr>
          <w:ilvl w:val="0"/>
          <w:numId w:val="39"/>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9"/>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9"/>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9"/>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9"/>
        </w:numPr>
        <w:rPr>
          <w:rFonts w:cs="Arial"/>
          <w:bCs/>
          <w:szCs w:val="24"/>
        </w:rPr>
      </w:pPr>
      <w:r w:rsidRPr="009E1B29">
        <w:rPr>
          <w:rFonts w:cs="Arial"/>
          <w:bCs/>
          <w:szCs w:val="24"/>
        </w:rPr>
        <w:t>In depth knowledge of relevant legislation, regulations and guidance as appropriate to role.</w:t>
      </w:r>
    </w:p>
    <w:p w:rsidRPr="009E1B29" w:rsidR="00F82247" w:rsidP="00F82247" w:rsidRDefault="00F82247" w14:paraId="7722B9E3" w14:textId="77777777">
      <w:pPr>
        <w:pStyle w:val="ListParagraph"/>
        <w:numPr>
          <w:ilvl w:val="0"/>
          <w:numId w:val="39"/>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9"/>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9"/>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9"/>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9"/>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9"/>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9"/>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9"/>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9"/>
        </w:numPr>
        <w:rPr>
          <w:rFonts w:cs="Arial"/>
          <w:bCs/>
          <w:szCs w:val="24"/>
        </w:rPr>
      </w:pPr>
      <w:r w:rsidRPr="009E1B29">
        <w:rPr>
          <w:rFonts w:cs="Arial"/>
          <w:bCs/>
          <w:szCs w:val="24"/>
        </w:rPr>
        <w:t>Evidence of leadership skills to support, advise and motivate staff and children, young people and their families.</w:t>
      </w:r>
    </w:p>
    <w:p w:rsidRPr="009E1B29" w:rsidR="00F82247" w:rsidP="00F82247" w:rsidRDefault="00F82247" w14:paraId="44B9FA90" w14:textId="77777777">
      <w:pPr>
        <w:pStyle w:val="ListParagraph"/>
        <w:numPr>
          <w:ilvl w:val="0"/>
          <w:numId w:val="39"/>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rsidRPr="009E1B29" w:rsidR="00F82247" w:rsidP="00F82247" w:rsidRDefault="00F82247" w14:paraId="2DCE40C1" w14:textId="77777777">
      <w:pPr>
        <w:pStyle w:val="ListParagraph"/>
        <w:numPr>
          <w:ilvl w:val="0"/>
          <w:numId w:val="39"/>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9"/>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9"/>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9"/>
        </w:numPr>
        <w:rPr>
          <w:rFonts w:cs="Arial"/>
          <w:bCs/>
          <w:szCs w:val="24"/>
        </w:rPr>
      </w:pPr>
      <w:r w:rsidRPr="009E1B29">
        <w:rPr>
          <w:rFonts w:cs="Arial"/>
          <w:bCs/>
          <w:szCs w:val="24"/>
        </w:rPr>
        <w:t>Sensitivity to disability, sexuality, gender and ethnicity issues.</w:t>
      </w:r>
    </w:p>
    <w:p w:rsidRPr="009E1B29" w:rsidR="00F82247" w:rsidP="00F82247" w:rsidRDefault="00F82247" w14:paraId="76ED1A7D" w14:textId="77777777">
      <w:pPr>
        <w:pStyle w:val="ListParagraph"/>
        <w:numPr>
          <w:ilvl w:val="0"/>
          <w:numId w:val="39"/>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rsidRPr="009E1B29" w:rsidR="00F82247" w:rsidP="00F82247" w:rsidRDefault="00F82247" w14:paraId="011E145E" w14:textId="77777777">
      <w:pPr>
        <w:pStyle w:val="ListParagraph"/>
        <w:numPr>
          <w:ilvl w:val="0"/>
          <w:numId w:val="39"/>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9"/>
        </w:numPr>
        <w:rPr>
          <w:rFonts w:cs="Arial"/>
          <w:bCs/>
          <w:szCs w:val="24"/>
        </w:rPr>
      </w:pPr>
      <w:r w:rsidRPr="009E1B29">
        <w:rPr>
          <w:rFonts w:cs="Arial"/>
          <w:bCs/>
          <w:szCs w:val="24"/>
        </w:rPr>
        <w:t>Evidence of ability to compile and analyse information and data and present in variety of formats.</w:t>
      </w:r>
    </w:p>
    <w:p w:rsidRPr="009E1B29" w:rsidR="00F82247" w:rsidP="00F82247" w:rsidRDefault="00F82247" w14:paraId="6CAAA0BB" w14:textId="77777777">
      <w:pPr>
        <w:pStyle w:val="ListParagraph"/>
        <w:numPr>
          <w:ilvl w:val="0"/>
          <w:numId w:val="39"/>
        </w:numPr>
        <w:rPr>
          <w:rFonts w:cs="Arial"/>
          <w:bCs/>
          <w:szCs w:val="24"/>
        </w:rPr>
      </w:pPr>
      <w:r w:rsidRPr="009E1B29">
        <w:rPr>
          <w:rFonts w:cs="Arial"/>
          <w:bCs/>
          <w:szCs w:val="24"/>
        </w:rPr>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9"/>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rsidRPr="009E1B29" w:rsidR="00F82247" w:rsidP="00F82247" w:rsidRDefault="00F82247" w14:paraId="37098016" w14:textId="77777777">
      <w:pPr>
        <w:pStyle w:val="ListParagraph"/>
        <w:numPr>
          <w:ilvl w:val="0"/>
          <w:numId w:val="39"/>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9"/>
        </w:numPr>
        <w:rPr>
          <w:rFonts w:cs="Arial"/>
          <w:bCs/>
          <w:szCs w:val="24"/>
        </w:rPr>
      </w:pPr>
      <w:r w:rsidRPr="009E1B29">
        <w:rPr>
          <w:rFonts w:cs="Arial"/>
          <w:bCs/>
          <w:szCs w:val="24"/>
        </w:rPr>
        <w:lastRenderedPageBreak/>
        <w:t xml:space="preserve">Proven commitment to finding solutions, planning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9"/>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9"/>
        </w:numPr>
        <w:rPr>
          <w:rFonts w:cs="Arial"/>
          <w:bCs/>
          <w:szCs w:val="24"/>
        </w:rPr>
      </w:pPr>
      <w:r w:rsidRPr="009E1B29">
        <w:rPr>
          <w:rFonts w:cs="Arial"/>
          <w:bCs/>
          <w:szCs w:val="24"/>
        </w:rPr>
        <w:t>Experience of working with children and families where there have been Safeguarding concerns.</w:t>
      </w:r>
    </w:p>
    <w:p w:rsidRPr="009E1B29" w:rsidR="00F82247" w:rsidP="00F82247" w:rsidRDefault="00F82247" w14:paraId="0F10F21C" w14:textId="77777777">
      <w:pPr>
        <w:pStyle w:val="ListParagraph"/>
        <w:numPr>
          <w:ilvl w:val="0"/>
          <w:numId w:val="39"/>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9"/>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9"/>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9"/>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9"/>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9"/>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9"/>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9"/>
        </w:numPr>
        <w:rPr>
          <w:rFonts w:cs="Arial"/>
          <w:bCs/>
          <w:szCs w:val="24"/>
        </w:rPr>
      </w:pPr>
      <w:r w:rsidRPr="009E1B29">
        <w:rPr>
          <w:rFonts w:cs="Arial"/>
          <w:bCs/>
          <w:szCs w:val="24"/>
        </w:rPr>
        <w:t>Experience of using Suffolk Signs of Safety and Wellbeing principles, disciplines and tools. (Desirable)</w:t>
      </w:r>
    </w:p>
    <w:p w:rsidRPr="009E1B29" w:rsidR="00F82247" w:rsidP="00F82247" w:rsidRDefault="00F82247" w14:paraId="4B18D140" w14:textId="77777777">
      <w:pPr>
        <w:pStyle w:val="ListParagraph"/>
        <w:numPr>
          <w:ilvl w:val="0"/>
          <w:numId w:val="39"/>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9"/>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9"/>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9"/>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9"/>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9"/>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9"/>
        </w:numPr>
        <w:rPr>
          <w:rFonts w:cs="Arial"/>
          <w:szCs w:val="24"/>
        </w:rPr>
      </w:pPr>
      <w:r w:rsidRPr="009E1B29">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2537600B" w14:paraId="7EC22A26" w14:textId="77777777">
        <w:trPr>
          <w:trHeight w:val="487"/>
        </w:trPr>
        <w:tc>
          <w:tcPr>
            <w:tcW w:w="9808" w:type="dxa"/>
            <w:shd w:val="clear" w:color="auto" w:fill="171796"/>
            <w:tcMar/>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7A62ABC2" w:rsidRDefault="7A62ABC2" w14:paraId="68D657AA" w14:textId="02472A6C">
      <w:r w:rsidRPr="2537600B" w:rsidR="7A62ABC2">
        <w:rPr>
          <w:rFonts w:ascii="Arial" w:hAnsi="Arial" w:eastAsia="Arial" w:cs="Arial"/>
          <w:noProof w:val="0"/>
          <w:sz w:val="22"/>
          <w:szCs w:val="22"/>
          <w:lang w:val="en-GB"/>
        </w:rPr>
        <w:t xml:space="preserve">We encourage technology for communication. Sometimes you may need to travel. If you have a disability, talk to the contact below. They can help you with reasonable adjustments for this role. </w:t>
      </w:r>
      <w:r w:rsidRPr="2537600B" w:rsidR="7A62ABC2">
        <w:rPr>
          <w:rFonts w:ascii="Arial" w:hAnsi="Arial" w:eastAsia="Arial" w:cs="Arial"/>
          <w:noProof w:val="0"/>
          <w:sz w:val="24"/>
          <w:szCs w:val="24"/>
          <w:lang w:val="en-GB"/>
        </w:rPr>
        <w:t xml:space="preserve">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832" w:rsidRDefault="00177832" w14:paraId="65A8850A" w14:textId="77777777">
      <w:r>
        <w:separator/>
      </w:r>
    </w:p>
  </w:endnote>
  <w:endnote w:type="continuationSeparator" w:id="0">
    <w:p w:rsidR="00177832" w:rsidRDefault="00177832" w14:paraId="0AE6A946" w14:textId="77777777">
      <w:r>
        <w:continuationSeparator/>
      </w:r>
    </w:p>
  </w:endnote>
  <w:endnote w:type="continuationNotice" w:id="1">
    <w:p w:rsidR="00177832" w:rsidRDefault="00177832" w14:paraId="556D8D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832" w:rsidRDefault="00177832" w14:paraId="76345CE8" w14:textId="77777777">
      <w:r>
        <w:separator/>
      </w:r>
    </w:p>
  </w:footnote>
  <w:footnote w:type="continuationSeparator" w:id="0">
    <w:p w:rsidR="00177832" w:rsidRDefault="00177832" w14:paraId="2D605962" w14:textId="77777777">
      <w:r>
        <w:continuationSeparator/>
      </w:r>
    </w:p>
  </w:footnote>
  <w:footnote w:type="continuationNotice" w:id="1">
    <w:p w:rsidR="00177832" w:rsidRDefault="00177832" w14:paraId="2FE433D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AAD7AD5"/>
    <w:multiLevelType w:val="hybridMultilevel"/>
    <w:tmpl w:val="342A8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0" w15:restartNumberingAfterBreak="0">
    <w:nsid w:val="5D3E454E"/>
    <w:multiLevelType w:val="hybridMultilevel"/>
    <w:tmpl w:val="F5EAA85A"/>
    <w:lvl w:ilvl="0" w:tplc="31A8623A">
      <w:start w:val="1"/>
      <w:numFmt w:val="bullet"/>
      <w:lvlText w:val=""/>
      <w:lvlJc w:val="left"/>
      <w:pPr>
        <w:ind w:left="720" w:hanging="360"/>
      </w:pPr>
      <w:rPr>
        <w:rFonts w:hint="default" w:ascii="Symbol" w:hAnsi="Symbol"/>
      </w:rPr>
    </w:lvl>
    <w:lvl w:ilvl="1" w:tplc="C986B1D6">
      <w:start w:val="1"/>
      <w:numFmt w:val="bullet"/>
      <w:lvlText w:val="o"/>
      <w:lvlJc w:val="left"/>
      <w:pPr>
        <w:ind w:left="1440" w:hanging="360"/>
      </w:pPr>
      <w:rPr>
        <w:rFonts w:hint="default" w:ascii="Courier New" w:hAnsi="Courier New"/>
      </w:rPr>
    </w:lvl>
    <w:lvl w:ilvl="2" w:tplc="05304B36">
      <w:start w:val="1"/>
      <w:numFmt w:val="bullet"/>
      <w:lvlText w:val=""/>
      <w:lvlJc w:val="left"/>
      <w:pPr>
        <w:ind w:left="2160" w:hanging="360"/>
      </w:pPr>
      <w:rPr>
        <w:rFonts w:hint="default" w:ascii="Wingdings" w:hAnsi="Wingdings"/>
      </w:rPr>
    </w:lvl>
    <w:lvl w:ilvl="3" w:tplc="BD0E59BE">
      <w:start w:val="1"/>
      <w:numFmt w:val="bullet"/>
      <w:lvlText w:val=""/>
      <w:lvlJc w:val="left"/>
      <w:pPr>
        <w:ind w:left="2880" w:hanging="360"/>
      </w:pPr>
      <w:rPr>
        <w:rFonts w:hint="default" w:ascii="Symbol" w:hAnsi="Symbol"/>
      </w:rPr>
    </w:lvl>
    <w:lvl w:ilvl="4" w:tplc="3F96E1F8">
      <w:start w:val="1"/>
      <w:numFmt w:val="bullet"/>
      <w:lvlText w:val="o"/>
      <w:lvlJc w:val="left"/>
      <w:pPr>
        <w:ind w:left="3600" w:hanging="360"/>
      </w:pPr>
      <w:rPr>
        <w:rFonts w:hint="default" w:ascii="Courier New" w:hAnsi="Courier New"/>
      </w:rPr>
    </w:lvl>
    <w:lvl w:ilvl="5" w:tplc="7748A6C0">
      <w:start w:val="1"/>
      <w:numFmt w:val="bullet"/>
      <w:lvlText w:val=""/>
      <w:lvlJc w:val="left"/>
      <w:pPr>
        <w:ind w:left="4320" w:hanging="360"/>
      </w:pPr>
      <w:rPr>
        <w:rFonts w:hint="default" w:ascii="Wingdings" w:hAnsi="Wingdings"/>
      </w:rPr>
    </w:lvl>
    <w:lvl w:ilvl="6" w:tplc="B2D29460">
      <w:start w:val="1"/>
      <w:numFmt w:val="bullet"/>
      <w:lvlText w:val=""/>
      <w:lvlJc w:val="left"/>
      <w:pPr>
        <w:ind w:left="5040" w:hanging="360"/>
      </w:pPr>
      <w:rPr>
        <w:rFonts w:hint="default" w:ascii="Symbol" w:hAnsi="Symbol"/>
      </w:rPr>
    </w:lvl>
    <w:lvl w:ilvl="7" w:tplc="A3323EFA">
      <w:start w:val="1"/>
      <w:numFmt w:val="bullet"/>
      <w:lvlText w:val="o"/>
      <w:lvlJc w:val="left"/>
      <w:pPr>
        <w:ind w:left="5760" w:hanging="360"/>
      </w:pPr>
      <w:rPr>
        <w:rFonts w:hint="default" w:ascii="Courier New" w:hAnsi="Courier New"/>
      </w:rPr>
    </w:lvl>
    <w:lvl w:ilvl="8" w:tplc="4E72EAAE">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92973293">
    <w:abstractNumId w:val="30"/>
  </w:num>
  <w:num w:numId="2" w16cid:durableId="2120489917">
    <w:abstractNumId w:val="6"/>
  </w:num>
  <w:num w:numId="3" w16cid:durableId="665326605">
    <w:abstractNumId w:val="38"/>
  </w:num>
  <w:num w:numId="4" w16cid:durableId="109785916">
    <w:abstractNumId w:val="34"/>
  </w:num>
  <w:num w:numId="5" w16cid:durableId="1369407402">
    <w:abstractNumId w:val="4"/>
  </w:num>
  <w:num w:numId="6" w16cid:durableId="1280799711">
    <w:abstractNumId w:val="31"/>
  </w:num>
  <w:num w:numId="7" w16cid:durableId="1934626137">
    <w:abstractNumId w:val="15"/>
  </w:num>
  <w:num w:numId="8" w16cid:durableId="1971128893">
    <w:abstractNumId w:val="11"/>
  </w:num>
  <w:num w:numId="9" w16cid:durableId="1055600">
    <w:abstractNumId w:val="18"/>
  </w:num>
  <w:num w:numId="10" w16cid:durableId="2119792363">
    <w:abstractNumId w:val="36"/>
  </w:num>
  <w:num w:numId="11" w16cid:durableId="1450854239">
    <w:abstractNumId w:val="35"/>
  </w:num>
  <w:num w:numId="12" w16cid:durableId="1620334117">
    <w:abstractNumId w:val="22"/>
  </w:num>
  <w:num w:numId="13" w16cid:durableId="1824853769">
    <w:abstractNumId w:val="24"/>
  </w:num>
  <w:num w:numId="14" w16cid:durableId="1119254085">
    <w:abstractNumId w:val="0"/>
  </w:num>
  <w:num w:numId="15" w16cid:durableId="1526945852">
    <w:abstractNumId w:val="33"/>
  </w:num>
  <w:num w:numId="16" w16cid:durableId="9262036">
    <w:abstractNumId w:val="40"/>
  </w:num>
  <w:num w:numId="17" w16cid:durableId="99688860">
    <w:abstractNumId w:val="28"/>
  </w:num>
  <w:num w:numId="18" w16cid:durableId="1951355858">
    <w:abstractNumId w:val="20"/>
  </w:num>
  <w:num w:numId="19" w16cid:durableId="497309260">
    <w:abstractNumId w:val="17"/>
  </w:num>
  <w:num w:numId="20" w16cid:durableId="1023017617">
    <w:abstractNumId w:val="14"/>
  </w:num>
  <w:num w:numId="21" w16cid:durableId="1137407001">
    <w:abstractNumId w:val="7"/>
  </w:num>
  <w:num w:numId="22" w16cid:durableId="282078090">
    <w:abstractNumId w:val="21"/>
  </w:num>
  <w:num w:numId="23" w16cid:durableId="557664061">
    <w:abstractNumId w:val="27"/>
  </w:num>
  <w:num w:numId="24" w16cid:durableId="1333951479">
    <w:abstractNumId w:val="2"/>
  </w:num>
  <w:num w:numId="25" w16cid:durableId="1880581652">
    <w:abstractNumId w:val="9"/>
  </w:num>
  <w:num w:numId="26" w16cid:durableId="943422885">
    <w:abstractNumId w:val="3"/>
  </w:num>
  <w:num w:numId="27" w16cid:durableId="2135250139">
    <w:abstractNumId w:val="16"/>
  </w:num>
  <w:num w:numId="28" w16cid:durableId="458839981">
    <w:abstractNumId w:val="23"/>
  </w:num>
  <w:num w:numId="29" w16cid:durableId="1749300570">
    <w:abstractNumId w:val="26"/>
  </w:num>
  <w:num w:numId="30" w16cid:durableId="3948240">
    <w:abstractNumId w:val="13"/>
  </w:num>
  <w:num w:numId="31" w16cid:durableId="435945565">
    <w:abstractNumId w:val="19"/>
  </w:num>
  <w:num w:numId="32" w16cid:durableId="810486746">
    <w:abstractNumId w:val="39"/>
  </w:num>
  <w:num w:numId="33" w16cid:durableId="650402408">
    <w:abstractNumId w:val="5"/>
  </w:num>
  <w:num w:numId="34" w16cid:durableId="899555430">
    <w:abstractNumId w:val="12"/>
  </w:num>
  <w:num w:numId="35" w16cid:durableId="369762920">
    <w:abstractNumId w:val="8"/>
  </w:num>
  <w:num w:numId="36" w16cid:durableId="1621648199">
    <w:abstractNumId w:val="32"/>
  </w:num>
  <w:num w:numId="37" w16cid:durableId="1347366518">
    <w:abstractNumId w:val="25"/>
  </w:num>
  <w:num w:numId="38" w16cid:durableId="186337472">
    <w:abstractNumId w:val="37"/>
  </w:num>
  <w:num w:numId="39" w16cid:durableId="168178794">
    <w:abstractNumId w:val="1"/>
  </w:num>
  <w:num w:numId="40" w16cid:durableId="1962956116">
    <w:abstractNumId w:val="29"/>
  </w:num>
  <w:num w:numId="41" w16cid:durableId="170258595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5BB1"/>
    <w:rsid w:val="00167CF3"/>
    <w:rsid w:val="00172E47"/>
    <w:rsid w:val="00172E66"/>
    <w:rsid w:val="00177240"/>
    <w:rsid w:val="00177832"/>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2F2213"/>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0974"/>
    <w:rsid w:val="003D3639"/>
    <w:rsid w:val="003D5C51"/>
    <w:rsid w:val="003D73F1"/>
    <w:rsid w:val="003D7C2D"/>
    <w:rsid w:val="003E3387"/>
    <w:rsid w:val="003E3F37"/>
    <w:rsid w:val="003E4754"/>
    <w:rsid w:val="003E6274"/>
    <w:rsid w:val="003E656A"/>
    <w:rsid w:val="003E7BA2"/>
    <w:rsid w:val="003F14AF"/>
    <w:rsid w:val="003F628E"/>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3D48"/>
    <w:rsid w:val="00485441"/>
    <w:rsid w:val="00487124"/>
    <w:rsid w:val="00493C30"/>
    <w:rsid w:val="004A351F"/>
    <w:rsid w:val="004A481E"/>
    <w:rsid w:val="004A4DD9"/>
    <w:rsid w:val="004A4FDC"/>
    <w:rsid w:val="004A5F0D"/>
    <w:rsid w:val="004A6AAD"/>
    <w:rsid w:val="004B23AB"/>
    <w:rsid w:val="004B3DDA"/>
    <w:rsid w:val="004B4605"/>
    <w:rsid w:val="004B77A6"/>
    <w:rsid w:val="004B7844"/>
    <w:rsid w:val="004B7FFC"/>
    <w:rsid w:val="004C46C2"/>
    <w:rsid w:val="004C73EC"/>
    <w:rsid w:val="004D4B2C"/>
    <w:rsid w:val="004D5F98"/>
    <w:rsid w:val="004D7BED"/>
    <w:rsid w:val="004E2D73"/>
    <w:rsid w:val="004E5412"/>
    <w:rsid w:val="004F06D6"/>
    <w:rsid w:val="004F2182"/>
    <w:rsid w:val="004F5C1F"/>
    <w:rsid w:val="004F65EB"/>
    <w:rsid w:val="004F6620"/>
    <w:rsid w:val="004F6FA7"/>
    <w:rsid w:val="005042AB"/>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D643E"/>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5A60"/>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722E"/>
    <w:rsid w:val="0078086F"/>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2932"/>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0910"/>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31EB"/>
    <w:rsid w:val="009E4BFD"/>
    <w:rsid w:val="009E5956"/>
    <w:rsid w:val="009E5CA0"/>
    <w:rsid w:val="009F38D9"/>
    <w:rsid w:val="009F3F9D"/>
    <w:rsid w:val="009F5C33"/>
    <w:rsid w:val="00A02E0E"/>
    <w:rsid w:val="00A0309B"/>
    <w:rsid w:val="00A074FD"/>
    <w:rsid w:val="00A1633D"/>
    <w:rsid w:val="00A2108B"/>
    <w:rsid w:val="00A23B6D"/>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07F72"/>
    <w:rsid w:val="00B14B0A"/>
    <w:rsid w:val="00B15427"/>
    <w:rsid w:val="00B217CD"/>
    <w:rsid w:val="00B224DA"/>
    <w:rsid w:val="00B22DB9"/>
    <w:rsid w:val="00B258DD"/>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0023"/>
    <w:rsid w:val="00C618B0"/>
    <w:rsid w:val="00C649BE"/>
    <w:rsid w:val="00C65DC7"/>
    <w:rsid w:val="00C6781E"/>
    <w:rsid w:val="00C709E0"/>
    <w:rsid w:val="00C777F6"/>
    <w:rsid w:val="00C77F8C"/>
    <w:rsid w:val="00C80DE8"/>
    <w:rsid w:val="00C82053"/>
    <w:rsid w:val="00C84CD6"/>
    <w:rsid w:val="00C84F26"/>
    <w:rsid w:val="00C859B6"/>
    <w:rsid w:val="00C87B84"/>
    <w:rsid w:val="00C913B0"/>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D4663"/>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D0D"/>
    <w:rsid w:val="00FD7E43"/>
    <w:rsid w:val="00FE119B"/>
    <w:rsid w:val="00FE469F"/>
    <w:rsid w:val="00FF00F5"/>
    <w:rsid w:val="00FF193C"/>
    <w:rsid w:val="00FF1BF8"/>
    <w:rsid w:val="00FF6F4B"/>
    <w:rsid w:val="0329815A"/>
    <w:rsid w:val="03775340"/>
    <w:rsid w:val="0CB9FEC5"/>
    <w:rsid w:val="126FF709"/>
    <w:rsid w:val="142291E7"/>
    <w:rsid w:val="14B37031"/>
    <w:rsid w:val="15988803"/>
    <w:rsid w:val="185D9CDC"/>
    <w:rsid w:val="1D8C4096"/>
    <w:rsid w:val="2537600B"/>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AB230C7"/>
    <w:rsid w:val="6C1BF495"/>
    <w:rsid w:val="7A0BFA79"/>
    <w:rsid w:val="7A62ABC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7644002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5208531">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740149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90646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34946003">
      <w:bodyDiv w:val="1"/>
      <w:marLeft w:val="0"/>
      <w:marRight w:val="0"/>
      <w:marTop w:val="0"/>
      <w:marBottom w:val="0"/>
      <w:divBdr>
        <w:top w:val="none" w:sz="0" w:space="0" w:color="auto"/>
        <w:left w:val="none" w:sz="0" w:space="0" w:color="auto"/>
        <w:bottom w:val="none" w:sz="0" w:space="0" w:color="auto"/>
        <w:right w:val="none" w:sz="0" w:space="0" w:color="auto"/>
      </w:divBdr>
    </w:div>
    <w:div w:id="16907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F2174"/>
    <w:rsid w:val="00492DE5"/>
    <w:rsid w:val="004A481E"/>
    <w:rsid w:val="004B2D19"/>
    <w:rsid w:val="004D4B2C"/>
    <w:rsid w:val="006E5A60"/>
    <w:rsid w:val="0078086F"/>
    <w:rsid w:val="007A3920"/>
    <w:rsid w:val="009957A5"/>
    <w:rsid w:val="00B07F72"/>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6bb14a76-6ecd-4ca0-89c2-72a62247cd9a"/>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cb96b941-8b9d-434f-abdf-03e2e8a9a5be"/>
    <ds:schemaRef ds:uri="http://www.w3.org/XML/1998/namespace"/>
    <ds:schemaRef ds:uri="75304046-ffad-4f70-9f4b-bbc776f1b690"/>
    <ds:schemaRef ds:uri="2d89081f-6c64-408f-b9dd-c27e8c88cdc8"/>
    <ds:schemaRef ds:uri="a6d87e3d-d9df-4832-a311-66066ac8fdc6"/>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F2C8DFA4-04B2-4B6B-90A6-02F5EAB2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4</revision>
  <lastPrinted>2004-02-23T14:04:00.0000000Z</lastPrinted>
  <dcterms:created xsi:type="dcterms:W3CDTF">2025-06-11T13:52:00.0000000Z</dcterms:created>
  <dcterms:modified xsi:type="dcterms:W3CDTF">2025-06-24T14:04:39.8532490Z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122032600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