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4A5E08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B03DC98"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5B03DC98"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250254" w14:paraId="27662F6A" w14:textId="2C847EBC">
            <w:pPr>
              <w:rPr>
                <w:rFonts w:cs="Arial"/>
                <w:szCs w:val="24"/>
              </w:rPr>
            </w:pPr>
            <w:r>
              <w:rPr>
                <w:rFonts w:cs="Arial"/>
                <w:szCs w:val="24"/>
              </w:rPr>
              <w:t xml:space="preserve">Education Access Manager </w:t>
            </w:r>
          </w:p>
        </w:tc>
      </w:tr>
      <w:tr w:rsidRPr="00F24FA7" w:rsidR="00040A1F" w:rsidTr="5B03DC98"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250254" w14:paraId="676AF1C1" w14:textId="30C7AAE9">
            <w:pPr>
              <w:rPr>
                <w:rFonts w:cs="Arial"/>
                <w:color w:val="000000"/>
                <w:szCs w:val="24"/>
              </w:rPr>
            </w:pPr>
            <w:r>
              <w:rPr>
                <w:rFonts w:cs="Arial"/>
                <w:color w:val="000000"/>
                <w:szCs w:val="24"/>
              </w:rPr>
              <w:t>17433</w:t>
            </w:r>
          </w:p>
        </w:tc>
      </w:tr>
      <w:tr w:rsidRPr="00F24FA7" w:rsidR="00040A1F" w:rsidTr="5B03DC98"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DC0DE3" w14:paraId="171E973A" w14:textId="177273F7">
            <w:pPr>
              <w:rPr>
                <w:rFonts w:cs="Arial"/>
                <w:color w:val="000000" w:themeColor="text1"/>
              </w:rPr>
            </w:pPr>
            <w:r>
              <w:rPr>
                <w:rFonts w:cs="Arial"/>
                <w:color w:val="000000" w:themeColor="text1"/>
              </w:rPr>
              <w:t>7</w:t>
            </w:r>
            <w:r>
              <w:rPr>
                <w:color w:val="000000" w:themeColor="text1"/>
              </w:rPr>
              <w:t xml:space="preserve"> - </w:t>
            </w:r>
            <w:sdt>
              <w:sdtPr>
                <w:rPr>
                  <w:rStyle w:val="Arial12"/>
                </w:rPr>
                <w:id w:val="-1889105225"/>
                <w:placeholder>
                  <w:docPart w:val="C4603FB19E2D45AC9572DB0C4DCDA302"/>
                </w:placeholder>
                <w:text w:multiLine="1"/>
              </w:sdtPr>
              <w:sdtEndPr>
                <w:rPr>
                  <w:rStyle w:val="DefaultParagraphFont"/>
                  <w:rFonts w:cs="Arial"/>
                  <w:color w:val="000000" w:themeColor="text1"/>
                </w:rPr>
              </w:sdtEndPr>
              <w:sdtContent>
                <w:r w:rsidR="00250254">
                  <w:rPr>
                    <w:rStyle w:val="Arial12"/>
                  </w:rPr>
                  <w:t>£4</w:t>
                </w:r>
                <w:r w:rsidR="00C55CDF">
                  <w:rPr>
                    <w:rStyle w:val="Arial12"/>
                  </w:rPr>
                  <w:t>6,6</w:t>
                </w:r>
                <w:r w:rsidR="00612A8F">
                  <w:rPr>
                    <w:rStyle w:val="Arial12"/>
                  </w:rPr>
                  <w:t>7</w:t>
                </w:r>
                <w:r w:rsidR="00C55CDF">
                  <w:rPr>
                    <w:rStyle w:val="Arial12"/>
                  </w:rPr>
                  <w:t>0 per annum (pro rata if part time)</w:t>
                </w:r>
              </w:sdtContent>
            </w:sdt>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5B03DC98"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P="5B03DC98" w:rsidRDefault="000C5D52" w14:paraId="7D4686D8" w14:textId="5BB176C8">
            <w:pPr>
              <w:rPr>
                <w:rFonts w:cs="Arial"/>
              </w:rPr>
            </w:pPr>
            <w:r w:rsidRPr="5B03DC98" w:rsidR="7E8B6BF7">
              <w:rPr>
                <w:rFonts w:cs="Arial"/>
              </w:rPr>
              <w:t>Inclusion Service</w:t>
            </w:r>
            <w:r w:rsidRPr="5B03DC98" w:rsidR="000C5D52">
              <w:rPr>
                <w:rFonts w:cs="Arial"/>
              </w:rPr>
              <w:t xml:space="preserve">, Education Access Team </w:t>
            </w:r>
          </w:p>
        </w:tc>
      </w:tr>
      <w:tr w:rsidRPr="00F24FA7" w:rsidR="00040A1F" w:rsidTr="5B03DC98"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RDefault="00B6232C" w14:paraId="2707D7D8" w14:textId="657B0E50">
            <w:pPr>
              <w:rPr>
                <w:rFonts w:cs="Arial"/>
                <w:i/>
                <w:iCs/>
                <w:color w:val="000000"/>
                <w:szCs w:val="24"/>
              </w:rPr>
            </w:pPr>
            <w:r>
              <w:rPr>
                <w:rFonts w:cs="Arial"/>
                <w:color w:val="000000"/>
                <w:szCs w:val="24"/>
              </w:rPr>
              <w:t>Endeavour House, 8 Russell Road, Ipswich, Suffolk, IP1 2BX</w:t>
            </w:r>
            <w:r>
              <w:rPr>
                <w:rFonts w:cs="Arial"/>
                <w:color w:val="000000"/>
                <w:szCs w:val="24"/>
              </w:rPr>
              <w:t xml:space="preserve"> – Hybrid </w:t>
            </w:r>
          </w:p>
        </w:tc>
      </w:tr>
      <w:tr w:rsidRPr="00F24FA7" w:rsidR="00040A1F" w:rsidTr="5B03DC98"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B6232C" w14:paraId="6D1F5090" w14:textId="1C2F489E">
            <w:pPr>
              <w:rPr>
                <w:rFonts w:cs="Arial"/>
                <w:color w:val="000000"/>
                <w:szCs w:val="24"/>
              </w:rPr>
            </w:pPr>
            <w:r>
              <w:rPr>
                <w:rFonts w:cs="Arial"/>
                <w:color w:val="000000"/>
                <w:szCs w:val="24"/>
              </w:rPr>
              <w:t>37</w:t>
            </w:r>
          </w:p>
        </w:tc>
      </w:tr>
      <w:tr w:rsidRPr="00F24FA7" w:rsidR="00040A1F" w:rsidTr="5B03DC98"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C6454E" w14:paraId="669B111E" w14:textId="241A01C7">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B6232C">
                  <w:rPr>
                    <w:rFonts w:cs="Arial"/>
                    <w:b/>
                    <w:bCs/>
                    <w:color w:val="000000"/>
                    <w:szCs w:val="24"/>
                  </w:rPr>
                  <w:t>Permanent</w:t>
                </w:r>
              </w:sdtContent>
            </w:sdt>
            <w:r w:rsidR="008A58EF">
              <w:rPr>
                <w:rFonts w:cs="Arial"/>
                <w:b/>
                <w:bCs/>
                <w:color w:val="000000"/>
                <w:szCs w:val="24"/>
              </w:rPr>
              <w:t xml:space="preserve"> </w:t>
            </w:r>
          </w:p>
        </w:tc>
      </w:tr>
      <w:tr w:rsidRPr="00F24FA7" w:rsidR="006639C1" w:rsidTr="5B03DC98"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DC0DE3" w:rsidP="00BC371B" w:rsidRDefault="00DC0DE3" w14:paraId="6AA8FD5A"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DC0DE3" w:rsidTr="00FA38D5" w14:paraId="79A6D737" w14:textId="77777777">
        <w:trPr>
          <w:trHeight w:val="487"/>
        </w:trPr>
        <w:tc>
          <w:tcPr>
            <w:tcW w:w="9808" w:type="dxa"/>
            <w:shd w:val="clear" w:color="auto" w:fill="171796"/>
            <w:vAlign w:val="center"/>
          </w:tcPr>
          <w:p w:rsidRPr="00162B93" w:rsidR="00DC0DE3" w:rsidP="00FA38D5" w:rsidRDefault="00DC0DE3" w14:paraId="105A777E" w14:textId="6DCA4441">
            <w:pPr>
              <w:rPr>
                <w:rFonts w:cs="Arial"/>
                <w:b/>
                <w:bCs/>
                <w:color w:val="FFFFFF" w:themeColor="background1"/>
                <w:szCs w:val="24"/>
              </w:rPr>
            </w:pPr>
            <w:r>
              <w:rPr>
                <w:rFonts w:cs="Arial"/>
                <w:b/>
                <w:bCs/>
                <w:color w:val="FFFFFF" w:themeColor="background1"/>
                <w:szCs w:val="24"/>
              </w:rPr>
              <w:t>Organisational Context</w:t>
            </w:r>
          </w:p>
        </w:tc>
      </w:tr>
    </w:tbl>
    <w:p w:rsidR="00DC0DE3" w:rsidP="00DC0DE3" w:rsidRDefault="00DC0DE3" w14:paraId="78C1A18A" w14:textId="77777777">
      <w:pPr>
        <w:rPr>
          <w:rStyle w:val="Emphasis"/>
          <w:rFonts w:cs="Arial"/>
          <w:i w:val="0"/>
          <w:iCs w:val="0"/>
        </w:rPr>
      </w:pPr>
      <w:r w:rsidRPr="00190F17">
        <w:rPr>
          <w:rStyle w:val="Emphasis"/>
          <w:rFonts w:cs="Arial"/>
          <w:i w:val="0"/>
          <w:iCs w:val="0"/>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190F17">
        <w:rPr>
          <w:rStyle w:val="Emphasis"/>
          <w:rFonts w:cs="Arial"/>
          <w:i w:val="0"/>
          <w:iCs w:val="0"/>
        </w:rPr>
        <w:lastRenderedPageBreak/>
        <w:t>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700C1220" w14:paraId="7E1D56A9" w14:textId="77777777">
        <w:trPr>
          <w:trHeight w:val="487"/>
        </w:trPr>
        <w:tc>
          <w:tcPr>
            <w:tcW w:w="9808" w:type="dxa"/>
            <w:shd w:val="clear" w:color="auto" w:fill="171796"/>
            <w:tcMar/>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BC371B" w:rsidR="00B550AC" w:rsidP="700C1220" w:rsidRDefault="00B550AC" w14:paraId="2AE0017E" w14:textId="3C881129">
      <w:pPr>
        <w:pStyle w:val="Normal"/>
        <w:rPr>
          <w:rFonts w:ascii="Arial" w:hAnsi="Arial" w:eastAsia="Arial" w:cs="Arial"/>
          <w:noProof w:val="0"/>
          <w:sz w:val="24"/>
          <w:szCs w:val="24"/>
          <w:lang w:val="en-GB"/>
        </w:rPr>
      </w:pPr>
      <w:r w:rsidRPr="700C1220" w:rsidR="6BC35DFD">
        <w:rPr>
          <w:rFonts w:ascii="Arial" w:hAnsi="Arial" w:eastAsia="Arial" w:cs="Arial"/>
          <w:b w:val="0"/>
          <w:bCs w:val="0"/>
          <w:i w:val="0"/>
          <w:iCs w:val="0"/>
          <w:caps w:val="0"/>
          <w:smallCaps w:val="0"/>
          <w:noProof w:val="0"/>
          <w:color w:val="000000" w:themeColor="text1" w:themeTint="FF" w:themeShade="FF"/>
          <w:sz w:val="24"/>
          <w:szCs w:val="24"/>
          <w:lang w:val="en-GB"/>
        </w:rPr>
        <w:t xml:space="preserve">As a manager in Children and Young People’s Services you will be at the forefront of managing change, leading high quality and effective ways of working and managing staff, </w:t>
      </w:r>
      <w:r w:rsidRPr="700C1220" w:rsidR="6BC35DFD">
        <w:rPr>
          <w:rFonts w:ascii="Arial" w:hAnsi="Arial" w:eastAsia="Arial" w:cs="Arial"/>
          <w:b w:val="0"/>
          <w:bCs w:val="0"/>
          <w:i w:val="0"/>
          <w:iCs w:val="0"/>
          <w:caps w:val="0"/>
          <w:smallCaps w:val="0"/>
          <w:noProof w:val="0"/>
          <w:color w:val="000000" w:themeColor="text1" w:themeTint="FF" w:themeShade="FF"/>
          <w:sz w:val="24"/>
          <w:szCs w:val="24"/>
          <w:lang w:val="en-GB"/>
        </w:rPr>
        <w:t>resources</w:t>
      </w:r>
      <w:r w:rsidRPr="700C1220" w:rsidR="6BC35DFD">
        <w:rPr>
          <w:rFonts w:ascii="Arial" w:hAnsi="Arial" w:eastAsia="Arial" w:cs="Arial"/>
          <w:b w:val="0"/>
          <w:bCs w:val="0"/>
          <w:i w:val="0"/>
          <w:iCs w:val="0"/>
          <w:caps w:val="0"/>
          <w:smallCaps w:val="0"/>
          <w:noProof w:val="0"/>
          <w:color w:val="000000" w:themeColor="text1" w:themeTint="FF" w:themeShade="FF"/>
          <w:sz w:val="24"/>
          <w:szCs w:val="24"/>
          <w:lang w:val="en-GB"/>
        </w:rPr>
        <w:t xml:space="preserve"> or projects to achieve the best possible outcomes for children, young </w:t>
      </w:r>
      <w:r w:rsidRPr="700C1220" w:rsidR="6BC35DFD">
        <w:rPr>
          <w:rFonts w:ascii="Arial" w:hAnsi="Arial" w:eastAsia="Arial" w:cs="Arial"/>
          <w:b w:val="0"/>
          <w:bCs w:val="0"/>
          <w:i w:val="0"/>
          <w:iCs w:val="0"/>
          <w:caps w:val="0"/>
          <w:smallCaps w:val="0"/>
          <w:noProof w:val="0"/>
          <w:color w:val="000000" w:themeColor="text1" w:themeTint="FF" w:themeShade="FF"/>
          <w:sz w:val="24"/>
          <w:szCs w:val="24"/>
          <w:lang w:val="en-GB"/>
        </w:rPr>
        <w:t>people</w:t>
      </w:r>
      <w:r w:rsidRPr="700C1220" w:rsidR="6BC35DFD">
        <w:rPr>
          <w:rFonts w:ascii="Arial" w:hAnsi="Arial" w:eastAsia="Arial" w:cs="Arial"/>
          <w:b w:val="0"/>
          <w:bCs w:val="0"/>
          <w:i w:val="0"/>
          <w:iCs w:val="0"/>
          <w:caps w:val="0"/>
          <w:smallCaps w:val="0"/>
          <w:noProof w:val="0"/>
          <w:color w:val="000000" w:themeColor="text1" w:themeTint="FF" w:themeShade="FF"/>
          <w:sz w:val="24"/>
          <w:szCs w:val="24"/>
          <w:lang w:val="en-GB"/>
        </w:rPr>
        <w:t xml:space="preserve"> and their families in Suffol</w:t>
      </w:r>
      <w:r w:rsidRPr="700C1220" w:rsidR="6BC35D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k.</w:t>
      </w:r>
    </w:p>
    <w:tbl>
      <w:tblPr>
        <w:tblW w:w="9808" w:type="dxa"/>
        <w:shd w:val="clear" w:color="auto" w:fill="171796"/>
        <w:tblLayout w:type="fixed"/>
        <w:tblLook w:val="04A0" w:firstRow="1" w:lastRow="0" w:firstColumn="1" w:lastColumn="0" w:noHBand="0" w:noVBand="1"/>
      </w:tblPr>
      <w:tblGrid>
        <w:gridCol w:w="9808"/>
      </w:tblGrid>
      <w:tr w:rsidRPr="00162B93" w:rsidR="00B550AC" w:rsidTr="700C1220" w14:paraId="727E8E10" w14:textId="77777777">
        <w:trPr>
          <w:trHeight w:val="487"/>
        </w:trPr>
        <w:tc>
          <w:tcPr>
            <w:tcW w:w="9808" w:type="dxa"/>
            <w:shd w:val="clear" w:color="auto" w:fill="171796"/>
            <w:tcMar/>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DC0DE3" w:rsidP="700C1220" w:rsidRDefault="00DC0DE3" w14:paraId="0E133FB4" w14:textId="06DEBCD1">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Communicating and engaging with children, young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people</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their families, with colleagues and with communities.</w:t>
      </w:r>
    </w:p>
    <w:p w:rsidR="00DC0DE3" w:rsidP="700C1220" w:rsidRDefault="00DC0DE3" w14:paraId="4A7A04A1" w14:textId="0FFE39BF">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Appropriately manage and communicate information to a range of stakeholders; CYP staff, senior managers,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partners</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communities.</w:t>
      </w:r>
    </w:p>
    <w:p w:rsidR="00DC0DE3" w:rsidP="700C1220" w:rsidRDefault="00DC0DE3" w14:paraId="27AD8874" w14:textId="2654322E">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Ensure the active participation of children, young people and parents/carers in service planning and delivery as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appropriate</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use feedback to inform service delivery and staff development.</w:t>
      </w:r>
    </w:p>
    <w:p w:rsidR="00DC0DE3" w:rsidP="700C1220" w:rsidRDefault="00DC0DE3" w14:paraId="01E029CC" w14:textId="4ADB322F">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Ensure that complaints and representations are managed appropriately within Suffolk County Council’s complaints policy and that early, informal resolutions are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sought</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wherever possible.</w:t>
      </w:r>
    </w:p>
    <w:p w:rsidR="00DC0DE3" w:rsidP="700C1220" w:rsidRDefault="00DC0DE3" w14:paraId="5FB1E20A" w14:textId="568B4FDB">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Service Quality and Performance</w:t>
      </w:r>
    </w:p>
    <w:p w:rsidR="00DC0DE3" w:rsidP="700C1220" w:rsidRDefault="00DC0DE3" w14:paraId="6818E5B0" w14:textId="6557C243">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Provide strategic leadership and direct management of a specific area of service to shape and develop services to achieve the best possible outcomes for children, young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people</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their families.</w:t>
      </w:r>
    </w:p>
    <w:p w:rsidR="00DC0DE3" w:rsidP="700C1220" w:rsidRDefault="00DC0DE3" w14:paraId="1DB71929" w14:textId="288D69AA">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Lead continuous service improvement and ensure high quality and consistent services are delivered in compliance with plans for future service development.</w:t>
      </w:r>
    </w:p>
    <w:p w:rsidR="00DC0DE3" w:rsidP="700C1220" w:rsidRDefault="00DC0DE3" w14:paraId="5DFABC89" w14:textId="03D05C26">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025DF41C">
        <w:rPr>
          <w:rFonts w:ascii="Arial" w:hAnsi="Arial" w:eastAsia="Arial" w:cs="Arial"/>
          <w:b w:val="0"/>
          <w:bCs w:val="0"/>
          <w:i w:val="0"/>
          <w:iCs w:val="0"/>
          <w:caps w:val="0"/>
          <w:smallCaps w:val="0"/>
          <w:noProof w:val="0"/>
          <w:color w:val="000000" w:themeColor="text1" w:themeTint="FF" w:themeShade="FF"/>
          <w:sz w:val="24"/>
          <w:szCs w:val="24"/>
          <w:lang w:val="en-GB"/>
        </w:rPr>
        <w:t>T</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ake responsibility for improving the performance of your area of services and review progress and achievements against strategic priorities.</w:t>
      </w:r>
    </w:p>
    <w:p w:rsidR="00DC0DE3" w:rsidP="700C1220" w:rsidRDefault="00DC0DE3" w14:paraId="231E1CC9" w14:textId="6B51CCE0">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Ensure that service planning and delivery takes account of national and locally agreed performance standards and are provided within statutory requirements and within policies and procedures of Suffolk County Council and the Local Safeguarding Children’s Board.</w:t>
      </w:r>
    </w:p>
    <w:p w:rsidR="00DC0DE3" w:rsidP="700C1220" w:rsidRDefault="00DC0DE3" w14:paraId="2BCB6AC4" w14:textId="46132327">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Reporting and Accurate Recording</w:t>
      </w:r>
    </w:p>
    <w:p w:rsidR="00DC0DE3" w:rsidP="700C1220" w:rsidRDefault="00DC0DE3" w14:paraId="547F2B5A" w14:textId="52F37333">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Take the lead for performance and quality assurance within the area of responsibility.</w:t>
      </w:r>
    </w:p>
    <w:p w:rsidR="00DC0DE3" w:rsidP="700C1220" w:rsidRDefault="00DC0DE3" w14:paraId="4C1C82BA" w14:textId="4CF64F57">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Manage quality assurance processes to support high quality service standards and coordinate the completion and review of case audits where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appropriate to</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role.</w:t>
      </w:r>
    </w:p>
    <w:p w:rsidR="00DC0DE3" w:rsidP="700C1220" w:rsidRDefault="00DC0DE3" w14:paraId="7DEC0BE4" w14:textId="28015487">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Model and ensure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high standards</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of data quality and case recording to improve service delivery, planning for future service developments and better targeting of resources.</w:t>
      </w:r>
    </w:p>
    <w:p w:rsidR="00DC0DE3" w:rsidP="700C1220" w:rsidRDefault="00DC0DE3" w14:paraId="4CA7CF9F" w14:textId="508E75FA">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Write high level reports to management as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appropriate to</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role and to other strategic decision makers where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required</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w:t>
      </w:r>
    </w:p>
    <w:p w:rsidR="00DC0DE3" w:rsidP="700C1220" w:rsidRDefault="00DC0DE3" w14:paraId="4FCE0E27" w14:textId="34D1E769">
      <w:pPr>
        <w:pStyle w:val="Normal"/>
        <w:spacing w:before="240" w:beforeAutospacing="off" w:after="240" w:afterAutospacing="off"/>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Effective Practice</w:t>
      </w:r>
    </w:p>
    <w:p w:rsidR="00DC0DE3" w:rsidP="700C1220" w:rsidRDefault="00DC0DE3" w14:paraId="3A582933" w14:textId="1E583FE7">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Where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appropriate to</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role, ensure safe,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timely</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effective transition of cases between teams and manage demand based on the best interests of children, young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people</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families.</w:t>
      </w:r>
    </w:p>
    <w:p w:rsidR="00DC0DE3" w:rsidP="700C1220" w:rsidRDefault="00DC0DE3" w14:paraId="2F5EBB64" w14:textId="28CD3EBC">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Motivate, mentor and support staff to develop high quality practice, embed behaviours and lead effective ways of working within the team using Suffolk Signs of Safety and Wellbeing principles and tools.</w:t>
      </w:r>
    </w:p>
    <w:p w:rsidR="00DC0DE3" w:rsidP="700C1220" w:rsidRDefault="00DC0DE3" w14:paraId="55AF631B" w14:textId="26F06D9D">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Create a learning culture by modelling effective practice, building on research, best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practice</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innovative ways of working.</w:t>
      </w:r>
    </w:p>
    <w:p w:rsidR="00DC0DE3" w:rsidP="700C1220" w:rsidRDefault="00DC0DE3" w14:paraId="70D627EE" w14:textId="112AB0BC">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Coordinate and deliver quality individual and group supervision, effective performance appraisals and team consultation.</w:t>
      </w:r>
    </w:p>
    <w:p w:rsidR="00DC0DE3" w:rsidP="700C1220" w:rsidRDefault="00DC0DE3" w14:paraId="144CC120" w14:textId="5430886C">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Lead the implementation of ways of working to support effective early help and prevention within area of service.</w:t>
      </w:r>
    </w:p>
    <w:p w:rsidR="00DC0DE3" w:rsidP="700C1220" w:rsidRDefault="00DC0DE3" w14:paraId="70D310AC" w14:textId="5BC20317">
      <w:pPr>
        <w:pStyle w:val="Normal"/>
        <w:spacing w:before="240" w:beforeAutospacing="off" w:after="240" w:afterAutospacing="off"/>
        <w:ind w:left="0"/>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Managing People, Resources and Projects</w:t>
      </w:r>
    </w:p>
    <w:p w:rsidR="00DC0DE3" w:rsidP="700C1220" w:rsidRDefault="00DC0DE3" w14:paraId="59D8D342" w14:textId="5E14C5A9">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Dynamically manage team,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projects</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or resources to deliver high quality and effective services.</w:t>
      </w:r>
    </w:p>
    <w:p w:rsidR="00DC0DE3" w:rsidP="700C1220" w:rsidRDefault="00DC0DE3" w14:paraId="7ECA4532" w14:textId="1A18C676">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Lead changes of culture,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policy</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practice within your area of service, motivating staff to commit to successful working practices and to achieving the best outcomes for children, young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people</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families.</w:t>
      </w:r>
    </w:p>
    <w:p w:rsidR="00DC0DE3" w:rsidP="700C1220" w:rsidRDefault="00DC0DE3" w14:paraId="23F3821C" w14:textId="717831DE">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Celebrate best practice of colleagues and encourage staff to be proud of success.</w:t>
      </w:r>
    </w:p>
    <w:p w:rsidR="00DC0DE3" w:rsidP="700C1220" w:rsidRDefault="00DC0DE3" w14:paraId="17CC815C" w14:textId="4A0F7A60">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Implement and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maintain</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high quality and effective performance management focusing on the delivery of service performance indicators and individual performance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objectives</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w:t>
      </w:r>
    </w:p>
    <w:p w:rsidR="00DC0DE3" w:rsidP="700C1220" w:rsidRDefault="00DC0DE3" w14:paraId="2104C595" w14:textId="312DC6BE">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Take responsibility for workforce planning,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selection</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recruitment, disciplinary and grievance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processes and training</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development. Ensure any changes in legislation, policy and good practice guidance are understood by the workforce and implemented effectively.</w:t>
      </w:r>
    </w:p>
    <w:p w:rsidR="00DC0DE3" w:rsidP="700C1220" w:rsidRDefault="00DC0DE3" w14:paraId="260F021F" w14:textId="1507917F">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Manage staff resource within teams effectively and efficiently to support service delivery and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high quality</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professional practice.</w:t>
      </w:r>
    </w:p>
    <w:p w:rsidR="00DC0DE3" w:rsidP="700C1220" w:rsidRDefault="00DC0DE3" w14:paraId="7221A091" w14:textId="35914D3E">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Motivate staff to take part in professional support and development opportunities as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appropriate</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in compliance with Suffolk County Council’s HR and staff supervision policies.</w:t>
      </w:r>
    </w:p>
    <w:p w:rsidR="00DC0DE3" w:rsidP="700C1220" w:rsidRDefault="00DC0DE3" w14:paraId="3DC4AC69" w14:textId="14EE7EA1">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Within area of responsibility manage the shift of resources away from expensive and intrusive interventions to deliver better outcomes for children, young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people</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families.</w:t>
      </w:r>
    </w:p>
    <w:p w:rsidR="00DC0DE3" w:rsidP="700C1220" w:rsidRDefault="00DC0DE3" w14:paraId="7EE848BF" w14:textId="2CC4C723">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Effectively manage budgets and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allocated</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financial resources to achieve the best possible outcomes for children and young people, including contract management of commissioned services if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appropriate to</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role.</w:t>
      </w:r>
    </w:p>
    <w:p w:rsidR="00DC0DE3" w:rsidP="700C1220" w:rsidRDefault="00DC0DE3" w14:paraId="274465E7" w14:textId="6DEEC9DF">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Ensure that resources are managed in line with Suffolk County Council regulations, policies and procedures and have regard to best value principles and financial restrictions.</w:t>
      </w:r>
    </w:p>
    <w:p w:rsidR="00DC0DE3" w:rsidP="700C1220" w:rsidRDefault="00DC0DE3" w14:paraId="5A8FBD77" w14:textId="240D33BE">
      <w:pPr>
        <w:pStyle w:val="ListParagraph"/>
        <w:numPr>
          <w:ilvl w:val="0"/>
          <w:numId w:val="43"/>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Ensure the safe and efficient use of office accommodation and mobile working facilities of self and team.</w:t>
      </w:r>
    </w:p>
    <w:p w:rsidR="00DC0DE3" w:rsidP="700C1220" w:rsidRDefault="00DC0DE3" w14:paraId="6EDDC40D" w14:textId="6552DD5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Multi-Agency and Partnership Working</w:t>
      </w:r>
    </w:p>
    <w:p w:rsidR="00DC0DE3" w:rsidP="700C1220" w:rsidRDefault="00DC0DE3" w14:paraId="7373BAA5" w14:textId="2BF9FFE9">
      <w:pPr>
        <w:pStyle w:val="ListParagraph"/>
        <w:numPr>
          <w:ilvl w:val="0"/>
          <w:numId w:val="44"/>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Actively build and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maintain</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internal and external relationships with partners,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communities</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the public.</w:t>
      </w:r>
    </w:p>
    <w:p w:rsidR="00DC0DE3" w:rsidP="700C1220" w:rsidRDefault="00DC0DE3" w14:paraId="46136CE9" w14:textId="0BA1C1DB">
      <w:pPr>
        <w:pStyle w:val="ListParagraph"/>
        <w:numPr>
          <w:ilvl w:val="0"/>
          <w:numId w:val="44"/>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To work with a wide range of management and practitioner colleagues from different professional disciplines to achieve a more integrated and responsive service to children and families in Suffolk.</w:t>
      </w:r>
    </w:p>
    <w:p w:rsidR="00DC0DE3" w:rsidP="700C1220" w:rsidRDefault="00DC0DE3" w14:paraId="0997E8D9" w14:textId="32251FBA">
      <w:pPr>
        <w:pStyle w:val="ListParagraph"/>
        <w:numPr>
          <w:ilvl w:val="0"/>
          <w:numId w:val="44"/>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To proactively take the lead on developing new opportunities for future service delivery and development of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joint partnership</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working.</w:t>
      </w:r>
    </w:p>
    <w:p w:rsidR="00DC0DE3" w:rsidP="700C1220" w:rsidRDefault="00DC0DE3" w14:paraId="3DD13892" w14:textId="4F431F0C">
      <w:pPr>
        <w:pStyle w:val="ListParagraph"/>
        <w:numPr>
          <w:ilvl w:val="0"/>
          <w:numId w:val="44"/>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Where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appropriate to</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role, contribute to locality working, enhance networking and development opportunities for your area of work and translate strategy into practice locally.</w:t>
      </w:r>
    </w:p>
    <w:p w:rsidR="00DC0DE3" w:rsidP="700C1220" w:rsidRDefault="00DC0DE3" w14:paraId="123E448D" w14:textId="25DF2669">
      <w:pPr>
        <w:pStyle w:val="ListParagraph"/>
        <w:numPr>
          <w:ilvl w:val="0"/>
          <w:numId w:val="44"/>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Constructively challenge partners to continuously improve services, ways of working and outcomes.</w:t>
      </w:r>
    </w:p>
    <w:p w:rsidR="00DC0DE3" w:rsidP="700C1220" w:rsidRDefault="00DC0DE3" w14:paraId="7DA0C23A" w14:textId="2C88CD63">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Managing Risk and Safeguarding</w:t>
      </w:r>
    </w:p>
    <w:p w:rsidR="00DC0DE3" w:rsidP="700C1220" w:rsidRDefault="00DC0DE3" w14:paraId="44555570" w14:textId="3EE24359">
      <w:pPr>
        <w:pStyle w:val="ListParagraph"/>
        <w:numPr>
          <w:ilvl w:val="0"/>
          <w:numId w:val="45"/>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To manage risk and safeguarding concerns as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appropriate to</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role and lead a risk sensible culture in area of work.</w:t>
      </w:r>
    </w:p>
    <w:p w:rsidR="00DC0DE3" w:rsidP="700C1220" w:rsidRDefault="00DC0DE3" w14:paraId="4241B5D1" w14:textId="266C1F53">
      <w:pPr>
        <w:pStyle w:val="ListParagraph"/>
        <w:numPr>
          <w:ilvl w:val="0"/>
          <w:numId w:val="45"/>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Identify</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pressures within area of service and manage associated risks.</w:t>
      </w:r>
    </w:p>
    <w:p w:rsidR="00DC0DE3" w:rsidP="700C1220" w:rsidRDefault="00DC0DE3" w14:paraId="4304B473" w14:textId="5CB82D43">
      <w:pPr>
        <w:pStyle w:val="ListParagraph"/>
        <w:numPr>
          <w:ilvl w:val="0"/>
          <w:numId w:val="45"/>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To undertake other tasks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allocated</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by the line manager in keeping with the responsibilities of the grade including:</w:t>
      </w:r>
    </w:p>
    <w:p w:rsidR="00DC0DE3" w:rsidP="700C1220" w:rsidRDefault="00DC0DE3" w14:paraId="349740DC" w14:textId="5FE7AB23">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o Working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in accordance with</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the Council’s statutory responsibilities,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policies</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service procedures. Compliance with equality and diversity policies,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procedures</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and legislation.</w:t>
      </w:r>
    </w:p>
    <w:p w:rsidR="00DC0DE3" w:rsidP="700C1220" w:rsidRDefault="00DC0DE3" w14:paraId="61EF97EF" w14:textId="4873E385">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o Maintaining customer confidentiality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in accordance with</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the Data Protection Act and SCC guidance.</w:t>
      </w:r>
    </w:p>
    <w:p w:rsidR="00DC0DE3" w:rsidP="700C1220" w:rsidRDefault="00DC0DE3" w14:paraId="48D78828" w14:textId="2C315B46">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o Participating in training and development opportunities, </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in order to</w:t>
      </w:r>
      <w:r w:rsidRPr="700C1220" w:rsidR="5FAED2F4">
        <w:rPr>
          <w:rFonts w:ascii="Arial" w:hAnsi="Arial" w:eastAsia="Arial" w:cs="Arial"/>
          <w:b w:val="0"/>
          <w:bCs w:val="0"/>
          <w:i w:val="0"/>
          <w:iCs w:val="0"/>
          <w:caps w:val="0"/>
          <w:smallCaps w:val="0"/>
          <w:noProof w:val="0"/>
          <w:color w:val="000000" w:themeColor="text1" w:themeTint="FF" w:themeShade="FF"/>
          <w:sz w:val="24"/>
          <w:szCs w:val="24"/>
          <w:lang w:val="en-GB"/>
        </w:rPr>
        <w:t xml:space="preserve"> improve personal knowledge, skills and effectiveness.</w:t>
      </w:r>
    </w:p>
    <w:tbl>
      <w:tblPr>
        <w:tblW w:w="9808" w:type="dxa"/>
        <w:shd w:val="clear" w:color="auto" w:fill="171796"/>
        <w:tblLayout w:type="fixed"/>
        <w:tblLook w:val="04A0" w:firstRow="1" w:lastRow="0" w:firstColumn="1" w:lastColumn="0" w:noHBand="0" w:noVBand="1"/>
      </w:tblPr>
      <w:tblGrid>
        <w:gridCol w:w="9808"/>
      </w:tblGrid>
      <w:tr w:rsidRPr="00162B93" w:rsidR="00DC0DE3" w:rsidTr="700C1220" w14:paraId="31654FFB" w14:textId="77777777">
        <w:trPr>
          <w:trHeight w:val="487"/>
        </w:trPr>
        <w:tc>
          <w:tcPr>
            <w:tcW w:w="9808" w:type="dxa"/>
            <w:shd w:val="clear" w:color="auto" w:fill="171796"/>
            <w:tcMar/>
            <w:vAlign w:val="center"/>
          </w:tcPr>
          <w:p w:rsidRPr="00162B93" w:rsidR="00DC0DE3" w:rsidP="00FA38D5" w:rsidRDefault="00DC0DE3" w14:paraId="2770E747" w14:textId="7BE49557">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rsidRPr="00F24FA7" w:rsidR="00305397" w:rsidP="700C1220" w:rsidRDefault="00305397" w14:paraId="49E75FE8" w14:textId="3586881E">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46F11D78">
        <w:rPr>
          <w:rFonts w:ascii="Arial" w:hAnsi="Arial" w:eastAsia="Arial" w:cs="Arial"/>
          <w:b w:val="0"/>
          <w:bCs w:val="0"/>
          <w:i w:val="0"/>
          <w:iCs w:val="0"/>
          <w:caps w:val="0"/>
          <w:smallCaps w:val="0"/>
          <w:noProof w:val="0"/>
          <w:color w:val="000000" w:themeColor="text1" w:themeTint="FF" w:themeShade="FF"/>
          <w:sz w:val="24"/>
          <w:szCs w:val="24"/>
          <w:lang w:val="en-GB"/>
        </w:rPr>
        <w:t>The manager will:</w:t>
      </w:r>
    </w:p>
    <w:p w:rsidRPr="00F24FA7" w:rsidR="00305397" w:rsidP="700C1220" w:rsidRDefault="00305397" w14:paraId="2C422BE4" w14:textId="2332A3BF">
      <w:pPr>
        <w:pStyle w:val="ListParagraph"/>
        <w:numPr>
          <w:ilvl w:val="0"/>
          <w:numId w:val="46"/>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46F11D78">
        <w:rPr>
          <w:rFonts w:ascii="Arial" w:hAnsi="Arial" w:eastAsia="Arial" w:cs="Arial"/>
          <w:b w:val="0"/>
          <w:bCs w:val="0"/>
          <w:i w:val="0"/>
          <w:iCs w:val="0"/>
          <w:caps w:val="0"/>
          <w:smallCaps w:val="0"/>
          <w:noProof w:val="0"/>
          <w:color w:val="000000" w:themeColor="text1" w:themeTint="FF" w:themeShade="FF"/>
          <w:sz w:val="24"/>
          <w:szCs w:val="24"/>
          <w:lang w:val="en-GB"/>
        </w:rPr>
        <w:t>Be responsible for</w:t>
      </w:r>
      <w:r w:rsidRPr="700C1220" w:rsidR="46F11D78">
        <w:rPr>
          <w:rFonts w:ascii="Arial" w:hAnsi="Arial" w:eastAsia="Arial" w:cs="Arial"/>
          <w:b w:val="0"/>
          <w:bCs w:val="0"/>
          <w:i w:val="0"/>
          <w:iCs w:val="0"/>
          <w:caps w:val="0"/>
          <w:smallCaps w:val="0"/>
          <w:noProof w:val="0"/>
          <w:color w:val="000000" w:themeColor="text1" w:themeTint="FF" w:themeShade="FF"/>
          <w:sz w:val="24"/>
          <w:szCs w:val="24"/>
          <w:lang w:val="en-GB"/>
        </w:rPr>
        <w:t xml:space="preserve"> managing a specific area of the service and associated budgets and staff.</w:t>
      </w:r>
    </w:p>
    <w:p w:rsidRPr="00F24FA7" w:rsidR="00305397" w:rsidP="700C1220" w:rsidRDefault="00305397" w14:paraId="361F24BC" w14:textId="05831683">
      <w:pPr>
        <w:pStyle w:val="ListParagraph"/>
        <w:numPr>
          <w:ilvl w:val="0"/>
          <w:numId w:val="46"/>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46F11D78">
        <w:rPr>
          <w:rFonts w:ascii="Arial" w:hAnsi="Arial" w:eastAsia="Arial" w:cs="Arial"/>
          <w:b w:val="0"/>
          <w:bCs w:val="0"/>
          <w:i w:val="0"/>
          <w:iCs w:val="0"/>
          <w:caps w:val="0"/>
          <w:smallCaps w:val="0"/>
          <w:noProof w:val="0"/>
          <w:color w:val="000000" w:themeColor="text1" w:themeTint="FF" w:themeShade="FF"/>
          <w:sz w:val="24"/>
          <w:szCs w:val="24"/>
          <w:lang w:val="en-GB"/>
        </w:rPr>
        <w:t>Be responsible for</w:t>
      </w:r>
      <w:r w:rsidRPr="700C1220" w:rsidR="46F11D78">
        <w:rPr>
          <w:rFonts w:ascii="Arial" w:hAnsi="Arial" w:eastAsia="Arial" w:cs="Arial"/>
          <w:b w:val="0"/>
          <w:bCs w:val="0"/>
          <w:i w:val="0"/>
          <w:iCs w:val="0"/>
          <w:caps w:val="0"/>
          <w:smallCaps w:val="0"/>
          <w:noProof w:val="0"/>
          <w:color w:val="000000" w:themeColor="text1" w:themeTint="FF" w:themeShade="FF"/>
          <w:sz w:val="24"/>
          <w:szCs w:val="24"/>
          <w:lang w:val="en-GB"/>
        </w:rPr>
        <w:t xml:space="preserve"> decision making within area of responsibility.</w:t>
      </w:r>
    </w:p>
    <w:p w:rsidRPr="00F24FA7" w:rsidR="00305397" w:rsidP="700C1220" w:rsidRDefault="00305397" w14:paraId="3983DABD" w14:textId="76D11D26">
      <w:pPr>
        <w:pStyle w:val="ListParagraph"/>
        <w:numPr>
          <w:ilvl w:val="0"/>
          <w:numId w:val="46"/>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46F11D78">
        <w:rPr>
          <w:rFonts w:ascii="Arial" w:hAnsi="Arial" w:eastAsia="Arial" w:cs="Arial"/>
          <w:b w:val="0"/>
          <w:bCs w:val="0"/>
          <w:i w:val="0"/>
          <w:iCs w:val="0"/>
          <w:caps w:val="0"/>
          <w:smallCaps w:val="0"/>
          <w:noProof w:val="0"/>
          <w:color w:val="000000" w:themeColor="text1" w:themeTint="FF" w:themeShade="FF"/>
          <w:sz w:val="24"/>
          <w:szCs w:val="24"/>
          <w:lang w:val="en-GB"/>
        </w:rPr>
        <w:t>Report to Head of Service or senior manager.</w:t>
      </w:r>
    </w:p>
    <w:p w:rsidRPr="00F24FA7" w:rsidR="00305397" w:rsidP="700C1220" w:rsidRDefault="00305397" w14:paraId="71C2C4AA" w14:textId="12AC7AF6">
      <w:pPr>
        <w:pStyle w:val="ListParagraph"/>
        <w:numPr>
          <w:ilvl w:val="0"/>
          <w:numId w:val="46"/>
        </w:num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46F11D78">
        <w:rPr>
          <w:rFonts w:ascii="Arial" w:hAnsi="Arial" w:eastAsia="Arial" w:cs="Arial"/>
          <w:b w:val="0"/>
          <w:bCs w:val="0"/>
          <w:i w:val="0"/>
          <w:iCs w:val="0"/>
          <w:caps w:val="0"/>
          <w:smallCaps w:val="0"/>
          <w:noProof w:val="0"/>
          <w:color w:val="000000" w:themeColor="text1" w:themeTint="FF" w:themeShade="FF"/>
          <w:sz w:val="24"/>
          <w:szCs w:val="24"/>
          <w:lang w:val="en-GB"/>
        </w:rPr>
        <w:t>Take responsibility for managing and responding to safeguarding and risk issues.</w:t>
      </w:r>
    </w:p>
    <w:p w:rsidRPr="00F24FA7" w:rsidR="00305397" w:rsidP="700C1220" w:rsidRDefault="00305397" w14:paraId="06D9678F" w14:textId="5D30A197">
      <w:pPr>
        <w:pStyle w:val="ListParagraph"/>
        <w:numPr>
          <w:ilvl w:val="0"/>
          <w:numId w:val="46"/>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00C1220" w:rsidR="46F11D78">
        <w:rPr>
          <w:rFonts w:ascii="Arial" w:hAnsi="Arial" w:eastAsia="Arial" w:cs="Arial"/>
          <w:b w:val="0"/>
          <w:bCs w:val="0"/>
          <w:i w:val="0"/>
          <w:iCs w:val="0"/>
          <w:caps w:val="0"/>
          <w:smallCaps w:val="0"/>
          <w:noProof w:val="0"/>
          <w:color w:val="000000" w:themeColor="text1" w:themeTint="FF" w:themeShade="FF"/>
          <w:sz w:val="24"/>
          <w:szCs w:val="24"/>
          <w:lang w:val="en-GB"/>
        </w:rPr>
        <w:t>Respond to unanticipated problems and support team members with change</w:t>
      </w:r>
      <w:r w:rsidRPr="700C1220" w:rsidR="46F11D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p>
    <w:p w:rsidRPr="00F24FA7" w:rsidR="00305397" w:rsidP="700C1220" w:rsidRDefault="00305397" w14:paraId="35E1E2E0" w14:textId="15098123">
      <w:pPr>
        <w:rPr>
          <w:rFonts w:cs="Arial"/>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AD1ACB" w:rsidR="00BD64F3" w:rsidP="00BD64F3" w:rsidRDefault="00AD1ACB" w14:paraId="7DCF1F19" w14:textId="64190DEB">
      <w:r>
        <w:rPr>
          <w:rStyle w:val="Arial12"/>
        </w:rPr>
        <w:t>The Education Access Team will work together across other internal services and external partners to find solutions and to create positive outcomes for those children, young people and their families who due to permanent exclusion or suspension from school are out of education and therefore vulnerable to non-participation, non-engagement and under-achievement.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00C80F2A" w:rsidP="00C80F2A" w:rsidRDefault="00C80F2A" w14:paraId="31C6D414" w14:textId="77777777">
      <w:pPr>
        <w:numPr>
          <w:ilvl w:val="0"/>
          <w:numId w:val="42"/>
        </w:numPr>
        <w:rPr>
          <w:rFonts w:cs="Arial"/>
          <w:szCs w:val="24"/>
        </w:rPr>
      </w:pPr>
      <w:r>
        <w:rPr>
          <w:rFonts w:cs="Arial"/>
          <w:szCs w:val="24"/>
        </w:rPr>
        <w:t>Line management of staff</w:t>
      </w:r>
    </w:p>
    <w:p w:rsidR="00C80F2A" w:rsidP="00C80F2A" w:rsidRDefault="00C80F2A" w14:paraId="33C2DB28" w14:textId="77777777">
      <w:pPr>
        <w:numPr>
          <w:ilvl w:val="0"/>
          <w:numId w:val="42"/>
        </w:numPr>
        <w:rPr>
          <w:rFonts w:cs="Arial"/>
          <w:szCs w:val="24"/>
        </w:rPr>
      </w:pPr>
      <w:r>
        <w:rPr>
          <w:rFonts w:cs="Arial"/>
          <w:szCs w:val="24"/>
        </w:rPr>
        <w:t xml:space="preserve">Meeting with school leaders to discuss CYP with complex presentations of behaviour </w:t>
      </w:r>
    </w:p>
    <w:p w:rsidR="00C80F2A" w:rsidP="00C80F2A" w:rsidRDefault="00C80F2A" w14:paraId="555E69D8" w14:textId="77777777">
      <w:pPr>
        <w:numPr>
          <w:ilvl w:val="0"/>
          <w:numId w:val="42"/>
        </w:numPr>
        <w:rPr>
          <w:rFonts w:cs="Arial"/>
          <w:szCs w:val="24"/>
        </w:rPr>
      </w:pPr>
      <w:r>
        <w:rPr>
          <w:rFonts w:cs="Arial"/>
          <w:szCs w:val="24"/>
        </w:rPr>
        <w:t>Leading and supporting on strategy to support reduction in the numbers of children out of school due to suspension and permanent exclusion</w:t>
      </w:r>
    </w:p>
    <w:p w:rsidR="00C80F2A" w:rsidP="00C80F2A" w:rsidRDefault="00C80F2A" w14:paraId="220F54EB" w14:textId="77777777">
      <w:pPr>
        <w:numPr>
          <w:ilvl w:val="0"/>
          <w:numId w:val="42"/>
        </w:numPr>
        <w:rPr>
          <w:rFonts w:cs="Arial"/>
          <w:szCs w:val="24"/>
        </w:rPr>
      </w:pPr>
      <w:r>
        <w:rPr>
          <w:rFonts w:cs="Arial"/>
          <w:szCs w:val="24"/>
        </w:rPr>
        <w:t>Liaising with a range of stakeholders to bring about improvement in the system</w:t>
      </w:r>
    </w:p>
    <w:p w:rsidR="00C80F2A" w:rsidP="00C80F2A" w:rsidRDefault="00C80F2A" w14:paraId="41397FDB" w14:textId="77777777">
      <w:pPr>
        <w:numPr>
          <w:ilvl w:val="0"/>
          <w:numId w:val="42"/>
        </w:numPr>
        <w:rPr>
          <w:rFonts w:cs="Arial"/>
          <w:szCs w:val="24"/>
        </w:rPr>
      </w:pPr>
      <w:r>
        <w:rPr>
          <w:rFonts w:cs="Arial"/>
          <w:szCs w:val="24"/>
        </w:rPr>
        <w:t>Attending the In Year Fair Access panel to support in year school placements</w:t>
      </w:r>
    </w:p>
    <w:p w:rsidR="00C80F2A" w:rsidP="00C80F2A" w:rsidRDefault="00C80F2A" w14:paraId="55EACF25" w14:textId="77777777">
      <w:pPr>
        <w:rPr>
          <w:rFonts w:cs="Arial"/>
          <w:szCs w:val="24"/>
        </w:rPr>
      </w:pPr>
    </w:p>
    <w:p w:rsidR="00C80F2A" w:rsidP="00C80F2A" w:rsidRDefault="00C80F2A" w14:paraId="5B8999A6" w14:textId="5A8A4548">
      <w:pPr>
        <w:rPr>
          <w:rStyle w:val="Arial12"/>
        </w:rPr>
      </w:pPr>
      <w:r>
        <w:rPr>
          <w:rStyle w:val="Arial12"/>
        </w:rPr>
        <w:t xml:space="preserve">The Education Access Manager (EAM) will bring their experience as an educational professional to lead and support the Education Access Team; ensuring that children, young people and their families receive the right support at the right time from the right people. The EAM will ensure the Local Authority’s duties and protocols under Section 19 of the Education Act 1996, permanent exclusions, Fair Access and part-time timetables are fully implemented and co-ordinated across the system. They will work strategically alongside their team and other Local Authority Officers and partners to deliver improved outcomes for children, young people and their </w:t>
      </w:r>
      <w:r>
        <w:rPr>
          <w:rStyle w:val="Arial12"/>
        </w:rPr>
        <w:t>families,</w:t>
      </w:r>
      <w:r>
        <w:rPr>
          <w:rStyle w:val="Arial12"/>
        </w:rPr>
        <w:t xml:space="preserve"> removing barriers to access to education. The </w:t>
      </w:r>
    </w:p>
    <w:p w:rsidR="00C80F2A" w:rsidP="00C80F2A" w:rsidRDefault="00C80F2A" w14:paraId="30608D96" w14:textId="77777777">
      <w:pPr>
        <w:rPr>
          <w:rStyle w:val="Arial12"/>
        </w:rPr>
      </w:pPr>
    </w:p>
    <w:p w:rsidR="00C80F2A" w:rsidP="00C80F2A" w:rsidRDefault="00C80F2A" w14:paraId="2C19AF6F" w14:textId="4C0EB523">
      <w:pPr>
        <w:rPr>
          <w:i/>
          <w:color w:val="808080"/>
        </w:rPr>
      </w:pPr>
      <w:r>
        <w:rPr>
          <w:rStyle w:val="Arial12"/>
        </w:rPr>
        <w:lastRenderedPageBreak/>
        <w:t xml:space="preserve">EAM will work with the Inclusion Service Management </w:t>
      </w:r>
      <w:r w:rsidR="00152A68">
        <w:rPr>
          <w:rStyle w:val="Arial12"/>
        </w:rPr>
        <w:t>Team,</w:t>
      </w:r>
      <w:r>
        <w:rPr>
          <w:rStyle w:val="Arial12"/>
        </w:rPr>
        <w:t xml:space="preserve"> playing an integral part in delivering the SEND Strategy and improvement plan. They will promote and champion inclusion and use solution-focussed approaches to continuously improve and develop their service area.  </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700C1220" w14:paraId="05E23BBB" w14:textId="77777777">
        <w:trPr>
          <w:trHeight w:val="487"/>
        </w:trPr>
        <w:tc>
          <w:tcPr>
            <w:tcW w:w="9808" w:type="dxa"/>
            <w:shd w:val="clear" w:color="auto" w:fill="171796"/>
            <w:tcMar/>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700C1220" w:rsidRDefault="00C859B6" w14:paraId="1567CDC5" w14:textId="0FF6F513">
      <w:pPr>
        <w:spacing w:before="240" w:beforeAutospacing="off" w:after="240" w:afterAutospacing="off"/>
        <w:rPr>
          <w:rFonts w:ascii="Arial" w:hAnsi="Arial" w:eastAsia="Arial" w:cs="Arial"/>
          <w:b w:val="1"/>
          <w:bCs w:val="1"/>
          <w:i w:val="0"/>
          <w:iCs w:val="0"/>
          <w:caps w:val="0"/>
          <w:smallCaps w:val="0"/>
          <w:noProof w:val="0"/>
          <w:color w:val="000000" w:themeColor="text1" w:themeTint="FF" w:themeShade="FF"/>
          <w:sz w:val="24"/>
          <w:szCs w:val="24"/>
          <w:lang w:val="en-GB"/>
        </w:rPr>
      </w:pPr>
      <w:r w:rsidRPr="700C1220" w:rsidR="242C3EE8">
        <w:rPr>
          <w:rFonts w:ascii="Arial" w:hAnsi="Arial" w:eastAsia="Arial" w:cs="Arial"/>
          <w:b w:val="1"/>
          <w:bCs w:val="1"/>
          <w:i w:val="0"/>
          <w:iCs w:val="0"/>
          <w:caps w:val="0"/>
          <w:smallCaps w:val="0"/>
          <w:noProof w:val="0"/>
          <w:color w:val="000000" w:themeColor="text1" w:themeTint="FF" w:themeShade="FF"/>
          <w:sz w:val="24"/>
          <w:szCs w:val="24"/>
          <w:lang w:val="en-GB"/>
        </w:rPr>
        <w:t>Qualifications and professional memberships</w:t>
      </w:r>
    </w:p>
    <w:p w:rsidRPr="00F24FA7" w:rsidR="00C859B6" w:rsidP="700C1220" w:rsidRDefault="00C859B6" w14:paraId="2D3D73F6" w14:textId="52AB7338">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1. Suitable professional qualification at post graduate level or equivalent experience at seasoned professional level in a relevant area of work.</w:t>
      </w:r>
    </w:p>
    <w:p w:rsidRPr="00F24FA7" w:rsidR="00C859B6" w:rsidP="700C1220" w:rsidRDefault="00C859B6" w14:paraId="242B2321" w14:textId="071A965B">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2. Evidence of continuing professional development in a management role.</w:t>
      </w:r>
    </w:p>
    <w:p w:rsidRPr="00F24FA7" w:rsidR="00C859B6" w:rsidP="700C1220" w:rsidRDefault="00C859B6" w14:paraId="098DA1A7" w14:textId="7522909E">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 Management Qualification. (Desirable)</w:t>
      </w:r>
    </w:p>
    <w:p w:rsidRPr="00F24FA7" w:rsidR="00C859B6" w:rsidP="700C1220" w:rsidRDefault="00C859B6" w14:paraId="47F4BF0B" w14:textId="6923F031">
      <w:pPr>
        <w:spacing w:before="240" w:beforeAutospacing="off" w:after="240" w:afterAutospacing="off"/>
        <w:rPr>
          <w:rFonts w:ascii="Arial" w:hAnsi="Arial" w:eastAsia="Arial" w:cs="Arial"/>
          <w:b w:val="1"/>
          <w:bCs w:val="1"/>
          <w:i w:val="0"/>
          <w:iCs w:val="0"/>
          <w:caps w:val="0"/>
          <w:smallCaps w:val="0"/>
          <w:noProof w:val="0"/>
          <w:color w:val="000000" w:themeColor="text1" w:themeTint="FF" w:themeShade="FF"/>
          <w:sz w:val="24"/>
          <w:szCs w:val="24"/>
          <w:lang w:val="en-GB"/>
        </w:rPr>
      </w:pPr>
      <w:r w:rsidRPr="700C1220" w:rsidR="242C3EE8">
        <w:rPr>
          <w:rFonts w:ascii="Arial" w:hAnsi="Arial" w:eastAsia="Arial" w:cs="Arial"/>
          <w:b w:val="1"/>
          <w:bCs w:val="1"/>
          <w:i w:val="0"/>
          <w:iCs w:val="0"/>
          <w:caps w:val="0"/>
          <w:smallCaps w:val="0"/>
          <w:noProof w:val="0"/>
          <w:color w:val="000000" w:themeColor="text1" w:themeTint="FF" w:themeShade="FF"/>
          <w:sz w:val="24"/>
          <w:szCs w:val="24"/>
          <w:lang w:val="en-GB"/>
        </w:rPr>
        <w:t>Values and personal qualities</w:t>
      </w:r>
    </w:p>
    <w:p w:rsidRPr="00F24FA7" w:rsidR="00C859B6" w:rsidP="700C1220" w:rsidRDefault="00C859B6" w14:paraId="3D7B94EF" w14:textId="7964E546">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4.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Demonstrates</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a passion for making a positive difference for Suffolk. 5. Shares our WE ASPIRE Values and strives to lead by example in relation to these.</w:t>
      </w:r>
    </w:p>
    <w:p w:rsidRPr="00F24FA7" w:rsidR="00C859B6" w:rsidP="700C1220" w:rsidRDefault="00C859B6" w14:paraId="75E85EAB" w14:textId="6FB5875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6. A strong commitment to fairness and Equality,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Diversity</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and Inclusion (EDI).</w:t>
      </w:r>
    </w:p>
    <w:p w:rsidRPr="00F24FA7" w:rsidR="00C859B6" w:rsidP="700C1220" w:rsidRDefault="00C859B6" w14:paraId="613A4E63" w14:textId="358A243F">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7. Strives to continuously improve in everything they do, taking the initiative to learn and develop.</w:t>
      </w:r>
    </w:p>
    <w:p w:rsidRPr="00F24FA7" w:rsidR="00C859B6" w:rsidP="700C1220" w:rsidRDefault="00C859B6" w14:paraId="7A583945" w14:textId="7DDD5C9D">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8. Brings creativity into their work through innovation and openness to change.</w:t>
      </w:r>
    </w:p>
    <w:p w:rsidRPr="00F24FA7" w:rsidR="00C859B6" w:rsidP="700C1220" w:rsidRDefault="00C859B6" w14:paraId="098CFC80" w14:textId="5DF92240">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9. Collaborates well with others and offers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assistance</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and support to colleagues.</w:t>
      </w:r>
    </w:p>
    <w:p w:rsidRPr="00F24FA7" w:rsidR="00C859B6" w:rsidP="700C1220" w:rsidRDefault="00C859B6" w14:paraId="5999AD12" w14:textId="7B773994">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10. Committed to listening to children and families and to working collaboratively with them to address concerns.</w:t>
      </w:r>
    </w:p>
    <w:p w:rsidRPr="00F24FA7" w:rsidR="00C859B6" w:rsidP="700C1220" w:rsidRDefault="00C859B6" w14:paraId="38BF15E7" w14:textId="34989ECA">
      <w:pPr>
        <w:spacing w:before="240" w:beforeAutospacing="off" w:after="240" w:afterAutospacing="off"/>
        <w:rPr>
          <w:rFonts w:ascii="Arial" w:hAnsi="Arial" w:eastAsia="Arial" w:cs="Arial"/>
          <w:b w:val="1"/>
          <w:bCs w:val="1"/>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11. Commitment to safeguarding and promoting the welfare of children, young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people</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and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vulnerable adults.</w:t>
      </w:r>
    </w:p>
    <w:p w:rsidRPr="00F24FA7" w:rsidR="00C859B6" w:rsidP="700C1220" w:rsidRDefault="00C859B6" w14:paraId="11E7F379" w14:textId="7C112B2D">
      <w:pPr>
        <w:spacing w:before="240" w:beforeAutospacing="off" w:after="240" w:afterAutospacing="off"/>
        <w:rPr>
          <w:rFonts w:ascii="Arial" w:hAnsi="Arial" w:eastAsia="Arial" w:cs="Arial"/>
          <w:b w:val="1"/>
          <w:bCs w:val="1"/>
          <w:i w:val="0"/>
          <w:iCs w:val="0"/>
          <w:caps w:val="0"/>
          <w:smallCaps w:val="0"/>
          <w:noProof w:val="0"/>
          <w:color w:val="000000" w:themeColor="text1" w:themeTint="FF" w:themeShade="FF"/>
          <w:sz w:val="24"/>
          <w:szCs w:val="24"/>
          <w:lang w:val="en-GB"/>
        </w:rPr>
      </w:pPr>
      <w:r w:rsidRPr="700C1220" w:rsidR="242C3EE8">
        <w:rPr>
          <w:rFonts w:ascii="Arial" w:hAnsi="Arial" w:eastAsia="Arial" w:cs="Arial"/>
          <w:b w:val="1"/>
          <w:bCs w:val="1"/>
          <w:i w:val="0"/>
          <w:iCs w:val="0"/>
          <w:caps w:val="0"/>
          <w:smallCaps w:val="0"/>
          <w:noProof w:val="0"/>
          <w:color w:val="000000" w:themeColor="text1" w:themeTint="FF" w:themeShade="FF"/>
          <w:sz w:val="24"/>
          <w:szCs w:val="24"/>
          <w:lang w:val="en-GB"/>
        </w:rPr>
        <w:t>Specialist knowledge skills and experience</w:t>
      </w:r>
    </w:p>
    <w:p w:rsidRPr="00F24FA7" w:rsidR="00C859B6" w:rsidP="700C1220" w:rsidRDefault="00C859B6" w14:paraId="5000958B" w14:textId="50D3882E">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12. Comprehensive understanding of legislation,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guidance</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and national policy framework relevant to role for provision of services.</w:t>
      </w:r>
    </w:p>
    <w:p w:rsidRPr="00F24FA7" w:rsidR="00C859B6" w:rsidP="700C1220" w:rsidRDefault="00C859B6" w14:paraId="690E1051" w14:textId="70B88A42">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13. Comprehensive understanding of standards required in relation to the assessment and case management in respect of risk and need in children’s services.</w:t>
      </w:r>
    </w:p>
    <w:p w:rsidRPr="00F24FA7" w:rsidR="00C859B6" w:rsidP="700C1220" w:rsidRDefault="00C859B6" w14:paraId="360801D8" w14:textId="668C0BE0">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14. Understanding of performance and quality standards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required</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in children’s services.</w:t>
      </w:r>
    </w:p>
    <w:p w:rsidRPr="00F24FA7" w:rsidR="00C859B6" w:rsidP="700C1220" w:rsidRDefault="00C859B6" w14:paraId="7567CF3E" w14:textId="2294D9D0">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15. Awareness and understanding of the wide range of professional roles and disciplines that contribute to the protection and wellbeing of children and young people,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families</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and communities.</w:t>
      </w:r>
    </w:p>
    <w:p w:rsidRPr="00F24FA7" w:rsidR="00C859B6" w:rsidP="700C1220" w:rsidRDefault="00C859B6" w14:paraId="4FD3C4E2" w14:textId="42699CBD">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16. Understanding of the significance of diversity in ensuring equality in service provision to children and families.</w:t>
      </w:r>
    </w:p>
    <w:p w:rsidRPr="00F24FA7" w:rsidR="00C859B6" w:rsidP="700C1220" w:rsidRDefault="00C859B6" w14:paraId="2B010CF0" w14:textId="40335FF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17. High level planning skills to ensure milestones and deadlines are met.</w:t>
      </w:r>
    </w:p>
    <w:p w:rsidRPr="00F24FA7" w:rsidR="00C859B6" w:rsidP="700C1220" w:rsidRDefault="00C859B6" w14:paraId="20DE5434" w14:textId="52D95B8E">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18. Evidenced knowledge of safeguarding practice and procedures</w:t>
      </w:r>
    </w:p>
    <w:p w:rsidRPr="00F24FA7" w:rsidR="00C859B6" w:rsidP="700C1220" w:rsidRDefault="00C859B6" w14:paraId="2E591E9B" w14:textId="2AAE43AA">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19. Practical application and knowledge of data protection and information sharing in the workplace.</w:t>
      </w:r>
    </w:p>
    <w:p w:rsidRPr="00F24FA7" w:rsidR="00C859B6" w:rsidP="700C1220" w:rsidRDefault="00C859B6" w14:paraId="231D5139" w14:textId="3F8FBD66">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20. Proven leadership qualities and interpersonal skills.</w:t>
      </w:r>
    </w:p>
    <w:p w:rsidRPr="00F24FA7" w:rsidR="00C859B6" w:rsidP="700C1220" w:rsidRDefault="00C859B6" w14:paraId="3BC181F7" w14:textId="01C4C98C">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21. To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represent</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the area of service at meetings where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required</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w:t>
      </w:r>
    </w:p>
    <w:p w:rsidRPr="00F24FA7" w:rsidR="00C859B6" w:rsidP="700C1220" w:rsidRDefault="00C859B6" w14:paraId="2361030D" w14:textId="4E592F2D">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22. Ability to influence, persuade and encourage staff and colleagues within different contexts.</w:t>
      </w:r>
    </w:p>
    <w:p w:rsidRPr="00F24FA7" w:rsidR="00C859B6" w:rsidP="700C1220" w:rsidRDefault="00C859B6" w14:paraId="4BB0C352" w14:textId="72CAD7B4">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23. Motivate staff and others.</w:t>
      </w:r>
    </w:p>
    <w:p w:rsidRPr="00F24FA7" w:rsidR="00C859B6" w:rsidP="700C1220" w:rsidRDefault="00C859B6" w14:paraId="3B1C64AC" w14:textId="3F0353C7">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24. Proven ability to work collaboratively with colleagues from a wide range of professional disciplines.</w:t>
      </w:r>
    </w:p>
    <w:p w:rsidRPr="00F24FA7" w:rsidR="00C859B6" w:rsidP="700C1220" w:rsidRDefault="00C859B6" w14:paraId="788B3D96" w14:textId="2BB7E502">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25. Ability to motivate colleagues and develop their professional capability.</w:t>
      </w:r>
    </w:p>
    <w:p w:rsidRPr="00F24FA7" w:rsidR="00C859B6" w:rsidP="700C1220" w:rsidRDefault="00C859B6" w14:paraId="3B6FD72D" w14:textId="0F95C71A">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26. Ability to provide written material through reports and correspondence clearly and coherently.</w:t>
      </w:r>
    </w:p>
    <w:p w:rsidRPr="00F24FA7" w:rsidR="00C859B6" w:rsidP="700C1220" w:rsidRDefault="00C859B6" w14:paraId="459B2336" w14:textId="67E36D1F">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27. Ability to present written material to a range of audiences.</w:t>
      </w:r>
    </w:p>
    <w:p w:rsidRPr="00F24FA7" w:rsidR="00C859B6" w:rsidP="700C1220" w:rsidRDefault="00C859B6" w14:paraId="377EC499" w14:textId="5504ADF1">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28. Ability to elicit, evaluate and take account of a wide range of views including those of children and young people.</w:t>
      </w:r>
    </w:p>
    <w:p w:rsidRPr="00F24FA7" w:rsidR="00C859B6" w:rsidP="700C1220" w:rsidRDefault="00C859B6" w14:paraId="714C6697" w14:textId="32854CE4">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29. Negotiation,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innovation</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and creativity.</w:t>
      </w:r>
    </w:p>
    <w:p w:rsidRPr="00F24FA7" w:rsidR="00C859B6" w:rsidP="700C1220" w:rsidRDefault="00C859B6" w14:paraId="44E36244" w14:textId="6D422135">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30. Effectively chair meetings.</w:t>
      </w:r>
    </w:p>
    <w:p w:rsidRPr="00F24FA7" w:rsidR="00C859B6" w:rsidP="700C1220" w:rsidRDefault="00C859B6" w14:paraId="1382BEB7" w14:textId="26296596">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31. Excellent IT skills.</w:t>
      </w:r>
    </w:p>
    <w:p w:rsidRPr="00F24FA7" w:rsidR="00C859B6" w:rsidP="700C1220" w:rsidRDefault="00C859B6" w14:paraId="53C2265D" w14:textId="0E9D4AAD">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32. Ability to work under pressure.</w:t>
      </w:r>
    </w:p>
    <w:p w:rsidRPr="00F24FA7" w:rsidR="00C859B6" w:rsidP="700C1220" w:rsidRDefault="00C859B6" w14:paraId="564B687F" w14:textId="3F6BD8D2">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33. Standards of numeracy that enable an understanding and effective management of financial resources and to work with statistical information.</w:t>
      </w:r>
    </w:p>
    <w:p w:rsidRPr="00F24FA7" w:rsidR="00C859B6" w:rsidP="700C1220" w:rsidRDefault="00C859B6" w14:paraId="0A87B9E9" w14:textId="004BE995">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34. Standards of literacy enabling the ability to understand and critically analyse complex written material.</w:t>
      </w:r>
    </w:p>
    <w:p w:rsidRPr="00F24FA7" w:rsidR="00C859B6" w:rsidP="700C1220" w:rsidRDefault="00C859B6" w14:paraId="081067A5" w14:textId="4131EDAE">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35. Ability to solve complex problems, working cooperatively with colleagues and partners.</w:t>
      </w:r>
    </w:p>
    <w:p w:rsidRPr="00F24FA7" w:rsidR="00C859B6" w:rsidP="700C1220" w:rsidRDefault="00C859B6" w14:paraId="51D398D2" w14:textId="3AD05A92">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36. Experience in successfully managing relevant services as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appropriate</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w:t>
      </w:r>
    </w:p>
    <w:p w:rsidRPr="00F24FA7" w:rsidR="00C859B6" w:rsidP="700C1220" w:rsidRDefault="00C859B6" w14:paraId="516FDF21" w14:textId="0D3F21EC">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37. Experience of service improvement and effective performance management.</w:t>
      </w:r>
    </w:p>
    <w:p w:rsidRPr="00F24FA7" w:rsidR="00C859B6" w:rsidP="700C1220" w:rsidRDefault="00C859B6" w14:paraId="60576D5E" w14:textId="40B83941">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38. Experience of effective resource management.</w:t>
      </w:r>
    </w:p>
    <w:p w:rsidRPr="00F24FA7" w:rsidR="00C859B6" w:rsidP="700C1220" w:rsidRDefault="00C859B6" w14:paraId="40AAECF9" w14:textId="66F1CEA8">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39. Managing budgets</w:t>
      </w:r>
    </w:p>
    <w:p w:rsidRPr="00F24FA7" w:rsidR="00C859B6" w:rsidP="700C1220" w:rsidRDefault="00C859B6" w14:paraId="41C8155A" w14:textId="6309D1CE">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40. Ability to adopt a collaborative approach through effective partnership working.</w:t>
      </w:r>
    </w:p>
    <w:p w:rsidRPr="00F24FA7" w:rsidR="00C859B6" w:rsidP="700C1220" w:rsidRDefault="00C859B6" w14:paraId="164A57F4" w14:textId="0BA31281">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41. Ability to assess and manage risk, set clear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priorities</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and manage competing demands.</w:t>
      </w:r>
    </w:p>
    <w:p w:rsidRPr="00F24FA7" w:rsidR="00C859B6" w:rsidP="700C1220" w:rsidRDefault="00C859B6" w14:paraId="6355EFCE" w14:textId="4F7F3649">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42. Knowledge of Signs of Safety and solution focused approaches in practice. (Desirable)</w:t>
      </w:r>
    </w:p>
    <w:p w:rsidRPr="00F24FA7" w:rsidR="00C859B6" w:rsidP="700C1220" w:rsidRDefault="00C859B6" w14:paraId="3D6AA80C" w14:textId="0038FDF8">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43. Knowledge of using </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evidence based</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models of intervention. (Desirable)</w:t>
      </w:r>
    </w:p>
    <w:p w:rsidRPr="00F24FA7" w:rsidR="00C859B6" w:rsidP="700C1220" w:rsidRDefault="00C859B6" w14:paraId="57C0A47A" w14:textId="0DE5683A">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44. Knowledge of associated agencies and their working practices. (Desirable)</w:t>
      </w:r>
    </w:p>
    <w:p w:rsidRPr="00F24FA7" w:rsidR="00C859B6" w:rsidP="700C1220" w:rsidRDefault="00C859B6" w14:paraId="21CE2115" w14:textId="632CA0A3">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45. Project Management training. (Desirable)</w:t>
      </w:r>
    </w:p>
    <w:p w:rsidRPr="00F24FA7" w:rsidR="00C859B6" w:rsidP="700C1220" w:rsidRDefault="00C859B6" w14:paraId="00EE9605" w14:textId="28F16E06">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46. Experience of undertaking change management. (Desirable)</w:t>
      </w:r>
    </w:p>
    <w:p w:rsidRPr="00F24FA7" w:rsidR="00C859B6" w:rsidP="700C1220" w:rsidRDefault="00C859B6" w14:paraId="5427CA6C" w14:textId="4C259F9A">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47. Understanding of the significance of working within a political environment. (Desirable)</w:t>
      </w:r>
    </w:p>
    <w:p w:rsidRPr="00F24FA7" w:rsidR="00C859B6" w:rsidP="700C1220" w:rsidRDefault="00C859B6" w14:paraId="063E0CBF" w14:textId="6EE6B3BF">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48. Ability to clearly articulate a strategic vision, sense of direction and management expectations. (Desirable)</w:t>
      </w:r>
    </w:p>
    <w:p w:rsidRPr="00F24FA7" w:rsidR="00C859B6" w:rsidP="700C1220" w:rsidRDefault="00C859B6" w14:paraId="34F0DF9C" w14:textId="474DDB5A">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Additional</w:t>
      </w: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 xml:space="preserve"> requirements</w:t>
      </w:r>
    </w:p>
    <w:p w:rsidRPr="00F24FA7" w:rsidR="00C859B6" w:rsidP="700C1220" w:rsidRDefault="00C859B6" w14:paraId="299279BC" w14:textId="337F51B3">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00C1220" w:rsidR="242C3EE8">
        <w:rPr>
          <w:rFonts w:ascii="Arial" w:hAnsi="Arial" w:eastAsia="Arial" w:cs="Arial"/>
          <w:b w:val="0"/>
          <w:bCs w:val="0"/>
          <w:i w:val="0"/>
          <w:iCs w:val="0"/>
          <w:caps w:val="0"/>
          <w:smallCaps w:val="0"/>
          <w:noProof w:val="0"/>
          <w:color w:val="000000" w:themeColor="text1" w:themeTint="FF" w:themeShade="FF"/>
          <w:sz w:val="24"/>
          <w:szCs w:val="24"/>
          <w:lang w:val="en-GB"/>
        </w:rPr>
        <w:t>49. A DBS check will be undertaken for the successful candidate.</w:t>
      </w:r>
    </w:p>
    <w:p w:rsidRPr="00F24FA7" w:rsidR="00C859B6" w:rsidP="700C1220" w:rsidRDefault="00C859B6" w14:paraId="45AEF9E8" w14:textId="6809CEBA">
      <w:pPr>
        <w:rPr>
          <w:rFonts w:cs="Arial"/>
          <w:b w:val="1"/>
          <w:bCs w:val="1"/>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C6454E" w:rsidR="00DD33EA" w:rsidP="00C6454E" w:rsidRDefault="00145452" w14:paraId="4DA0F559" w14:textId="7A12C9AA">
      <w:pPr>
        <w:rPr>
          <w:rStyle w:val="Arial12"/>
          <w:rFonts w:cs="Arial"/>
        </w:rPr>
      </w:pPr>
      <w:r w:rsidRPr="00C6454E">
        <w:rPr>
          <w:rStyle w:val="Arial12"/>
          <w:rFonts w:cs="Arial"/>
        </w:rPr>
        <w:t>Y</w:t>
      </w:r>
      <w:r w:rsidRPr="00C6454E" w:rsidR="00DD33EA">
        <w:rPr>
          <w:rStyle w:val="Arial12"/>
          <w:rFonts w:cs="Arial"/>
        </w:rPr>
        <w:t xml:space="preserve">ou will need to travel, so you must either </w:t>
      </w:r>
      <w:r w:rsidRPr="00C6454E" w:rsidR="004154BA">
        <w:rPr>
          <w:rStyle w:val="Arial12"/>
          <w:rFonts w:cs="Arial"/>
        </w:rPr>
        <w:t>hold a full, current driving licence</w:t>
      </w:r>
      <w:r w:rsidRPr="00C6454E" w:rsidR="00DD33EA">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lastRenderedPageBreak/>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4">
    <w:nsid w:val="72326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9f793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a2e88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637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4DD0E46"/>
    <w:multiLevelType w:val="hybridMultilevel"/>
    <w:tmpl w:val="9D82F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002D6"/>
    <w:multiLevelType w:val="hybridMultilevel"/>
    <w:tmpl w:val="F6C2F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639040E"/>
    <w:multiLevelType w:val="hybridMultilevel"/>
    <w:tmpl w:val="6B482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A3745"/>
    <w:multiLevelType w:val="hybridMultilevel"/>
    <w:tmpl w:val="397E0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3CA30824"/>
    <w:multiLevelType w:val="hybridMultilevel"/>
    <w:tmpl w:val="EBD88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4172D1"/>
    <w:multiLevelType w:val="hybridMultilevel"/>
    <w:tmpl w:val="F8C8D864"/>
    <w:lvl w:ilvl="0" w:tplc="592EBCEE">
      <w:start w:val="1"/>
      <w:numFmt w:val="decimal"/>
      <w:lvlText w:val="%1."/>
      <w:lvlJc w:val="left"/>
      <w:pPr>
        <w:ind w:left="720" w:hanging="360"/>
      </w:pPr>
      <w:rPr>
        <w:rFonts w:hint="default"/>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3334116"/>
    <w:multiLevelType w:val="hybridMultilevel"/>
    <w:tmpl w:val="45E009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46">
    <w:abstractNumId w:val="44"/>
  </w:num>
  <w:num w:numId="45">
    <w:abstractNumId w:val="43"/>
  </w:num>
  <w:num w:numId="44">
    <w:abstractNumId w:val="42"/>
  </w:num>
  <w:num w:numId="43">
    <w:abstractNumId w:val="41"/>
  </w:num>
  <w:num w:numId="1" w16cid:durableId="2120489917">
    <w:abstractNumId w:val="7"/>
  </w:num>
  <w:num w:numId="2" w16cid:durableId="665326605">
    <w:abstractNumId w:val="37"/>
  </w:num>
  <w:num w:numId="3" w16cid:durableId="109785916">
    <w:abstractNumId w:val="34"/>
  </w:num>
  <w:num w:numId="4" w16cid:durableId="1369407402">
    <w:abstractNumId w:val="3"/>
  </w:num>
  <w:num w:numId="5" w16cid:durableId="1280799711">
    <w:abstractNumId w:val="32"/>
  </w:num>
  <w:num w:numId="6" w16cid:durableId="1934626137">
    <w:abstractNumId w:val="17"/>
  </w:num>
  <w:num w:numId="7" w16cid:durableId="1971128893">
    <w:abstractNumId w:val="12"/>
  </w:num>
  <w:num w:numId="8" w16cid:durableId="1055600">
    <w:abstractNumId w:val="21"/>
  </w:num>
  <w:num w:numId="9" w16cid:durableId="2119792363">
    <w:abstractNumId w:val="36"/>
  </w:num>
  <w:num w:numId="10" w16cid:durableId="1450854239">
    <w:abstractNumId w:val="35"/>
  </w:num>
  <w:num w:numId="11" w16cid:durableId="1620334117">
    <w:abstractNumId w:val="25"/>
  </w:num>
  <w:num w:numId="12" w16cid:durableId="1824853769">
    <w:abstractNumId w:val="27"/>
  </w:num>
  <w:num w:numId="13" w16cid:durableId="1119254085">
    <w:abstractNumId w:val="0"/>
  </w:num>
  <w:num w:numId="14" w16cid:durableId="1526945852">
    <w:abstractNumId w:val="33"/>
  </w:num>
  <w:num w:numId="15" w16cid:durableId="9262036">
    <w:abstractNumId w:val="40"/>
  </w:num>
  <w:num w:numId="16" w16cid:durableId="99688860">
    <w:abstractNumId w:val="30"/>
  </w:num>
  <w:num w:numId="17" w16cid:durableId="1951355858">
    <w:abstractNumId w:val="23"/>
  </w:num>
  <w:num w:numId="18" w16cid:durableId="497309260">
    <w:abstractNumId w:val="20"/>
  </w:num>
  <w:num w:numId="19" w16cid:durableId="1023017617">
    <w:abstractNumId w:val="16"/>
  </w:num>
  <w:num w:numId="20" w16cid:durableId="1137407001">
    <w:abstractNumId w:val="8"/>
  </w:num>
  <w:num w:numId="21" w16cid:durableId="282078090">
    <w:abstractNumId w:val="24"/>
  </w:num>
  <w:num w:numId="22" w16cid:durableId="557664061">
    <w:abstractNumId w:val="29"/>
  </w:num>
  <w:num w:numId="23" w16cid:durableId="1333951479">
    <w:abstractNumId w:val="1"/>
  </w:num>
  <w:num w:numId="24" w16cid:durableId="1880581652">
    <w:abstractNumId w:val="11"/>
  </w:num>
  <w:num w:numId="25" w16cid:durableId="943422885">
    <w:abstractNumId w:val="2"/>
  </w:num>
  <w:num w:numId="26" w16cid:durableId="2135250139">
    <w:abstractNumId w:val="18"/>
  </w:num>
  <w:num w:numId="27" w16cid:durableId="458839981">
    <w:abstractNumId w:val="26"/>
  </w:num>
  <w:num w:numId="28" w16cid:durableId="1749300570">
    <w:abstractNumId w:val="28"/>
  </w:num>
  <w:num w:numId="29" w16cid:durableId="3948240">
    <w:abstractNumId w:val="15"/>
  </w:num>
  <w:num w:numId="30" w16cid:durableId="435945565">
    <w:abstractNumId w:val="22"/>
  </w:num>
  <w:num w:numId="31" w16cid:durableId="810486746">
    <w:abstractNumId w:val="38"/>
  </w:num>
  <w:num w:numId="32" w16cid:durableId="650402408">
    <w:abstractNumId w:val="6"/>
  </w:num>
  <w:num w:numId="33" w16cid:durableId="899555430">
    <w:abstractNumId w:val="13"/>
  </w:num>
  <w:num w:numId="34" w16cid:durableId="369762920">
    <w:abstractNumId w:val="9"/>
  </w:num>
  <w:num w:numId="35" w16cid:durableId="558829946">
    <w:abstractNumId w:val="39"/>
  </w:num>
  <w:num w:numId="36" w16cid:durableId="2109882202">
    <w:abstractNumId w:val="19"/>
  </w:num>
  <w:num w:numId="37" w16cid:durableId="1871335581">
    <w:abstractNumId w:val="31"/>
  </w:num>
  <w:num w:numId="38" w16cid:durableId="639503547">
    <w:abstractNumId w:val="4"/>
  </w:num>
  <w:num w:numId="39" w16cid:durableId="1557426901">
    <w:abstractNumId w:val="5"/>
  </w:num>
  <w:num w:numId="40" w16cid:durableId="132599510">
    <w:abstractNumId w:val="10"/>
  </w:num>
  <w:num w:numId="41" w16cid:durableId="1915159352">
    <w:abstractNumId w:val="14"/>
  </w:num>
  <w:num w:numId="42" w16cid:durableId="1646013100">
    <w:abstractNumId w:val="18"/>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C5D52"/>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52A68"/>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0254"/>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057"/>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059B6"/>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6540"/>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2A8F"/>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7736A"/>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1ACB"/>
    <w:rsid w:val="00AD3F83"/>
    <w:rsid w:val="00AE2D16"/>
    <w:rsid w:val="00AE54FB"/>
    <w:rsid w:val="00AF17C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32C"/>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5F5F"/>
    <w:rsid w:val="00C2744B"/>
    <w:rsid w:val="00C307C6"/>
    <w:rsid w:val="00C37A95"/>
    <w:rsid w:val="00C40A7F"/>
    <w:rsid w:val="00C501CB"/>
    <w:rsid w:val="00C5560A"/>
    <w:rsid w:val="00C55CDF"/>
    <w:rsid w:val="00C5764D"/>
    <w:rsid w:val="00C618B0"/>
    <w:rsid w:val="00C6454E"/>
    <w:rsid w:val="00C649BE"/>
    <w:rsid w:val="00C65DC7"/>
    <w:rsid w:val="00C6781E"/>
    <w:rsid w:val="00C709E0"/>
    <w:rsid w:val="00C777F6"/>
    <w:rsid w:val="00C77F8C"/>
    <w:rsid w:val="00C80DE8"/>
    <w:rsid w:val="00C80F2A"/>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0DE3"/>
    <w:rsid w:val="00DC6A83"/>
    <w:rsid w:val="00DC7D93"/>
    <w:rsid w:val="00DD0CA0"/>
    <w:rsid w:val="00DD33EA"/>
    <w:rsid w:val="00DD41BA"/>
    <w:rsid w:val="00DD4646"/>
    <w:rsid w:val="00DE333B"/>
    <w:rsid w:val="00DE51DF"/>
    <w:rsid w:val="00DF0CB2"/>
    <w:rsid w:val="00E12907"/>
    <w:rsid w:val="00E150C5"/>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3969"/>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25DF41C"/>
    <w:rsid w:val="0329815A"/>
    <w:rsid w:val="0CB9FEC5"/>
    <w:rsid w:val="0CBA2A55"/>
    <w:rsid w:val="126FF709"/>
    <w:rsid w:val="142291E7"/>
    <w:rsid w:val="14B37031"/>
    <w:rsid w:val="15988803"/>
    <w:rsid w:val="185D9CDC"/>
    <w:rsid w:val="1D712BE1"/>
    <w:rsid w:val="1DC78FC5"/>
    <w:rsid w:val="242C3EE8"/>
    <w:rsid w:val="2503CB17"/>
    <w:rsid w:val="2B394E1A"/>
    <w:rsid w:val="2E69C0CF"/>
    <w:rsid w:val="30AA0C90"/>
    <w:rsid w:val="32D2F9BF"/>
    <w:rsid w:val="32D653A9"/>
    <w:rsid w:val="33431E16"/>
    <w:rsid w:val="33811B06"/>
    <w:rsid w:val="33BE9EAF"/>
    <w:rsid w:val="342C5834"/>
    <w:rsid w:val="35EC0530"/>
    <w:rsid w:val="3CAC2CAA"/>
    <w:rsid w:val="42CFBC27"/>
    <w:rsid w:val="436F103E"/>
    <w:rsid w:val="45806BEF"/>
    <w:rsid w:val="46F11D78"/>
    <w:rsid w:val="47300766"/>
    <w:rsid w:val="49305369"/>
    <w:rsid w:val="4A935578"/>
    <w:rsid w:val="4B2D0BD8"/>
    <w:rsid w:val="4E1E86BB"/>
    <w:rsid w:val="5077BF76"/>
    <w:rsid w:val="53C352F9"/>
    <w:rsid w:val="58DF9DB1"/>
    <w:rsid w:val="5B03DC98"/>
    <w:rsid w:val="5E92ABC0"/>
    <w:rsid w:val="5F122E41"/>
    <w:rsid w:val="5FAED2F4"/>
    <w:rsid w:val="6049403D"/>
    <w:rsid w:val="62D2FECA"/>
    <w:rsid w:val="6BC35DFD"/>
    <w:rsid w:val="6C1BF495"/>
    <w:rsid w:val="700C1220"/>
    <w:rsid w:val="725754A6"/>
    <w:rsid w:val="7B6BB890"/>
    <w:rsid w:val="7E8B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C0DE3"/>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link w:val="BodyText3"/>
    <w:rsid w:val="00DC0DE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03388728">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307885">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C4603FB19E2D45AC9572DB0C4DCDA302"/>
        <w:category>
          <w:name w:val="General"/>
          <w:gallery w:val="placeholder"/>
        </w:category>
        <w:types>
          <w:type w:val="bbPlcHdr"/>
        </w:types>
        <w:behaviors>
          <w:behavior w:val="content"/>
        </w:behaviors>
        <w:guid w:val="{771D59B5-B71D-4A80-8C25-5890EDBE2C05}"/>
      </w:docPartPr>
      <w:docPartBody>
        <w:p w:rsidR="00092EB7" w:rsidP="00092EB7" w:rsidRDefault="00092EB7">
          <w:pPr>
            <w:pStyle w:val="C4603FB19E2D45AC9572DB0C4DCDA302"/>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11405"/>
    <w:rsid w:val="00092EB7"/>
    <w:rsid w:val="00492DE5"/>
    <w:rsid w:val="004B2D19"/>
    <w:rsid w:val="007A3920"/>
    <w:rsid w:val="009957A5"/>
    <w:rsid w:val="00E150C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EB7"/>
    <w:rPr>
      <w:color w:val="808080"/>
    </w:rPr>
  </w:style>
  <w:style w:type="paragraph" w:customStyle="1" w:styleId="C4603FB19E2D45AC9572DB0C4DCDA302">
    <w:name w:val="C4603FB19E2D45AC9572DB0C4DCDA302"/>
    <w:rsid w:val="00092EB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7AE48C3C-5A76-46E7-8281-2E9B35E5C2C4}"/>
</file>

<file path=customXml/itemProps4.xml><?xml version="1.0" encoding="utf-8"?>
<ds:datastoreItem xmlns:ds="http://schemas.openxmlformats.org/officeDocument/2006/customXml" ds:itemID="{6798A08C-3FAF-4DC9-B007-A26660B40820}">
  <ds:schemaRefs>
    <ds:schemaRef ds:uri="http://purl.org/dc/elements/1.1/"/>
    <ds:schemaRef ds:uri="cb96b941-8b9d-434f-abdf-03e2e8a9a5be"/>
    <ds:schemaRef ds:uri="http://purl.org/dc/dcmitype/"/>
    <ds:schemaRef ds:uri="http://schemas.microsoft.com/office/infopath/2007/PartnerControls"/>
    <ds:schemaRef ds:uri="6bb14a76-6ecd-4ca0-89c2-72a62247cd9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franm2</dc:creator>
  <keywords/>
  <lastModifiedBy>Juliet Clark</lastModifiedBy>
  <revision>14</revision>
  <lastPrinted>2004-02-23T14:04:00.0000000Z</lastPrinted>
  <dcterms:created xsi:type="dcterms:W3CDTF">2024-11-27T08:42:00.0000000Z</dcterms:created>
  <dcterms:modified xsi:type="dcterms:W3CDTF">2024-12-05T16:03:13.0862246Z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67200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