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9B76" w14:textId="7B6D0049" w:rsidR="009C5A28" w:rsidRPr="00F24FA7" w:rsidRDefault="004F65EB" w:rsidP="00DE333B">
      <w:pPr>
        <w:pStyle w:val="Title"/>
        <w:rPr>
          <w:rStyle w:val="Emphasis"/>
          <w:rFonts w:ascii="Arial" w:hAnsi="Arial" w:cs="Arial"/>
          <w:i w:val="0"/>
          <w:iCs w:val="0"/>
        </w:rPr>
      </w:pPr>
      <w:r w:rsidRPr="00F24FA7">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1FB0FC6A" wp14:editId="405B926D">
                <wp:simplePos x="0" y="0"/>
                <wp:positionH relativeFrom="margin">
                  <wp:align>left</wp:align>
                </wp:positionH>
                <wp:positionV relativeFrom="paragraph">
                  <wp:posOffset>-282575</wp:posOffset>
                </wp:positionV>
                <wp:extent cx="4122420" cy="670560"/>
                <wp:effectExtent l="0" t="0" r="11430" b="152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70560"/>
                        </a:xfrm>
                        <a:prstGeom prst="roundRect">
                          <a:avLst>
                            <a:gd name="adj" fmla="val 16667"/>
                          </a:avLst>
                        </a:prstGeom>
                        <a:solidFill>
                          <a:srgbClr val="365F91"/>
                        </a:solidFill>
                        <a:ln w="9525">
                          <a:solidFill>
                            <a:srgbClr val="365F91"/>
                          </a:solidFill>
                          <a:round/>
                          <a:headEnd/>
                          <a:tailEnd/>
                        </a:ln>
                      </wps:spPr>
                      <wps:txbx>
                        <w:txbxContent>
                          <w:p w14:paraId="13772F66" w14:textId="77777777" w:rsidR="004F65EB" w:rsidRPr="004F65EB" w:rsidRDefault="004F65EB" w:rsidP="00A2108B">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14:paraId="5E6204D0" w14:textId="77777777" w:rsidR="004F65EB" w:rsidRPr="00E33ECC" w:rsidRDefault="004F65EB" w:rsidP="004F65EB">
                            <w:pPr>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0FC6A" id="AutoShape 13" o:spid="_x0000_s1026" style="position:absolute;margin-left:0;margin-top:-22.25pt;width:324.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" fillcolor="#365f91" strokecolor="#365f91">
                <v:textbox>
                  <w:txbxContent>
                    <w:p w14:paraId="13772F66" w14:textId="77777777" w:rsidR="004F65EB" w:rsidRPr="004F65EB" w:rsidRDefault="004F65EB" w:rsidP="00A2108B">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14:paraId="5E6204D0" w14:textId="77777777" w:rsidR="004F65EB" w:rsidRPr="00E33ECC" w:rsidRDefault="004F65EB" w:rsidP="004F65EB">
                      <w:pPr>
                        <w:rPr>
                          <w:b/>
                          <w:color w:val="FFFFFF"/>
                          <w:sz w:val="32"/>
                          <w:szCs w:val="32"/>
                        </w:rPr>
                      </w:pPr>
                    </w:p>
                  </w:txbxContent>
                </v:textbox>
                <w10:wrap anchorx="margin"/>
              </v:roundrect>
            </w:pict>
          </mc:Fallback>
        </mc:AlternateContent>
      </w:r>
      <w:r w:rsidR="00DE333B" w:rsidRPr="00F24FA7">
        <w:rPr>
          <w:rFonts w:ascii="Arial" w:hAnsi="Arial" w:cs="Arial"/>
          <w:b/>
          <w:noProof/>
          <w:sz w:val="32"/>
          <w:szCs w:val="32"/>
          <w:lang w:eastAsia="en-GB"/>
        </w:rPr>
        <w:drawing>
          <wp:anchor distT="0" distB="0" distL="114300" distR="114300" simplePos="0" relativeHeight="251659264" behindDoc="1" locked="0" layoutInCell="1" allowOverlap="1" wp14:anchorId="6646AF21" wp14:editId="35F6DB1C">
            <wp:simplePos x="0" y="0"/>
            <wp:positionH relativeFrom="margin">
              <wp:align>right</wp:align>
            </wp:positionH>
            <wp:positionV relativeFrom="paragraph">
              <wp:posOffset>-244475</wp:posOffset>
            </wp:positionV>
            <wp:extent cx="169545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p>
    <w:p w14:paraId="2223799E" w14:textId="77777777" w:rsidR="00040A1F" w:rsidRPr="00F24FA7" w:rsidRDefault="00040A1F"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94"/>
        <w:gridCol w:w="7437"/>
      </w:tblGrid>
      <w:tr w:rsidR="00040A1F" w:rsidRPr="00F24FA7" w14:paraId="1635B340"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hideMark/>
          </w:tcPr>
          <w:p w14:paraId="45FD745F" w14:textId="77777777" w:rsidR="00040A1F" w:rsidRPr="00F24FA7" w:rsidRDefault="00040A1F">
            <w:pPr>
              <w:rPr>
                <w:rFonts w:cs="Arial"/>
                <w:szCs w:val="24"/>
              </w:rPr>
            </w:pPr>
            <w:r w:rsidRPr="00F24FA7">
              <w:rPr>
                <w:rFonts w:cs="Arial"/>
                <w:b/>
                <w:bCs/>
                <w:color w:val="000000"/>
                <w:szCs w:val="24"/>
              </w:rPr>
              <w:t>Job title</w:t>
            </w:r>
          </w:p>
        </w:tc>
        <w:tc>
          <w:tcPr>
            <w:tcW w:w="7437" w:type="dxa"/>
            <w:tcMar>
              <w:top w:w="0" w:type="dxa"/>
              <w:left w:w="108" w:type="dxa"/>
              <w:bottom w:w="0" w:type="dxa"/>
              <w:right w:w="108" w:type="dxa"/>
            </w:tcMar>
            <w:vAlign w:val="center"/>
          </w:tcPr>
          <w:p w14:paraId="27662F6A" w14:textId="4D4F6A44" w:rsidR="00040A1F" w:rsidRPr="00F24FA7" w:rsidRDefault="001D5620" w:rsidP="1B09709F">
            <w:pPr>
              <w:rPr>
                <w:rFonts w:cs="Arial"/>
              </w:rPr>
            </w:pPr>
            <w:r>
              <w:rPr>
                <w:rFonts w:cs="Arial"/>
              </w:rPr>
              <w:t xml:space="preserve">Project Officer - </w:t>
            </w:r>
            <w:r w:rsidR="00CA3214" w:rsidRPr="1B09709F">
              <w:rPr>
                <w:rFonts w:cs="Arial"/>
              </w:rPr>
              <w:t xml:space="preserve">Active Travel </w:t>
            </w:r>
            <w:r>
              <w:rPr>
                <w:rFonts w:cs="Arial"/>
              </w:rPr>
              <w:t>Social Prescribing Pilot (ATSPP)</w:t>
            </w:r>
          </w:p>
        </w:tc>
      </w:tr>
      <w:tr w:rsidR="00040A1F" w:rsidRPr="00F24FA7" w14:paraId="0CC9544E"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hideMark/>
          </w:tcPr>
          <w:p w14:paraId="252A6B81" w14:textId="77777777" w:rsidR="00040A1F" w:rsidRPr="00F24FA7" w:rsidRDefault="00040A1F">
            <w:pPr>
              <w:rPr>
                <w:rFonts w:cs="Arial"/>
                <w:b/>
                <w:bCs/>
                <w:color w:val="000000"/>
                <w:szCs w:val="24"/>
              </w:rPr>
            </w:pPr>
            <w:r w:rsidRPr="00F24FA7">
              <w:rPr>
                <w:rFonts w:cs="Arial"/>
                <w:b/>
                <w:bCs/>
                <w:color w:val="000000"/>
                <w:szCs w:val="24"/>
              </w:rPr>
              <w:t>Job Reference</w:t>
            </w:r>
          </w:p>
        </w:tc>
        <w:tc>
          <w:tcPr>
            <w:tcW w:w="7437" w:type="dxa"/>
            <w:tcMar>
              <w:top w:w="0" w:type="dxa"/>
              <w:left w:w="108" w:type="dxa"/>
              <w:bottom w:w="0" w:type="dxa"/>
              <w:right w:w="108" w:type="dxa"/>
            </w:tcMar>
            <w:vAlign w:val="center"/>
          </w:tcPr>
          <w:p w14:paraId="676AF1C1" w14:textId="7C08E78D" w:rsidR="00040A1F" w:rsidRPr="00F24FA7" w:rsidRDefault="003A3415">
            <w:pPr>
              <w:rPr>
                <w:rFonts w:cs="Arial"/>
                <w:color w:val="000000"/>
                <w:szCs w:val="24"/>
              </w:rPr>
            </w:pPr>
            <w:r>
              <w:rPr>
                <w:rFonts w:cs="Arial"/>
                <w:color w:val="000000"/>
                <w:szCs w:val="24"/>
              </w:rPr>
              <w:t>10227</w:t>
            </w:r>
          </w:p>
        </w:tc>
      </w:tr>
      <w:tr w:rsidR="00040A1F" w:rsidRPr="00F24FA7" w14:paraId="69641E03"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hideMark/>
          </w:tcPr>
          <w:p w14:paraId="22B3E9FD" w14:textId="77777777" w:rsidR="00040A1F" w:rsidRPr="00F24FA7" w:rsidRDefault="00040A1F">
            <w:pPr>
              <w:rPr>
                <w:rFonts w:cs="Arial"/>
                <w:b/>
                <w:bCs/>
                <w:color w:val="000000"/>
                <w:szCs w:val="24"/>
              </w:rPr>
            </w:pPr>
            <w:r w:rsidRPr="00F24FA7">
              <w:rPr>
                <w:rFonts w:cs="Arial"/>
                <w:b/>
                <w:bCs/>
                <w:color w:val="000000"/>
                <w:szCs w:val="24"/>
              </w:rPr>
              <w:t>Grade and Salary</w:t>
            </w:r>
          </w:p>
        </w:tc>
        <w:tc>
          <w:tcPr>
            <w:tcW w:w="7437" w:type="dxa"/>
            <w:tcMar>
              <w:top w:w="0" w:type="dxa"/>
              <w:left w:w="108" w:type="dxa"/>
              <w:bottom w:w="0" w:type="dxa"/>
              <w:right w:w="108" w:type="dxa"/>
            </w:tcMar>
            <w:vAlign w:val="center"/>
          </w:tcPr>
          <w:p w14:paraId="171E973A" w14:textId="0C38D3AD" w:rsidR="00040A1F" w:rsidRPr="00F24FA7" w:rsidRDefault="00CA3214" w:rsidP="5F122E41">
            <w:pPr>
              <w:rPr>
                <w:rFonts w:cs="Arial"/>
                <w:color w:val="000000" w:themeColor="text1"/>
              </w:rPr>
            </w:pPr>
            <w:r w:rsidRPr="1B09709F">
              <w:rPr>
                <w:rFonts w:cs="Arial"/>
                <w:color w:val="000000" w:themeColor="text1"/>
              </w:rPr>
              <w:t>5</w:t>
            </w:r>
            <w:r w:rsidR="00FB09C2" w:rsidRPr="1B09709F">
              <w:rPr>
                <w:rFonts w:cs="Arial"/>
                <w:color w:val="000000" w:themeColor="text1"/>
              </w:rPr>
              <w:t xml:space="preserve"> </w:t>
            </w:r>
            <w:r w:rsidR="00790273" w:rsidRPr="1B09709F">
              <w:rPr>
                <w:rFonts w:cs="Arial"/>
                <w:color w:val="000000" w:themeColor="text1"/>
              </w:rPr>
              <w:t>- £</w:t>
            </w:r>
            <w:r w:rsidR="00F80E46">
              <w:rPr>
                <w:rFonts w:cs="Arial"/>
                <w:color w:val="000000" w:themeColor="text1"/>
              </w:rPr>
              <w:t>30</w:t>
            </w:r>
            <w:r w:rsidR="003A3415">
              <w:rPr>
                <w:rFonts w:cs="Arial"/>
                <w:color w:val="000000" w:themeColor="text1"/>
              </w:rPr>
              <w:t>,</w:t>
            </w:r>
            <w:r w:rsidR="00F80E46">
              <w:rPr>
                <w:rFonts w:cs="Arial"/>
                <w:color w:val="000000" w:themeColor="text1"/>
              </w:rPr>
              <w:t>151</w:t>
            </w:r>
            <w:r w:rsidR="00790273" w:rsidRPr="1B09709F">
              <w:rPr>
                <w:rFonts w:cs="Arial"/>
                <w:color w:val="000000" w:themeColor="text1"/>
              </w:rPr>
              <w:t xml:space="preserve"> per annum (pro rata if part time)</w:t>
            </w:r>
          </w:p>
          <w:p w14:paraId="6B24447B" w14:textId="153760C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0BA8B8A4"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hideMark/>
          </w:tcPr>
          <w:p w14:paraId="40E058B1" w14:textId="77777777" w:rsidR="00040A1F" w:rsidRPr="00F24FA7" w:rsidRDefault="00040A1F">
            <w:pPr>
              <w:rPr>
                <w:rFonts w:cs="Arial"/>
                <w:b/>
                <w:bCs/>
                <w:color w:val="000000"/>
                <w:szCs w:val="24"/>
              </w:rPr>
            </w:pPr>
            <w:r w:rsidRPr="00F24FA7">
              <w:rPr>
                <w:rFonts w:cs="Arial"/>
                <w:b/>
                <w:bCs/>
                <w:color w:val="000000"/>
                <w:szCs w:val="24"/>
              </w:rPr>
              <w:t>Directorate</w:t>
            </w:r>
          </w:p>
        </w:tc>
        <w:tc>
          <w:tcPr>
            <w:tcW w:w="7437" w:type="dxa"/>
            <w:tcMar>
              <w:top w:w="0" w:type="dxa"/>
              <w:left w:w="108" w:type="dxa"/>
              <w:bottom w:w="0" w:type="dxa"/>
              <w:right w:w="108" w:type="dxa"/>
            </w:tcMar>
            <w:vAlign w:val="center"/>
          </w:tcPr>
          <w:p w14:paraId="79B764F3" w14:textId="026C28EF" w:rsidR="00040A1F" w:rsidRPr="00F24FA7" w:rsidRDefault="00FB09C2">
            <w:pPr>
              <w:rPr>
                <w:rFonts w:cs="Arial"/>
                <w:color w:val="000000"/>
                <w:szCs w:val="24"/>
              </w:rPr>
            </w:pPr>
            <w:r>
              <w:rPr>
                <w:rFonts w:cs="Arial"/>
                <w:color w:val="000000"/>
                <w:szCs w:val="24"/>
              </w:rPr>
              <w:t xml:space="preserve">Growth, Highways and </w:t>
            </w:r>
            <w:r w:rsidR="0010185F">
              <w:rPr>
                <w:rFonts w:cs="Arial"/>
                <w:color w:val="000000"/>
                <w:szCs w:val="24"/>
              </w:rPr>
              <w:t>Infrastructure</w:t>
            </w:r>
          </w:p>
        </w:tc>
      </w:tr>
      <w:tr w:rsidR="00040A1F" w:rsidRPr="00F24FA7" w14:paraId="15B00615"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hideMark/>
          </w:tcPr>
          <w:p w14:paraId="62C01084" w14:textId="77777777" w:rsidR="00040A1F" w:rsidRPr="00F24FA7" w:rsidRDefault="00040A1F">
            <w:pPr>
              <w:rPr>
                <w:rFonts w:cs="Arial"/>
                <w:szCs w:val="24"/>
              </w:rPr>
            </w:pPr>
            <w:r w:rsidRPr="00F24FA7">
              <w:rPr>
                <w:rFonts w:cs="Arial"/>
                <w:b/>
                <w:bCs/>
                <w:color w:val="000000"/>
                <w:szCs w:val="24"/>
              </w:rPr>
              <w:t>Service area</w:t>
            </w:r>
          </w:p>
        </w:tc>
        <w:tc>
          <w:tcPr>
            <w:tcW w:w="7437" w:type="dxa"/>
            <w:tcMar>
              <w:top w:w="0" w:type="dxa"/>
              <w:left w:w="108" w:type="dxa"/>
              <w:bottom w:w="0" w:type="dxa"/>
              <w:right w:w="108" w:type="dxa"/>
            </w:tcMar>
            <w:vAlign w:val="center"/>
          </w:tcPr>
          <w:p w14:paraId="7D4686D8" w14:textId="5EA33207" w:rsidR="00040A1F" w:rsidRPr="00F24FA7" w:rsidRDefault="00FB09C2">
            <w:pPr>
              <w:rPr>
                <w:rFonts w:cs="Arial"/>
                <w:szCs w:val="24"/>
              </w:rPr>
            </w:pPr>
            <w:r>
              <w:rPr>
                <w:rFonts w:cs="Arial"/>
                <w:szCs w:val="24"/>
              </w:rPr>
              <w:t>Transport Strategy</w:t>
            </w:r>
          </w:p>
        </w:tc>
      </w:tr>
      <w:tr w:rsidR="00040A1F" w:rsidRPr="00F24FA7" w14:paraId="1A52B302"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hideMark/>
          </w:tcPr>
          <w:p w14:paraId="1CE5FF9D" w14:textId="77777777" w:rsidR="00040A1F" w:rsidRPr="00F24FA7" w:rsidRDefault="00040A1F">
            <w:pPr>
              <w:rPr>
                <w:rFonts w:cs="Arial"/>
                <w:b/>
                <w:bCs/>
                <w:color w:val="000000"/>
                <w:szCs w:val="24"/>
              </w:rPr>
            </w:pPr>
            <w:r w:rsidRPr="00F24FA7">
              <w:rPr>
                <w:rFonts w:cs="Arial"/>
                <w:b/>
                <w:bCs/>
                <w:color w:val="000000"/>
                <w:szCs w:val="24"/>
              </w:rPr>
              <w:t>Team</w:t>
            </w:r>
          </w:p>
        </w:tc>
        <w:tc>
          <w:tcPr>
            <w:tcW w:w="7437" w:type="dxa"/>
            <w:tcMar>
              <w:top w:w="0" w:type="dxa"/>
              <w:left w:w="108" w:type="dxa"/>
              <w:bottom w:w="0" w:type="dxa"/>
              <w:right w:w="108" w:type="dxa"/>
            </w:tcMar>
            <w:vAlign w:val="center"/>
          </w:tcPr>
          <w:p w14:paraId="3E8BF56A" w14:textId="32952B4F" w:rsidR="00040A1F" w:rsidRPr="00F24FA7" w:rsidRDefault="00FB09C2">
            <w:pPr>
              <w:rPr>
                <w:rFonts w:cs="Arial"/>
                <w:color w:val="000000"/>
                <w:szCs w:val="24"/>
              </w:rPr>
            </w:pPr>
            <w:r>
              <w:rPr>
                <w:rFonts w:cs="Arial"/>
                <w:color w:val="000000"/>
                <w:szCs w:val="24"/>
              </w:rPr>
              <w:t>Transport Travel and Safety</w:t>
            </w:r>
            <w:r w:rsidR="009416D9">
              <w:rPr>
                <w:rFonts w:cs="Arial"/>
                <w:color w:val="000000"/>
                <w:szCs w:val="24"/>
              </w:rPr>
              <w:t>, Behaviour Change Team</w:t>
            </w:r>
          </w:p>
        </w:tc>
      </w:tr>
      <w:tr w:rsidR="00040A1F" w:rsidRPr="00F24FA7" w14:paraId="72F03A6E"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hideMark/>
          </w:tcPr>
          <w:p w14:paraId="71AA22D9" w14:textId="77777777" w:rsidR="00040A1F" w:rsidRPr="00F24FA7" w:rsidRDefault="00040A1F">
            <w:pPr>
              <w:rPr>
                <w:rFonts w:cs="Arial"/>
                <w:b/>
                <w:bCs/>
                <w:color w:val="000000"/>
                <w:szCs w:val="24"/>
              </w:rPr>
            </w:pPr>
            <w:r w:rsidRPr="00F24FA7">
              <w:rPr>
                <w:rFonts w:cs="Arial"/>
                <w:b/>
                <w:bCs/>
                <w:color w:val="000000"/>
                <w:szCs w:val="24"/>
              </w:rPr>
              <w:t>Location</w:t>
            </w:r>
          </w:p>
        </w:tc>
        <w:tc>
          <w:tcPr>
            <w:tcW w:w="7437" w:type="dxa"/>
            <w:tcMar>
              <w:top w:w="0" w:type="dxa"/>
              <w:left w:w="108" w:type="dxa"/>
              <w:bottom w:w="0" w:type="dxa"/>
              <w:right w:w="108" w:type="dxa"/>
            </w:tcMar>
            <w:vAlign w:val="center"/>
          </w:tcPr>
          <w:p w14:paraId="2707D7D8" w14:textId="5DC54D5A" w:rsidR="00040A1F" w:rsidRPr="00F24FA7" w:rsidRDefault="00790273">
            <w:pPr>
              <w:rPr>
                <w:rFonts w:cs="Arial"/>
                <w:color w:val="000000"/>
                <w:szCs w:val="24"/>
              </w:rPr>
            </w:pPr>
            <w:r w:rsidRPr="00790273">
              <w:rPr>
                <w:rFonts w:cs="Arial"/>
                <w:color w:val="000000"/>
                <w:szCs w:val="24"/>
              </w:rPr>
              <w:t>Endeavour House, Russell Road, Ipswich, Suffolk, IP1 2BX</w:t>
            </w:r>
          </w:p>
        </w:tc>
      </w:tr>
      <w:tr w:rsidR="00040A1F" w:rsidRPr="00F24FA7" w14:paraId="6562A077"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hideMark/>
          </w:tcPr>
          <w:p w14:paraId="04FE7A50" w14:textId="77777777" w:rsidR="00040A1F" w:rsidRPr="00F24FA7" w:rsidRDefault="00040A1F">
            <w:pPr>
              <w:rPr>
                <w:rFonts w:cs="Arial"/>
                <w:b/>
                <w:bCs/>
                <w:color w:val="000000"/>
                <w:szCs w:val="24"/>
              </w:rPr>
            </w:pPr>
            <w:r w:rsidRPr="00F24FA7">
              <w:rPr>
                <w:rFonts w:cs="Arial"/>
                <w:b/>
                <w:bCs/>
                <w:color w:val="000000"/>
                <w:szCs w:val="24"/>
              </w:rPr>
              <w:t>Hours per week</w:t>
            </w:r>
          </w:p>
        </w:tc>
        <w:tc>
          <w:tcPr>
            <w:tcW w:w="7437" w:type="dxa"/>
            <w:tcMar>
              <w:top w:w="0" w:type="dxa"/>
              <w:left w:w="108" w:type="dxa"/>
              <w:bottom w:w="0" w:type="dxa"/>
              <w:right w:w="108" w:type="dxa"/>
            </w:tcMar>
            <w:vAlign w:val="center"/>
          </w:tcPr>
          <w:p w14:paraId="6D1F5090" w14:textId="24747FEC" w:rsidR="00040A1F" w:rsidRPr="00F24FA7" w:rsidRDefault="00FB09C2">
            <w:pPr>
              <w:rPr>
                <w:rFonts w:cs="Arial"/>
                <w:color w:val="000000"/>
                <w:szCs w:val="24"/>
              </w:rPr>
            </w:pPr>
            <w:r>
              <w:rPr>
                <w:rFonts w:cs="Arial"/>
                <w:color w:val="000000"/>
                <w:szCs w:val="24"/>
              </w:rPr>
              <w:t>37</w:t>
            </w:r>
          </w:p>
        </w:tc>
      </w:tr>
      <w:tr w:rsidR="00040A1F" w:rsidRPr="00F24FA7" w14:paraId="65EC9CBD"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hideMark/>
          </w:tcPr>
          <w:p w14:paraId="13B2F4B0" w14:textId="77777777" w:rsidR="00040A1F" w:rsidRPr="00F24FA7" w:rsidRDefault="00040A1F">
            <w:pPr>
              <w:rPr>
                <w:rFonts w:cs="Arial"/>
                <w:b/>
                <w:bCs/>
                <w:color w:val="000000"/>
                <w:szCs w:val="24"/>
              </w:rPr>
            </w:pPr>
            <w:r w:rsidRPr="00F24FA7">
              <w:rPr>
                <w:rFonts w:cs="Arial"/>
                <w:b/>
                <w:bCs/>
                <w:color w:val="000000"/>
                <w:szCs w:val="24"/>
              </w:rPr>
              <w:t>Status</w:t>
            </w:r>
          </w:p>
        </w:tc>
        <w:tc>
          <w:tcPr>
            <w:tcW w:w="7437" w:type="dxa"/>
            <w:tcMar>
              <w:top w:w="0" w:type="dxa"/>
              <w:left w:w="108" w:type="dxa"/>
              <w:bottom w:w="0" w:type="dxa"/>
              <w:right w:w="108" w:type="dxa"/>
            </w:tcMar>
            <w:vAlign w:val="center"/>
          </w:tcPr>
          <w:p w14:paraId="669B111E" w14:textId="3BC9976F" w:rsidR="00040A1F" w:rsidRPr="00F24FA7" w:rsidRDefault="009416D9">
            <w:pPr>
              <w:rPr>
                <w:rFonts w:cs="Arial"/>
                <w:b/>
                <w:bCs/>
                <w:color w:val="000000"/>
                <w:szCs w:val="24"/>
              </w:rPr>
            </w:pPr>
            <w:r>
              <w:rPr>
                <w:rFonts w:cs="Arial"/>
                <w:b/>
                <w:bCs/>
                <w:color w:val="000000"/>
                <w:szCs w:val="24"/>
              </w:rPr>
              <w:t xml:space="preserve">Fixed Term </w:t>
            </w:r>
            <w:r w:rsidR="003A3415">
              <w:rPr>
                <w:rFonts w:cs="Arial"/>
                <w:b/>
                <w:bCs/>
                <w:color w:val="000000"/>
                <w:szCs w:val="24"/>
              </w:rPr>
              <w:t>to</w:t>
            </w:r>
            <w:r>
              <w:rPr>
                <w:rFonts w:cs="Arial"/>
                <w:b/>
                <w:bCs/>
                <w:color w:val="000000"/>
                <w:szCs w:val="24"/>
              </w:rPr>
              <w:t xml:space="preserve"> </w:t>
            </w:r>
            <w:r w:rsidR="00B763AD">
              <w:rPr>
                <w:rFonts w:cs="Arial"/>
                <w:b/>
                <w:bCs/>
                <w:color w:val="000000"/>
                <w:szCs w:val="24"/>
              </w:rPr>
              <w:t>31 December</w:t>
            </w:r>
            <w:r>
              <w:rPr>
                <w:rFonts w:cs="Arial"/>
                <w:b/>
                <w:bCs/>
                <w:color w:val="000000"/>
                <w:szCs w:val="24"/>
              </w:rPr>
              <w:t xml:space="preserve"> 2025</w:t>
            </w:r>
            <w:r w:rsidR="003A3415">
              <w:rPr>
                <w:rFonts w:cs="Arial"/>
                <w:b/>
                <w:bCs/>
                <w:color w:val="000000"/>
                <w:szCs w:val="24"/>
              </w:rPr>
              <w:t xml:space="preserve"> (funding)</w:t>
            </w:r>
          </w:p>
        </w:tc>
      </w:tr>
      <w:tr w:rsidR="00790273" w:rsidRPr="00F24FA7" w14:paraId="6D640D4B" w14:textId="77777777" w:rsidTr="1B09709F">
        <w:trPr>
          <w:trHeight w:val="454"/>
        </w:trPr>
        <w:tc>
          <w:tcPr>
            <w:tcW w:w="2294" w:type="dxa"/>
            <w:shd w:val="clear" w:color="auto" w:fill="D9E2F3" w:themeFill="accent5" w:themeFillTint="33"/>
            <w:tcMar>
              <w:top w:w="0" w:type="dxa"/>
              <w:left w:w="108" w:type="dxa"/>
              <w:bottom w:w="0" w:type="dxa"/>
              <w:right w:w="108" w:type="dxa"/>
            </w:tcMar>
            <w:vAlign w:val="center"/>
          </w:tcPr>
          <w:p w14:paraId="7D7FFCD5" w14:textId="77777777" w:rsidR="00790273" w:rsidRPr="00F24FA7" w:rsidRDefault="00790273" w:rsidP="00790273">
            <w:pPr>
              <w:rPr>
                <w:rFonts w:cs="Arial"/>
                <w:szCs w:val="24"/>
              </w:rPr>
            </w:pPr>
            <w:r w:rsidRPr="00F24FA7">
              <w:rPr>
                <w:rFonts w:cs="Arial"/>
                <w:szCs w:val="24"/>
              </w:rPr>
              <w:t xml:space="preserve">This role </w:t>
            </w:r>
            <w:r>
              <w:rPr>
                <w:rFonts w:cs="Arial"/>
                <w:szCs w:val="24"/>
              </w:rPr>
              <w:t xml:space="preserve">may </w:t>
            </w:r>
            <w:r w:rsidRPr="00F24FA7">
              <w:rPr>
                <w:rFonts w:cs="Arial"/>
                <w:szCs w:val="24"/>
              </w:rPr>
              <w:t>offer the following flexible working options</w:t>
            </w:r>
          </w:p>
          <w:p w14:paraId="63CC9091" w14:textId="5906762D" w:rsidR="00790273" w:rsidRPr="00F24FA7" w:rsidRDefault="00790273" w:rsidP="00790273">
            <w:pPr>
              <w:jc w:val="center"/>
              <w:rPr>
                <w:rFonts w:cs="Arial"/>
                <w:b/>
                <w:bCs/>
                <w:color w:val="000000"/>
                <w:szCs w:val="24"/>
              </w:rPr>
            </w:pPr>
          </w:p>
        </w:tc>
        <w:tc>
          <w:tcPr>
            <w:tcW w:w="7437" w:type="dxa"/>
            <w:tcMar>
              <w:top w:w="0" w:type="dxa"/>
              <w:left w:w="108" w:type="dxa"/>
              <w:bottom w:w="0" w:type="dxa"/>
              <w:right w:w="108" w:type="dxa"/>
            </w:tcMar>
            <w:vAlign w:val="center"/>
          </w:tcPr>
          <w:p w14:paraId="30A897D3" w14:textId="77777777" w:rsidR="00790273" w:rsidRPr="006F111B" w:rsidRDefault="00790273" w:rsidP="00D96082">
            <w:pPr>
              <w:pStyle w:val="ListParagraph"/>
              <w:numPr>
                <w:ilvl w:val="0"/>
                <w:numId w:val="2"/>
              </w:numPr>
              <w:ind w:left="246" w:hanging="227"/>
              <w:rPr>
                <w:rFonts w:cs="Arial"/>
                <w:i/>
                <w:iCs/>
                <w:szCs w:val="24"/>
              </w:rPr>
            </w:pPr>
            <w:r w:rsidRPr="006F111B">
              <w:rPr>
                <w:rFonts w:cs="Arial"/>
                <w:i/>
                <w:iCs/>
                <w:szCs w:val="24"/>
              </w:rPr>
              <w:t>Working part time hours (eg different hours/days to those advertised)</w:t>
            </w:r>
          </w:p>
          <w:p w14:paraId="4ED54614" w14:textId="77777777" w:rsidR="00790273" w:rsidRPr="006F111B" w:rsidRDefault="00790273" w:rsidP="00D96082">
            <w:pPr>
              <w:pStyle w:val="ListParagraph"/>
              <w:numPr>
                <w:ilvl w:val="0"/>
                <w:numId w:val="2"/>
              </w:numPr>
              <w:ind w:left="246" w:hanging="227"/>
              <w:rPr>
                <w:rFonts w:cs="Arial"/>
                <w:i/>
                <w:iCs/>
                <w:szCs w:val="24"/>
              </w:rPr>
            </w:pPr>
            <w:r w:rsidRPr="006F111B">
              <w:rPr>
                <w:rFonts w:cs="Arial"/>
                <w:i/>
                <w:iCs/>
                <w:szCs w:val="24"/>
              </w:rPr>
              <w:t>Job sharing</w:t>
            </w:r>
          </w:p>
          <w:p w14:paraId="66EE5198" w14:textId="77777777" w:rsidR="00790273" w:rsidRPr="006F111B" w:rsidRDefault="00790273" w:rsidP="00D96082">
            <w:pPr>
              <w:pStyle w:val="ListParagraph"/>
              <w:numPr>
                <w:ilvl w:val="0"/>
                <w:numId w:val="2"/>
              </w:numPr>
              <w:ind w:left="246" w:hanging="227"/>
              <w:rPr>
                <w:rFonts w:cs="Arial"/>
                <w:i/>
                <w:iCs/>
                <w:szCs w:val="24"/>
              </w:rPr>
            </w:pPr>
            <w:r w:rsidRPr="006F111B">
              <w:rPr>
                <w:rFonts w:cs="Arial"/>
                <w:i/>
                <w:iCs/>
                <w:szCs w:val="24"/>
              </w:rPr>
              <w:t>Working compressed hours (eg a nine-day fortnight)</w:t>
            </w:r>
          </w:p>
          <w:p w14:paraId="5FBD1660" w14:textId="77777777" w:rsidR="00790273" w:rsidRPr="006F111B" w:rsidRDefault="00790273" w:rsidP="00D96082">
            <w:pPr>
              <w:pStyle w:val="ListParagraph"/>
              <w:numPr>
                <w:ilvl w:val="0"/>
                <w:numId w:val="2"/>
              </w:numPr>
              <w:ind w:left="246" w:hanging="227"/>
              <w:rPr>
                <w:rFonts w:cs="Arial"/>
                <w:i/>
                <w:iCs/>
                <w:szCs w:val="24"/>
              </w:rPr>
            </w:pPr>
            <w:r w:rsidRPr="006F111B">
              <w:rPr>
                <w:rFonts w:cs="Arial"/>
                <w:i/>
                <w:iCs/>
                <w:szCs w:val="24"/>
              </w:rPr>
              <w:t>Term time working (including partial term-time working)</w:t>
            </w:r>
          </w:p>
          <w:p w14:paraId="741038C3" w14:textId="77777777" w:rsidR="00790273" w:rsidRPr="006F111B" w:rsidRDefault="00790273" w:rsidP="00D96082">
            <w:pPr>
              <w:pStyle w:val="ListParagraph"/>
              <w:numPr>
                <w:ilvl w:val="0"/>
                <w:numId w:val="2"/>
              </w:numPr>
              <w:ind w:left="246" w:hanging="227"/>
              <w:rPr>
                <w:rFonts w:cs="Arial"/>
                <w:i/>
                <w:iCs/>
                <w:szCs w:val="24"/>
              </w:rPr>
            </w:pPr>
            <w:r w:rsidRPr="006F111B">
              <w:rPr>
                <w:rFonts w:cs="Arial"/>
                <w:i/>
                <w:iCs/>
                <w:szCs w:val="24"/>
              </w:rPr>
              <w:t>Use of flexitime / time off in lieu</w:t>
            </w:r>
          </w:p>
          <w:p w14:paraId="2D5E9384" w14:textId="77777777" w:rsidR="00790273" w:rsidRPr="006F111B" w:rsidRDefault="00790273" w:rsidP="00D96082">
            <w:pPr>
              <w:pStyle w:val="ListParagraph"/>
              <w:numPr>
                <w:ilvl w:val="0"/>
                <w:numId w:val="2"/>
              </w:numPr>
              <w:ind w:left="246" w:hanging="227"/>
              <w:rPr>
                <w:rFonts w:cs="Arial"/>
                <w:i/>
                <w:iCs/>
                <w:szCs w:val="24"/>
              </w:rPr>
            </w:pPr>
            <w:r w:rsidRPr="006F111B">
              <w:rPr>
                <w:rFonts w:cs="Arial"/>
                <w:i/>
                <w:iCs/>
                <w:szCs w:val="24"/>
              </w:rPr>
              <w:t>Hybrid working options, including some home working</w:t>
            </w:r>
          </w:p>
          <w:p w14:paraId="204E0067" w14:textId="77777777" w:rsidR="00790273" w:rsidRPr="006F111B" w:rsidRDefault="00790273" w:rsidP="00D96082">
            <w:pPr>
              <w:pStyle w:val="ListParagraph"/>
              <w:numPr>
                <w:ilvl w:val="0"/>
                <w:numId w:val="2"/>
              </w:numPr>
              <w:ind w:left="246" w:hanging="227"/>
              <w:rPr>
                <w:rFonts w:cs="Arial"/>
                <w:i/>
                <w:iCs/>
                <w:szCs w:val="24"/>
              </w:rPr>
            </w:pPr>
            <w:r w:rsidRPr="006F111B">
              <w:rPr>
                <w:rFonts w:cs="Arial"/>
                <w:i/>
                <w:iCs/>
                <w:szCs w:val="24"/>
              </w:rPr>
              <w:t>Working from different Council buildings</w:t>
            </w:r>
          </w:p>
          <w:p w14:paraId="6B7233E6" w14:textId="77777777" w:rsidR="00790273" w:rsidRPr="006F111B" w:rsidRDefault="00790273" w:rsidP="00D96082">
            <w:pPr>
              <w:pStyle w:val="ListParagraph"/>
              <w:numPr>
                <w:ilvl w:val="0"/>
                <w:numId w:val="2"/>
              </w:numPr>
              <w:ind w:left="246" w:hanging="227"/>
              <w:rPr>
                <w:rFonts w:cs="Arial"/>
                <w:i/>
                <w:iCs/>
                <w:szCs w:val="24"/>
              </w:rPr>
            </w:pPr>
            <w:r w:rsidRPr="006F111B">
              <w:rPr>
                <w:rFonts w:cs="Arial"/>
                <w:i/>
                <w:iCs/>
                <w:szCs w:val="24"/>
              </w:rPr>
              <w:t>Working adjusted core hours (eg starting later and finishing later or other patterns)</w:t>
            </w:r>
          </w:p>
          <w:p w14:paraId="173DFF82" w14:textId="77777777" w:rsidR="00790273" w:rsidRPr="00CC6FF5" w:rsidRDefault="00790273" w:rsidP="00790273">
            <w:pPr>
              <w:rPr>
                <w:rFonts w:cs="Arial"/>
                <w:szCs w:val="24"/>
              </w:rPr>
            </w:pPr>
          </w:p>
          <w:p w14:paraId="39D2F73F" w14:textId="407FE8EE" w:rsidR="00790273" w:rsidRPr="00F24FA7" w:rsidRDefault="00790273" w:rsidP="00790273">
            <w:pPr>
              <w:rPr>
                <w:rFonts w:cs="Arial"/>
                <w:i/>
                <w:iCs/>
                <w:szCs w:val="24"/>
              </w:rPr>
            </w:pPr>
            <w:r w:rsidRPr="00CC6FF5">
              <w:rPr>
                <w:rFonts w:cs="Arial"/>
                <w:szCs w:val="24"/>
              </w:rPr>
              <w:t>Please speak with the contact on the advert to discuss your preferences and learn more about the options that can be offered.</w:t>
            </w:r>
          </w:p>
        </w:tc>
      </w:tr>
    </w:tbl>
    <w:p w14:paraId="67B20401" w14:textId="77777777" w:rsidR="00305397" w:rsidRPr="00F24FA7" w:rsidRDefault="00305397" w:rsidP="009C5A28">
      <w:pPr>
        <w:rPr>
          <w:rStyle w:val="Emphasis"/>
          <w:rFonts w:cs="Arial"/>
          <w:i w:val="0"/>
          <w:iCs w:val="0"/>
        </w:rPr>
      </w:pPr>
    </w:p>
    <w:tbl>
      <w:tblPr>
        <w:tblW w:w="9808" w:type="dxa"/>
        <w:tblLayout w:type="fixed"/>
        <w:tblLook w:val="04A0" w:firstRow="1" w:lastRow="0" w:firstColumn="1" w:lastColumn="0" w:noHBand="0" w:noVBand="1"/>
      </w:tblPr>
      <w:tblGrid>
        <w:gridCol w:w="9808"/>
      </w:tblGrid>
      <w:tr w:rsidR="00D42512" w:rsidRPr="00F24FA7" w14:paraId="7E1D56A9" w14:textId="77777777" w:rsidTr="003E656A">
        <w:trPr>
          <w:trHeight w:val="487"/>
        </w:trPr>
        <w:tc>
          <w:tcPr>
            <w:tcW w:w="9808" w:type="dxa"/>
            <w:shd w:val="clear" w:color="auto" w:fill="B4C6E7" w:themeFill="accent5" w:themeFillTint="66"/>
            <w:vAlign w:val="center"/>
          </w:tcPr>
          <w:p w14:paraId="21A97C96" w14:textId="150C3872" w:rsidR="00D42512" w:rsidRPr="00F24FA7" w:rsidRDefault="00D42512" w:rsidP="00BB3987">
            <w:pPr>
              <w:rPr>
                <w:rFonts w:cs="Arial"/>
                <w:b/>
                <w:bCs/>
                <w:color w:val="000000"/>
                <w:szCs w:val="24"/>
              </w:rPr>
            </w:pPr>
            <w:r w:rsidRPr="00F24FA7">
              <w:rPr>
                <w:rFonts w:cs="Arial"/>
                <w:b/>
                <w:bCs/>
                <w:color w:val="000000"/>
                <w:szCs w:val="24"/>
              </w:rPr>
              <w:t>Main purpose of the job</w:t>
            </w:r>
          </w:p>
        </w:tc>
      </w:tr>
    </w:tbl>
    <w:p w14:paraId="6B92768C" w14:textId="75519747" w:rsidR="006B21BD" w:rsidRPr="002342EA" w:rsidRDefault="006B21BD" w:rsidP="006B21BD">
      <w:pPr>
        <w:rPr>
          <w:rFonts w:cs="Arial"/>
          <w:i/>
          <w:szCs w:val="24"/>
        </w:rPr>
      </w:pPr>
      <w:r>
        <w:rPr>
          <w:rFonts w:cs="Arial"/>
          <w:iCs/>
          <w:szCs w:val="24"/>
        </w:rPr>
        <w:t xml:space="preserve">The Project Officer role is to support the coordination and delivery of the Active Travel Social Prescribing Pilot </w:t>
      </w:r>
      <w:r w:rsidR="004B1DDD">
        <w:rPr>
          <w:rFonts w:cs="Arial"/>
          <w:iCs/>
          <w:szCs w:val="24"/>
        </w:rPr>
        <w:t xml:space="preserve">(ATSPP) </w:t>
      </w:r>
      <w:r>
        <w:rPr>
          <w:rFonts w:cs="Arial"/>
          <w:iCs/>
          <w:szCs w:val="24"/>
        </w:rPr>
        <w:t>as awarded from the Department for Transport. The project focuses on cycling and walking initiatives within Ipswich and Lowestoft. This role reports to the Project Lead.</w:t>
      </w:r>
    </w:p>
    <w:p w14:paraId="59B2A686" w14:textId="77777777" w:rsidR="005325EC" w:rsidRPr="00F24FA7" w:rsidRDefault="005325EC" w:rsidP="005325EC">
      <w:pPr>
        <w:pStyle w:val="ListParagraph"/>
        <w:widowControl w:val="0"/>
        <w:tabs>
          <w:tab w:val="left" w:pos="360"/>
        </w:tabs>
        <w:autoSpaceDE w:val="0"/>
        <w:autoSpaceDN w:val="0"/>
        <w:spacing w:line="293" w:lineRule="exact"/>
        <w:ind w:left="360"/>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13B07" w:rsidRPr="00F24FA7" w14:paraId="0776547D" w14:textId="77777777" w:rsidTr="003E656A">
        <w:trPr>
          <w:trHeight w:val="487"/>
        </w:trPr>
        <w:tc>
          <w:tcPr>
            <w:tcW w:w="9808" w:type="dxa"/>
            <w:shd w:val="clear" w:color="auto" w:fill="B4C6E7" w:themeFill="accent5" w:themeFillTint="66"/>
            <w:vAlign w:val="center"/>
          </w:tcPr>
          <w:p w14:paraId="0907B34D" w14:textId="604A27BD" w:rsidR="00513B07" w:rsidRPr="00F24FA7" w:rsidRDefault="00513B07" w:rsidP="003C3151">
            <w:pPr>
              <w:rPr>
                <w:rFonts w:cs="Arial"/>
                <w:b/>
                <w:bCs/>
                <w:color w:val="000000"/>
                <w:szCs w:val="24"/>
              </w:rPr>
            </w:pPr>
            <w:bookmarkStart w:id="0" w:name="_Hlk34906451"/>
            <w:r w:rsidRPr="00F24FA7">
              <w:rPr>
                <w:rFonts w:cs="Arial"/>
                <w:b/>
                <w:bCs/>
                <w:color w:val="000000"/>
                <w:szCs w:val="24"/>
              </w:rPr>
              <w:t xml:space="preserve">About the </w:t>
            </w:r>
            <w:r w:rsidR="00FD248F" w:rsidRPr="00F24FA7">
              <w:rPr>
                <w:rFonts w:cs="Arial"/>
                <w:b/>
                <w:bCs/>
                <w:color w:val="000000"/>
                <w:szCs w:val="24"/>
              </w:rPr>
              <w:t>team</w:t>
            </w:r>
            <w:r w:rsidR="0082329D" w:rsidRPr="00F24FA7">
              <w:rPr>
                <w:rFonts w:cs="Arial"/>
                <w:b/>
                <w:bCs/>
                <w:color w:val="000000"/>
                <w:szCs w:val="24"/>
              </w:rPr>
              <w:t xml:space="preserve"> </w:t>
            </w:r>
          </w:p>
        </w:tc>
      </w:tr>
    </w:tbl>
    <w:bookmarkEnd w:id="0"/>
    <w:p w14:paraId="2B41748F" w14:textId="105618B1" w:rsidR="009B51FC" w:rsidRDefault="009B51FC" w:rsidP="009B51FC">
      <w:pPr>
        <w:rPr>
          <w:rFonts w:cs="Arial"/>
          <w:szCs w:val="24"/>
        </w:rPr>
      </w:pPr>
      <w:r>
        <w:rPr>
          <w:rFonts w:cs="Arial"/>
          <w:szCs w:val="24"/>
        </w:rPr>
        <w:t>Th</w:t>
      </w:r>
      <w:r w:rsidR="00BC79A7">
        <w:rPr>
          <w:rFonts w:cs="Arial"/>
          <w:szCs w:val="24"/>
        </w:rPr>
        <w:t>e Project Officer post</w:t>
      </w:r>
      <w:r w:rsidR="006B21BD">
        <w:rPr>
          <w:rFonts w:cs="Arial"/>
          <w:szCs w:val="24"/>
        </w:rPr>
        <w:t xml:space="preserve"> </w:t>
      </w:r>
      <w:r w:rsidR="00BC79A7">
        <w:rPr>
          <w:rFonts w:cs="Arial"/>
          <w:szCs w:val="24"/>
        </w:rPr>
        <w:t xml:space="preserve">is </w:t>
      </w:r>
      <w:r w:rsidR="006B21BD">
        <w:rPr>
          <w:rFonts w:cs="Arial"/>
          <w:szCs w:val="24"/>
        </w:rPr>
        <w:t>part of the Behaviour Change</w:t>
      </w:r>
      <w:r>
        <w:rPr>
          <w:rFonts w:cs="Arial"/>
          <w:szCs w:val="24"/>
        </w:rPr>
        <w:t xml:space="preserve"> </w:t>
      </w:r>
      <w:r w:rsidR="006B21BD">
        <w:rPr>
          <w:rFonts w:cs="Arial"/>
          <w:szCs w:val="24"/>
        </w:rPr>
        <w:t>T</w:t>
      </w:r>
      <w:r>
        <w:rPr>
          <w:rFonts w:cs="Arial"/>
          <w:szCs w:val="24"/>
        </w:rPr>
        <w:t xml:space="preserve">eam </w:t>
      </w:r>
      <w:r w:rsidR="006B21BD">
        <w:rPr>
          <w:rFonts w:cs="Arial"/>
          <w:szCs w:val="24"/>
        </w:rPr>
        <w:t xml:space="preserve">which </w:t>
      </w:r>
      <w:r>
        <w:rPr>
          <w:rFonts w:cs="Arial"/>
          <w:szCs w:val="24"/>
        </w:rPr>
        <w:t>sits within the Transport Strategy division of the Growth, Highways and Transport Department.</w:t>
      </w:r>
    </w:p>
    <w:p w14:paraId="09216B1E" w14:textId="77777777" w:rsidR="009B51FC" w:rsidRDefault="009B51FC" w:rsidP="009B51FC">
      <w:pPr>
        <w:rPr>
          <w:rFonts w:cs="Arial"/>
          <w:szCs w:val="24"/>
        </w:rPr>
      </w:pPr>
    </w:p>
    <w:p w14:paraId="62171738" w14:textId="7D7B280E" w:rsidR="009B51FC" w:rsidRDefault="009B51FC" w:rsidP="009B51FC">
      <w:pPr>
        <w:rPr>
          <w:rFonts w:cs="Arial"/>
          <w:szCs w:val="24"/>
        </w:rPr>
      </w:pPr>
      <w:r>
        <w:rPr>
          <w:rFonts w:cs="Arial"/>
          <w:szCs w:val="24"/>
        </w:rPr>
        <w:t xml:space="preserve">The </w:t>
      </w:r>
      <w:r w:rsidR="005078CF">
        <w:rPr>
          <w:rFonts w:cs="Arial"/>
          <w:szCs w:val="24"/>
        </w:rPr>
        <w:t xml:space="preserve">Behaviour Change Team and the wider </w:t>
      </w:r>
      <w:r>
        <w:rPr>
          <w:rFonts w:cs="Arial"/>
          <w:szCs w:val="24"/>
        </w:rPr>
        <w:t xml:space="preserve">Transport Travel and Safety team includes specialist officers with responsibility for road safety education and training, transport planning, behavioural change, traffic management, safety engineering and the school </w:t>
      </w:r>
      <w:r>
        <w:rPr>
          <w:rFonts w:cs="Arial"/>
          <w:szCs w:val="24"/>
        </w:rPr>
        <w:lastRenderedPageBreak/>
        <w:t>crossing patrol service.  The team works with internal partners across Suffolk County Council, including Public Health and external organisations as part of the Suffolk Roadsafe Partnership. We are a lively and proactive team which is pragmatic</w:t>
      </w:r>
      <w:r w:rsidR="006050A6">
        <w:rPr>
          <w:rFonts w:cs="Arial"/>
          <w:szCs w:val="24"/>
        </w:rPr>
        <w:t>,</w:t>
      </w:r>
      <w:r>
        <w:rPr>
          <w:rFonts w:cs="Arial"/>
          <w:szCs w:val="24"/>
        </w:rPr>
        <w:t xml:space="preserve"> and </w:t>
      </w:r>
      <w:r w:rsidR="00DD53DD">
        <w:rPr>
          <w:rFonts w:cs="Arial"/>
          <w:szCs w:val="24"/>
        </w:rPr>
        <w:t>solution focused</w:t>
      </w:r>
      <w:r>
        <w:rPr>
          <w:rFonts w:cs="Arial"/>
          <w:szCs w:val="24"/>
        </w:rPr>
        <w:t>.</w:t>
      </w:r>
    </w:p>
    <w:p w14:paraId="2AE29776" w14:textId="77777777" w:rsidR="009B51FC" w:rsidRDefault="009B51FC" w:rsidP="009B51FC">
      <w:pPr>
        <w:rPr>
          <w:rFonts w:cs="Arial"/>
          <w:szCs w:val="24"/>
        </w:rPr>
      </w:pPr>
    </w:p>
    <w:p w14:paraId="51D954B8" w14:textId="70C5C09E" w:rsidR="009B51FC" w:rsidRDefault="009B51FC" w:rsidP="009B51FC">
      <w:pPr>
        <w:rPr>
          <w:rFonts w:cs="Arial"/>
          <w:szCs w:val="24"/>
        </w:rPr>
      </w:pPr>
      <w:r>
        <w:rPr>
          <w:rFonts w:cs="Arial"/>
        </w:rPr>
        <w:t xml:space="preserve">The teams work </w:t>
      </w:r>
      <w:r w:rsidRPr="00F05DB3">
        <w:rPr>
          <w:rFonts w:cs="Arial"/>
        </w:rPr>
        <w:t xml:space="preserve">in a range of settings, including schools, </w:t>
      </w:r>
      <w:r>
        <w:rPr>
          <w:rFonts w:cs="Arial"/>
        </w:rPr>
        <w:t>colleges</w:t>
      </w:r>
      <w:r w:rsidRPr="00F05DB3">
        <w:rPr>
          <w:rFonts w:cs="Arial"/>
        </w:rPr>
        <w:t xml:space="preserve">, </w:t>
      </w:r>
      <w:r w:rsidR="00B94AEA" w:rsidRPr="00F05DB3">
        <w:rPr>
          <w:rFonts w:cs="Arial"/>
        </w:rPr>
        <w:t>workplaces,</w:t>
      </w:r>
      <w:r w:rsidRPr="00F05DB3">
        <w:rPr>
          <w:rFonts w:cs="Arial"/>
        </w:rPr>
        <w:t xml:space="preserve"> and communities, which support people to travel </w:t>
      </w:r>
      <w:r>
        <w:rPr>
          <w:rFonts w:cs="Arial"/>
        </w:rPr>
        <w:t>safely and sustainably</w:t>
      </w:r>
      <w:r w:rsidRPr="00F05DB3">
        <w:rPr>
          <w:rFonts w:cs="Arial"/>
        </w:rPr>
        <w:t>.</w:t>
      </w:r>
    </w:p>
    <w:p w14:paraId="1994024B" w14:textId="77777777" w:rsidR="009B51FC" w:rsidRDefault="009B51FC" w:rsidP="009B51FC">
      <w:pPr>
        <w:rPr>
          <w:rFonts w:cs="Arial"/>
          <w:szCs w:val="24"/>
        </w:rPr>
      </w:pPr>
    </w:p>
    <w:p w14:paraId="5BE1ED95" w14:textId="6EC968AA" w:rsidR="009B51FC" w:rsidRPr="00790273" w:rsidRDefault="009B51FC" w:rsidP="009B51FC">
      <w:pPr>
        <w:rPr>
          <w:rFonts w:cs="Arial"/>
          <w:b/>
          <w:bCs/>
          <w:szCs w:val="24"/>
        </w:rPr>
      </w:pPr>
      <w:r w:rsidRPr="00790273">
        <w:rPr>
          <w:rFonts w:cs="Arial"/>
          <w:b/>
          <w:bCs/>
          <w:szCs w:val="24"/>
        </w:rPr>
        <w:t>Key relationships:</w:t>
      </w:r>
    </w:p>
    <w:p w14:paraId="056446AC" w14:textId="76F810AB" w:rsidR="009B51FC" w:rsidRDefault="009B51FC" w:rsidP="00D96082">
      <w:pPr>
        <w:numPr>
          <w:ilvl w:val="0"/>
          <w:numId w:val="1"/>
        </w:numPr>
        <w:ind w:left="426"/>
        <w:rPr>
          <w:rFonts w:cs="Arial"/>
          <w:szCs w:val="24"/>
        </w:rPr>
      </w:pPr>
      <w:r>
        <w:rPr>
          <w:rFonts w:cs="Arial"/>
          <w:szCs w:val="24"/>
        </w:rPr>
        <w:t>This role reports to the</w:t>
      </w:r>
      <w:r w:rsidR="00F5369D">
        <w:rPr>
          <w:rFonts w:cs="Arial"/>
          <w:szCs w:val="24"/>
        </w:rPr>
        <w:t xml:space="preserve"> Project Lead within the Behaviour Change Team</w:t>
      </w:r>
      <w:r>
        <w:rPr>
          <w:rFonts w:cs="Arial"/>
          <w:szCs w:val="24"/>
        </w:rPr>
        <w:t>.</w:t>
      </w:r>
    </w:p>
    <w:p w14:paraId="245B6D10" w14:textId="458AA712" w:rsidR="003C341F" w:rsidRDefault="001845DD" w:rsidP="00D96082">
      <w:pPr>
        <w:numPr>
          <w:ilvl w:val="0"/>
          <w:numId w:val="1"/>
        </w:numPr>
        <w:ind w:left="426"/>
        <w:rPr>
          <w:rFonts w:cs="Arial"/>
          <w:szCs w:val="24"/>
        </w:rPr>
      </w:pPr>
      <w:r>
        <w:rPr>
          <w:rFonts w:cs="Arial"/>
          <w:szCs w:val="24"/>
        </w:rPr>
        <w:t>T</w:t>
      </w:r>
      <w:r w:rsidR="003C341F">
        <w:rPr>
          <w:rFonts w:cs="Arial"/>
          <w:szCs w:val="24"/>
        </w:rPr>
        <w:t>he Behaviour Change Team Manager</w:t>
      </w:r>
      <w:r>
        <w:rPr>
          <w:rFonts w:cs="Arial"/>
          <w:szCs w:val="24"/>
        </w:rPr>
        <w:t xml:space="preserve"> and The Transport, Travel and Safety Manager.</w:t>
      </w:r>
    </w:p>
    <w:p w14:paraId="2BE3B608" w14:textId="74B6D021" w:rsidR="009B51FC" w:rsidRDefault="009B51FC" w:rsidP="00D96082">
      <w:pPr>
        <w:numPr>
          <w:ilvl w:val="0"/>
          <w:numId w:val="1"/>
        </w:numPr>
        <w:ind w:left="426"/>
        <w:rPr>
          <w:rFonts w:cs="Arial"/>
          <w:szCs w:val="24"/>
        </w:rPr>
      </w:pPr>
      <w:r>
        <w:rPr>
          <w:rFonts w:cs="Arial"/>
          <w:szCs w:val="24"/>
        </w:rPr>
        <w:t>Other man</w:t>
      </w:r>
      <w:r w:rsidR="00E81C5B">
        <w:rPr>
          <w:rFonts w:cs="Arial"/>
          <w:szCs w:val="24"/>
        </w:rPr>
        <w:t>a</w:t>
      </w:r>
      <w:r>
        <w:rPr>
          <w:rFonts w:cs="Arial"/>
          <w:szCs w:val="24"/>
        </w:rPr>
        <w:t>gers and staff within the Transport Strategy division</w:t>
      </w:r>
      <w:r w:rsidR="00E81C5B">
        <w:rPr>
          <w:rFonts w:cs="Arial"/>
          <w:szCs w:val="24"/>
        </w:rPr>
        <w:t>.</w:t>
      </w:r>
    </w:p>
    <w:p w14:paraId="59CB1DB5" w14:textId="735341E9" w:rsidR="009B51FC" w:rsidRDefault="009B51FC" w:rsidP="00D96082">
      <w:pPr>
        <w:numPr>
          <w:ilvl w:val="0"/>
          <w:numId w:val="1"/>
        </w:numPr>
        <w:ind w:left="426"/>
        <w:rPr>
          <w:rFonts w:cs="Arial"/>
          <w:szCs w:val="24"/>
        </w:rPr>
      </w:pPr>
      <w:r>
        <w:rPr>
          <w:rFonts w:cs="Arial"/>
          <w:szCs w:val="24"/>
        </w:rPr>
        <w:t xml:space="preserve">Suffolk </w:t>
      </w:r>
      <w:r w:rsidR="00384F70">
        <w:rPr>
          <w:rFonts w:cs="Arial"/>
          <w:szCs w:val="24"/>
        </w:rPr>
        <w:t xml:space="preserve">County Council’s </w:t>
      </w:r>
      <w:r>
        <w:rPr>
          <w:rFonts w:cs="Arial"/>
          <w:szCs w:val="24"/>
        </w:rPr>
        <w:t>Public Health professionals and managers</w:t>
      </w:r>
      <w:r w:rsidR="00384F70">
        <w:rPr>
          <w:rFonts w:cs="Arial"/>
          <w:szCs w:val="24"/>
        </w:rPr>
        <w:t>.</w:t>
      </w:r>
    </w:p>
    <w:p w14:paraId="11BD87E6" w14:textId="1BF72681" w:rsidR="00A875A5" w:rsidRDefault="00A875A5" w:rsidP="00D96082">
      <w:pPr>
        <w:numPr>
          <w:ilvl w:val="0"/>
          <w:numId w:val="1"/>
        </w:numPr>
        <w:ind w:left="426"/>
        <w:rPr>
          <w:rFonts w:cs="Arial"/>
          <w:szCs w:val="24"/>
        </w:rPr>
      </w:pPr>
      <w:r>
        <w:rPr>
          <w:rFonts w:cs="Arial"/>
          <w:szCs w:val="24"/>
        </w:rPr>
        <w:t xml:space="preserve">Headteachers, </w:t>
      </w:r>
      <w:r w:rsidR="001E3E3A">
        <w:rPr>
          <w:rFonts w:cs="Arial"/>
          <w:szCs w:val="24"/>
        </w:rPr>
        <w:t>T</w:t>
      </w:r>
      <w:r>
        <w:rPr>
          <w:rFonts w:cs="Arial"/>
          <w:szCs w:val="24"/>
        </w:rPr>
        <w:t xml:space="preserve">eachers and </w:t>
      </w:r>
      <w:r w:rsidR="001E3E3A">
        <w:rPr>
          <w:rFonts w:cs="Arial"/>
          <w:szCs w:val="24"/>
        </w:rPr>
        <w:t>G</w:t>
      </w:r>
      <w:r>
        <w:rPr>
          <w:rFonts w:cs="Arial"/>
          <w:szCs w:val="24"/>
        </w:rPr>
        <w:t>overnors of schools and colleges.</w:t>
      </w:r>
    </w:p>
    <w:p w14:paraId="11C8AC3D" w14:textId="271FABFE" w:rsidR="00A875A5" w:rsidRDefault="00A875A5" w:rsidP="00D96082">
      <w:pPr>
        <w:numPr>
          <w:ilvl w:val="0"/>
          <w:numId w:val="1"/>
        </w:numPr>
        <w:ind w:left="426"/>
        <w:rPr>
          <w:rFonts w:cs="Arial"/>
          <w:szCs w:val="24"/>
        </w:rPr>
      </w:pPr>
      <w:r>
        <w:rPr>
          <w:rFonts w:cs="Arial"/>
          <w:szCs w:val="24"/>
        </w:rPr>
        <w:t>Businesses and local representative organisations</w:t>
      </w:r>
      <w:r w:rsidR="00FA659D">
        <w:rPr>
          <w:rFonts w:cs="Arial"/>
          <w:szCs w:val="24"/>
        </w:rPr>
        <w:t xml:space="preserve"> including Voluntary</w:t>
      </w:r>
      <w:r w:rsidR="00F9024E">
        <w:rPr>
          <w:rFonts w:cs="Arial"/>
          <w:szCs w:val="24"/>
        </w:rPr>
        <w:t>,</w:t>
      </w:r>
      <w:r w:rsidR="00FA659D">
        <w:rPr>
          <w:rFonts w:cs="Arial"/>
          <w:szCs w:val="24"/>
        </w:rPr>
        <w:t xml:space="preserve"> C</w:t>
      </w:r>
      <w:r w:rsidR="00F9024E">
        <w:rPr>
          <w:rFonts w:cs="Arial"/>
          <w:szCs w:val="24"/>
        </w:rPr>
        <w:t>ommunity and Social Enterprise.</w:t>
      </w:r>
    </w:p>
    <w:p w14:paraId="55354286" w14:textId="66A325A8" w:rsidR="00A875A5" w:rsidRDefault="00447CCC" w:rsidP="00D96082">
      <w:pPr>
        <w:numPr>
          <w:ilvl w:val="0"/>
          <w:numId w:val="1"/>
        </w:numPr>
        <w:ind w:left="426"/>
        <w:rPr>
          <w:rFonts w:cs="Arial"/>
          <w:szCs w:val="24"/>
        </w:rPr>
      </w:pPr>
      <w:r>
        <w:rPr>
          <w:rFonts w:cs="Arial"/>
          <w:szCs w:val="24"/>
        </w:rPr>
        <w:t>GP, NHS contacts including Social Prescribers and Integrated Care Boards.</w:t>
      </w:r>
    </w:p>
    <w:p w14:paraId="603F898F" w14:textId="4502E4A4" w:rsidR="009B51FC" w:rsidRDefault="009B51FC" w:rsidP="00D96082">
      <w:pPr>
        <w:numPr>
          <w:ilvl w:val="0"/>
          <w:numId w:val="1"/>
        </w:numPr>
        <w:ind w:left="426"/>
        <w:rPr>
          <w:rFonts w:cs="Arial"/>
          <w:szCs w:val="24"/>
        </w:rPr>
      </w:pPr>
      <w:r>
        <w:rPr>
          <w:rFonts w:cs="Arial"/>
          <w:szCs w:val="24"/>
        </w:rPr>
        <w:t>County and Parish Councillors.</w:t>
      </w:r>
    </w:p>
    <w:p w14:paraId="5428E1F3" w14:textId="23BFAE2C" w:rsidR="0041646F" w:rsidRDefault="009B51FC" w:rsidP="0041646F">
      <w:pPr>
        <w:numPr>
          <w:ilvl w:val="0"/>
          <w:numId w:val="1"/>
        </w:numPr>
        <w:ind w:left="426"/>
        <w:rPr>
          <w:rFonts w:cs="Arial"/>
          <w:szCs w:val="24"/>
        </w:rPr>
      </w:pPr>
      <w:r>
        <w:rPr>
          <w:rFonts w:cs="Arial"/>
          <w:szCs w:val="24"/>
        </w:rPr>
        <w:t xml:space="preserve">Relevant bodies in local </w:t>
      </w:r>
      <w:r w:rsidR="001A7024">
        <w:rPr>
          <w:rFonts w:cs="Arial"/>
          <w:szCs w:val="24"/>
        </w:rPr>
        <w:t xml:space="preserve">county, district and borough councils </w:t>
      </w:r>
      <w:r>
        <w:rPr>
          <w:rFonts w:cs="Arial"/>
          <w:szCs w:val="24"/>
        </w:rPr>
        <w:t>and Department for Transport.</w:t>
      </w:r>
    </w:p>
    <w:p w14:paraId="3512FF39" w14:textId="7A327A36" w:rsidR="0041646F" w:rsidRPr="0041646F" w:rsidRDefault="00EB4954" w:rsidP="0041646F">
      <w:pPr>
        <w:numPr>
          <w:ilvl w:val="0"/>
          <w:numId w:val="1"/>
        </w:numPr>
        <w:ind w:left="426"/>
        <w:rPr>
          <w:rFonts w:cs="Arial"/>
          <w:szCs w:val="24"/>
        </w:rPr>
      </w:pPr>
      <w:r>
        <w:rPr>
          <w:rFonts w:cs="Arial"/>
          <w:szCs w:val="24"/>
        </w:rPr>
        <w:t>Clients referring into the A</w:t>
      </w:r>
      <w:r w:rsidR="001E3E3A">
        <w:rPr>
          <w:rFonts w:cs="Arial"/>
          <w:szCs w:val="24"/>
        </w:rPr>
        <w:t>TSPP</w:t>
      </w:r>
      <w:r>
        <w:rPr>
          <w:rFonts w:cs="Arial"/>
          <w:szCs w:val="24"/>
        </w:rPr>
        <w:t xml:space="preserve">. </w:t>
      </w:r>
    </w:p>
    <w:p w14:paraId="24DC0341" w14:textId="77777777" w:rsidR="00FB09C2" w:rsidRDefault="00FB09C2" w:rsidP="00FB09C2">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66B21" w:rsidRPr="00F24FA7" w14:paraId="1FD96406" w14:textId="77777777" w:rsidTr="003E656A">
        <w:trPr>
          <w:trHeight w:val="487"/>
        </w:trPr>
        <w:tc>
          <w:tcPr>
            <w:tcW w:w="9808" w:type="dxa"/>
            <w:shd w:val="clear" w:color="auto" w:fill="B4C6E7" w:themeFill="accent5" w:themeFillTint="66"/>
            <w:vAlign w:val="center"/>
          </w:tcPr>
          <w:p w14:paraId="6ACEEFFB" w14:textId="3CC15A1E" w:rsidR="00666B21" w:rsidRPr="00F24FA7" w:rsidRDefault="00666B21" w:rsidP="005C6D9A">
            <w:pPr>
              <w:rPr>
                <w:rFonts w:cs="Arial"/>
                <w:b/>
                <w:bCs/>
                <w:color w:val="000000"/>
                <w:szCs w:val="24"/>
              </w:rPr>
            </w:pPr>
            <w:r w:rsidRPr="00F24FA7">
              <w:rPr>
                <w:rFonts w:cs="Arial"/>
                <w:b/>
                <w:bCs/>
                <w:color w:val="000000"/>
                <w:szCs w:val="24"/>
              </w:rPr>
              <w:t xml:space="preserve">What </w:t>
            </w:r>
            <w:r w:rsidR="00C618B0" w:rsidRPr="00F24FA7">
              <w:rPr>
                <w:rFonts w:cs="Arial"/>
                <w:b/>
                <w:bCs/>
                <w:color w:val="000000"/>
                <w:szCs w:val="24"/>
              </w:rPr>
              <w:t>y</w:t>
            </w:r>
            <w:r w:rsidR="004C46C2" w:rsidRPr="00F24FA7">
              <w:rPr>
                <w:rFonts w:cs="Arial"/>
                <w:b/>
                <w:bCs/>
                <w:color w:val="000000"/>
                <w:szCs w:val="24"/>
              </w:rPr>
              <w:t>ou will</w:t>
            </w:r>
            <w:r w:rsidRPr="00F24FA7">
              <w:rPr>
                <w:rFonts w:cs="Arial"/>
                <w:b/>
                <w:bCs/>
                <w:color w:val="000000"/>
                <w:szCs w:val="24"/>
              </w:rPr>
              <w:t xml:space="preserve"> be expected to deliver in the role</w:t>
            </w:r>
          </w:p>
        </w:tc>
      </w:tr>
    </w:tbl>
    <w:p w14:paraId="5C281634" w14:textId="21DF9591" w:rsidR="00384F70" w:rsidRPr="00577139" w:rsidRDefault="00384F70" w:rsidP="00CB2D41">
      <w:pPr>
        <w:pStyle w:val="BodyText"/>
        <w:ind w:right="444"/>
        <w:rPr>
          <w:b w:val="0"/>
        </w:rPr>
      </w:pPr>
      <w:r w:rsidRPr="00577139">
        <w:rPr>
          <w:b w:val="0"/>
        </w:rPr>
        <w:t xml:space="preserve">Reducing the demand for car travel is a key element in our local </w:t>
      </w:r>
      <w:r w:rsidR="0055374C">
        <w:rPr>
          <w:b w:val="0"/>
        </w:rPr>
        <w:t>T</w:t>
      </w:r>
      <w:r w:rsidRPr="00577139">
        <w:rPr>
          <w:b w:val="0"/>
        </w:rPr>
        <w:t xml:space="preserve">ransport </w:t>
      </w:r>
      <w:r w:rsidR="0055374C">
        <w:rPr>
          <w:b w:val="0"/>
        </w:rPr>
        <w:t>P</w:t>
      </w:r>
      <w:r w:rsidRPr="00577139">
        <w:rPr>
          <w:b w:val="0"/>
        </w:rPr>
        <w:t xml:space="preserve">lan </w:t>
      </w:r>
      <w:r w:rsidR="0055374C">
        <w:rPr>
          <w:b w:val="0"/>
        </w:rPr>
        <w:t>S</w:t>
      </w:r>
      <w:r w:rsidRPr="00577139">
        <w:rPr>
          <w:b w:val="0"/>
        </w:rPr>
        <w:t xml:space="preserve">trategy for urban areas. This is </w:t>
      </w:r>
      <w:r w:rsidR="0055374C">
        <w:rPr>
          <w:b w:val="0"/>
        </w:rPr>
        <w:t xml:space="preserve">a </w:t>
      </w:r>
      <w:r w:rsidRPr="00577139">
        <w:rPr>
          <w:b w:val="0"/>
        </w:rPr>
        <w:t xml:space="preserve">great opportunity for you to help in solving a growing </w:t>
      </w:r>
      <w:r w:rsidR="00C527D9">
        <w:rPr>
          <w:b w:val="0"/>
        </w:rPr>
        <w:t>T</w:t>
      </w:r>
      <w:r w:rsidRPr="00577139">
        <w:rPr>
          <w:b w:val="0"/>
        </w:rPr>
        <w:t xml:space="preserve">ransport </w:t>
      </w:r>
      <w:r w:rsidR="00C527D9">
        <w:rPr>
          <w:b w:val="0"/>
        </w:rPr>
        <w:t>and Pub</w:t>
      </w:r>
      <w:r w:rsidR="00DB50F6">
        <w:rPr>
          <w:b w:val="0"/>
        </w:rPr>
        <w:t>l</w:t>
      </w:r>
      <w:r w:rsidR="00C527D9">
        <w:rPr>
          <w:b w:val="0"/>
        </w:rPr>
        <w:t xml:space="preserve">ic Health </w:t>
      </w:r>
      <w:r w:rsidRPr="00577139">
        <w:rPr>
          <w:b w:val="0"/>
        </w:rPr>
        <w:t>problem in Suffolk. Changing the travel behaviour of individuals and persuading people to choose walking, cycling or public transport instead of driving to work or taking children to school by car is difficult. This is, however, essential if we are to support future growth, tackle traffic congestion in Suffolk’s larger towns, and reduce the health and climate change impacts of personal travel.</w:t>
      </w:r>
    </w:p>
    <w:p w14:paraId="08E8C2A7" w14:textId="77777777" w:rsidR="00384F70" w:rsidRDefault="00384F70" w:rsidP="00384F70">
      <w:pPr>
        <w:pStyle w:val="BodyText"/>
        <w:ind w:right="430"/>
        <w:rPr>
          <w:b w:val="0"/>
        </w:rPr>
      </w:pPr>
    </w:p>
    <w:p w14:paraId="67F58980" w14:textId="721A7DB3" w:rsidR="005512CF" w:rsidRPr="004301A1" w:rsidRDefault="005512CF" w:rsidP="005512CF">
      <w:pPr>
        <w:pStyle w:val="BodyText2"/>
        <w:tabs>
          <w:tab w:val="left" w:pos="720"/>
          <w:tab w:val="left" w:pos="1440"/>
          <w:tab w:val="left" w:pos="2160"/>
        </w:tabs>
        <w:spacing w:line="240" w:lineRule="atLeast"/>
        <w:rPr>
          <w:sz w:val="24"/>
          <w:szCs w:val="24"/>
        </w:rPr>
      </w:pPr>
      <w:r w:rsidRPr="004301A1">
        <w:rPr>
          <w:sz w:val="24"/>
          <w:szCs w:val="24"/>
        </w:rPr>
        <w:t xml:space="preserve">The Project </w:t>
      </w:r>
      <w:r>
        <w:rPr>
          <w:sz w:val="24"/>
          <w:szCs w:val="24"/>
        </w:rPr>
        <w:t>Lead</w:t>
      </w:r>
      <w:r w:rsidRPr="004301A1">
        <w:rPr>
          <w:sz w:val="24"/>
          <w:szCs w:val="24"/>
        </w:rPr>
        <w:t xml:space="preserve"> </w:t>
      </w:r>
      <w:r>
        <w:rPr>
          <w:sz w:val="24"/>
          <w:szCs w:val="24"/>
        </w:rPr>
        <w:t xml:space="preserve">along with the Behaviour Change Manager </w:t>
      </w:r>
      <w:r w:rsidRPr="004301A1">
        <w:rPr>
          <w:sz w:val="24"/>
          <w:szCs w:val="24"/>
        </w:rPr>
        <w:t xml:space="preserve">will be responsible for overseeing all aspects of the </w:t>
      </w:r>
      <w:r w:rsidR="00835C20">
        <w:rPr>
          <w:sz w:val="24"/>
          <w:szCs w:val="24"/>
        </w:rPr>
        <w:t>ATSPP</w:t>
      </w:r>
      <w:r w:rsidRPr="004301A1">
        <w:rPr>
          <w:sz w:val="24"/>
          <w:szCs w:val="24"/>
        </w:rPr>
        <w:t xml:space="preserve">, including </w:t>
      </w:r>
      <w:r>
        <w:rPr>
          <w:sz w:val="24"/>
          <w:szCs w:val="24"/>
        </w:rPr>
        <w:t xml:space="preserve">procurement, </w:t>
      </w:r>
      <w:r w:rsidRPr="004301A1">
        <w:rPr>
          <w:sz w:val="24"/>
          <w:szCs w:val="24"/>
        </w:rPr>
        <w:t xml:space="preserve">compliance, </w:t>
      </w:r>
      <w:r>
        <w:rPr>
          <w:sz w:val="24"/>
          <w:szCs w:val="24"/>
        </w:rPr>
        <w:t xml:space="preserve">finance, </w:t>
      </w:r>
      <w:r w:rsidRPr="004301A1">
        <w:rPr>
          <w:sz w:val="24"/>
          <w:szCs w:val="24"/>
        </w:rPr>
        <w:t xml:space="preserve">strategic focus, promotion, engagement, </w:t>
      </w:r>
      <w:r>
        <w:rPr>
          <w:sz w:val="24"/>
          <w:szCs w:val="24"/>
        </w:rPr>
        <w:t xml:space="preserve">service delivery, project sustainability, </w:t>
      </w:r>
      <w:r w:rsidRPr="004301A1">
        <w:rPr>
          <w:sz w:val="24"/>
          <w:szCs w:val="24"/>
        </w:rPr>
        <w:t xml:space="preserve">decision-making, </w:t>
      </w:r>
      <w:r>
        <w:rPr>
          <w:sz w:val="24"/>
          <w:szCs w:val="24"/>
        </w:rPr>
        <w:t xml:space="preserve">and </w:t>
      </w:r>
      <w:r w:rsidRPr="004301A1">
        <w:rPr>
          <w:sz w:val="24"/>
          <w:szCs w:val="24"/>
        </w:rPr>
        <w:t xml:space="preserve">monitoring and evaluation.     </w:t>
      </w:r>
    </w:p>
    <w:p w14:paraId="51A8D73B" w14:textId="77777777" w:rsidR="005512CF" w:rsidRPr="004301A1" w:rsidRDefault="005512CF" w:rsidP="005512CF">
      <w:pPr>
        <w:pStyle w:val="BodyText2"/>
        <w:tabs>
          <w:tab w:val="left" w:pos="720"/>
          <w:tab w:val="left" w:pos="1440"/>
          <w:tab w:val="left" w:pos="2160"/>
        </w:tabs>
        <w:spacing w:line="240" w:lineRule="atLeast"/>
        <w:rPr>
          <w:sz w:val="24"/>
          <w:szCs w:val="24"/>
        </w:rPr>
      </w:pPr>
    </w:p>
    <w:p w14:paraId="5555C335" w14:textId="030C258F" w:rsidR="005512CF" w:rsidRDefault="005512CF" w:rsidP="005512CF">
      <w:pPr>
        <w:pStyle w:val="BodyText2"/>
        <w:tabs>
          <w:tab w:val="left" w:pos="720"/>
          <w:tab w:val="left" w:pos="1440"/>
          <w:tab w:val="left" w:pos="2160"/>
        </w:tabs>
        <w:spacing w:line="240" w:lineRule="atLeast"/>
        <w:rPr>
          <w:sz w:val="24"/>
          <w:szCs w:val="24"/>
        </w:rPr>
      </w:pPr>
      <w:r w:rsidRPr="004301A1">
        <w:rPr>
          <w:sz w:val="24"/>
          <w:szCs w:val="24"/>
        </w:rPr>
        <w:t xml:space="preserve">The </w:t>
      </w:r>
      <w:r>
        <w:rPr>
          <w:sz w:val="24"/>
          <w:szCs w:val="24"/>
        </w:rPr>
        <w:t>Project Officer</w:t>
      </w:r>
      <w:r w:rsidRPr="004301A1">
        <w:rPr>
          <w:sz w:val="24"/>
          <w:szCs w:val="24"/>
        </w:rPr>
        <w:t xml:space="preserve"> will: </w:t>
      </w:r>
    </w:p>
    <w:p w14:paraId="562E9AC0" w14:textId="77777777" w:rsidR="005512CF" w:rsidRDefault="005512CF" w:rsidP="005512CF">
      <w:pPr>
        <w:pStyle w:val="BodyText2"/>
        <w:numPr>
          <w:ilvl w:val="0"/>
          <w:numId w:val="5"/>
        </w:numPr>
        <w:tabs>
          <w:tab w:val="left" w:pos="720"/>
          <w:tab w:val="left" w:pos="1440"/>
          <w:tab w:val="left" w:pos="2160"/>
        </w:tabs>
        <w:spacing w:line="240" w:lineRule="atLeast"/>
        <w:rPr>
          <w:sz w:val="24"/>
          <w:szCs w:val="24"/>
        </w:rPr>
      </w:pPr>
      <w:r>
        <w:rPr>
          <w:sz w:val="24"/>
          <w:szCs w:val="24"/>
        </w:rPr>
        <w:t>Support the Project Lead with the development and delivery of the project objectives and outcomes.</w:t>
      </w:r>
    </w:p>
    <w:p w14:paraId="18E7C115" w14:textId="5E13B2F4" w:rsidR="006B5414" w:rsidRPr="00790273" w:rsidRDefault="006110C1" w:rsidP="006B5414">
      <w:pPr>
        <w:pStyle w:val="ListParagraph"/>
        <w:numPr>
          <w:ilvl w:val="0"/>
          <w:numId w:val="5"/>
        </w:numPr>
        <w:rPr>
          <w:rFonts w:cs="Arial"/>
          <w:b/>
          <w:szCs w:val="24"/>
        </w:rPr>
      </w:pPr>
      <w:r>
        <w:rPr>
          <w:bCs/>
        </w:rPr>
        <w:t>M</w:t>
      </w:r>
      <w:r w:rsidR="006B5414" w:rsidRPr="00790273">
        <w:rPr>
          <w:bCs/>
        </w:rPr>
        <w:t xml:space="preserve">anage </w:t>
      </w:r>
      <w:r w:rsidR="00A64111">
        <w:rPr>
          <w:bCs/>
        </w:rPr>
        <w:t>their</w:t>
      </w:r>
      <w:r w:rsidR="006B5414" w:rsidRPr="00790273">
        <w:rPr>
          <w:bCs/>
        </w:rPr>
        <w:t xml:space="preserve"> own workload, plan and carry out individual projects from inception to completion.</w:t>
      </w:r>
    </w:p>
    <w:p w14:paraId="32A17E8B" w14:textId="77777777" w:rsidR="006110C1" w:rsidRPr="00790273" w:rsidRDefault="006110C1" w:rsidP="006110C1">
      <w:pPr>
        <w:pStyle w:val="ListParagraph"/>
        <w:numPr>
          <w:ilvl w:val="0"/>
          <w:numId w:val="5"/>
        </w:numPr>
        <w:rPr>
          <w:rFonts w:cs="Arial"/>
          <w:b/>
          <w:szCs w:val="24"/>
        </w:rPr>
      </w:pPr>
      <w:r w:rsidRPr="00790273">
        <w:rPr>
          <w:bCs/>
        </w:rPr>
        <w:t xml:space="preserve">Engage with bodies </w:t>
      </w:r>
      <w:r>
        <w:rPr>
          <w:bCs/>
        </w:rPr>
        <w:t>participating in the</w:t>
      </w:r>
      <w:r>
        <w:t xml:space="preserve"> ATSPP and senior managers across organisations.</w:t>
      </w:r>
    </w:p>
    <w:p w14:paraId="78806379" w14:textId="09ABC8F0" w:rsidR="006110C1" w:rsidRDefault="006110C1" w:rsidP="006110C1">
      <w:pPr>
        <w:pStyle w:val="ListParagraph"/>
        <w:widowControl w:val="0"/>
        <w:numPr>
          <w:ilvl w:val="0"/>
          <w:numId w:val="5"/>
        </w:numPr>
        <w:autoSpaceDE w:val="0"/>
        <w:autoSpaceDN w:val="0"/>
        <w:ind w:right="418"/>
      </w:pPr>
      <w:r>
        <w:t xml:space="preserve">Engage with communities to develop effective Active Travel solutions in their geographical area. </w:t>
      </w:r>
    </w:p>
    <w:p w14:paraId="24888B2C" w14:textId="77777777" w:rsidR="00711554" w:rsidRDefault="00711554" w:rsidP="00711554">
      <w:pPr>
        <w:pStyle w:val="ListParagraph"/>
        <w:widowControl w:val="0"/>
        <w:numPr>
          <w:ilvl w:val="0"/>
          <w:numId w:val="5"/>
        </w:numPr>
        <w:tabs>
          <w:tab w:val="left" w:pos="0"/>
        </w:tabs>
        <w:autoSpaceDE w:val="0"/>
        <w:autoSpaceDN w:val="0"/>
        <w:spacing w:line="293" w:lineRule="exact"/>
      </w:pPr>
      <w:r>
        <w:t xml:space="preserve">Give presentations to local organisations and professional parties interested in the ATSPP. </w:t>
      </w:r>
    </w:p>
    <w:p w14:paraId="23A07D48" w14:textId="11322F96" w:rsidR="00A267DF" w:rsidRPr="00C23231" w:rsidRDefault="00A267DF" w:rsidP="00C23231">
      <w:pPr>
        <w:pStyle w:val="BodyText2"/>
        <w:numPr>
          <w:ilvl w:val="0"/>
          <w:numId w:val="5"/>
        </w:numPr>
        <w:tabs>
          <w:tab w:val="left" w:pos="720"/>
          <w:tab w:val="left" w:pos="1440"/>
          <w:tab w:val="left" w:pos="2160"/>
        </w:tabs>
        <w:spacing w:line="240" w:lineRule="atLeast"/>
        <w:rPr>
          <w:sz w:val="24"/>
          <w:szCs w:val="24"/>
        </w:rPr>
      </w:pPr>
      <w:r>
        <w:rPr>
          <w:sz w:val="24"/>
          <w:szCs w:val="24"/>
        </w:rPr>
        <w:lastRenderedPageBreak/>
        <w:t>Assist to embed training, education, resources</w:t>
      </w:r>
      <w:r w:rsidR="00DA5643">
        <w:rPr>
          <w:sz w:val="24"/>
          <w:szCs w:val="24"/>
        </w:rPr>
        <w:t>,</w:t>
      </w:r>
      <w:r>
        <w:rPr>
          <w:sz w:val="24"/>
          <w:szCs w:val="24"/>
        </w:rPr>
        <w:t xml:space="preserve"> and infrastructure required for sustainable project delivery beyond the pilot project.</w:t>
      </w:r>
    </w:p>
    <w:p w14:paraId="0387FF96" w14:textId="55EFD7EC" w:rsidR="00711554" w:rsidRDefault="00711554" w:rsidP="00711554">
      <w:pPr>
        <w:pStyle w:val="BodyText2"/>
        <w:numPr>
          <w:ilvl w:val="0"/>
          <w:numId w:val="5"/>
        </w:numPr>
        <w:tabs>
          <w:tab w:val="left" w:pos="720"/>
          <w:tab w:val="left" w:pos="1440"/>
          <w:tab w:val="left" w:pos="2160"/>
        </w:tabs>
        <w:spacing w:line="240" w:lineRule="atLeast"/>
        <w:rPr>
          <w:sz w:val="24"/>
          <w:szCs w:val="24"/>
        </w:rPr>
      </w:pPr>
      <w:r>
        <w:rPr>
          <w:sz w:val="24"/>
          <w:szCs w:val="24"/>
        </w:rPr>
        <w:t xml:space="preserve">Assist with the development of </w:t>
      </w:r>
      <w:r w:rsidR="00CF5040">
        <w:rPr>
          <w:sz w:val="24"/>
          <w:szCs w:val="24"/>
        </w:rPr>
        <w:t>C</w:t>
      </w:r>
      <w:r>
        <w:rPr>
          <w:sz w:val="24"/>
          <w:szCs w:val="24"/>
        </w:rPr>
        <w:t xml:space="preserve">lient/ </w:t>
      </w:r>
      <w:r w:rsidR="00CF5040">
        <w:rPr>
          <w:sz w:val="24"/>
          <w:szCs w:val="24"/>
        </w:rPr>
        <w:t>C</w:t>
      </w:r>
      <w:r>
        <w:rPr>
          <w:sz w:val="24"/>
          <w:szCs w:val="24"/>
        </w:rPr>
        <w:t>ustomer referral pathways.</w:t>
      </w:r>
    </w:p>
    <w:p w14:paraId="1F11006F" w14:textId="6AFE8FC1" w:rsidR="005512CF" w:rsidRPr="00711554" w:rsidRDefault="00711554" w:rsidP="00711554">
      <w:pPr>
        <w:pStyle w:val="BodyText2"/>
        <w:numPr>
          <w:ilvl w:val="0"/>
          <w:numId w:val="5"/>
        </w:numPr>
        <w:tabs>
          <w:tab w:val="left" w:pos="720"/>
          <w:tab w:val="left" w:pos="1440"/>
          <w:tab w:val="left" w:pos="2160"/>
        </w:tabs>
        <w:spacing w:line="240" w:lineRule="atLeast"/>
        <w:rPr>
          <w:sz w:val="24"/>
          <w:szCs w:val="24"/>
        </w:rPr>
      </w:pPr>
      <w:r>
        <w:rPr>
          <w:sz w:val="24"/>
          <w:szCs w:val="24"/>
        </w:rPr>
        <w:t>I</w:t>
      </w:r>
      <w:r w:rsidR="005512CF" w:rsidRPr="00711554">
        <w:rPr>
          <w:sz w:val="24"/>
          <w:szCs w:val="24"/>
        </w:rPr>
        <w:t xml:space="preserve">dentify delivery partners and coordinate the activities between </w:t>
      </w:r>
      <w:r w:rsidR="00214AE6">
        <w:rPr>
          <w:sz w:val="24"/>
          <w:szCs w:val="24"/>
        </w:rPr>
        <w:t>D</w:t>
      </w:r>
      <w:r w:rsidR="005512CF" w:rsidRPr="00711554">
        <w:rPr>
          <w:sz w:val="24"/>
          <w:szCs w:val="24"/>
        </w:rPr>
        <w:t xml:space="preserve">elivery </w:t>
      </w:r>
      <w:r w:rsidR="00214AE6">
        <w:rPr>
          <w:sz w:val="24"/>
          <w:szCs w:val="24"/>
        </w:rPr>
        <w:t>P</w:t>
      </w:r>
      <w:r w:rsidR="005512CF" w:rsidRPr="00711554">
        <w:rPr>
          <w:sz w:val="24"/>
          <w:szCs w:val="24"/>
        </w:rPr>
        <w:t xml:space="preserve">artners. </w:t>
      </w:r>
    </w:p>
    <w:p w14:paraId="5E37FF60" w14:textId="5C1A854C" w:rsidR="00FE5BB0" w:rsidRPr="00F21904" w:rsidRDefault="00FE5BB0" w:rsidP="00FE5BB0">
      <w:pPr>
        <w:pStyle w:val="ListParagraph"/>
        <w:widowControl w:val="0"/>
        <w:numPr>
          <w:ilvl w:val="0"/>
          <w:numId w:val="5"/>
        </w:numPr>
        <w:tabs>
          <w:tab w:val="left" w:pos="0"/>
        </w:tabs>
        <w:autoSpaceDE w:val="0"/>
        <w:autoSpaceDN w:val="0"/>
        <w:spacing w:line="292" w:lineRule="exact"/>
      </w:pPr>
      <w:r>
        <w:t>Provide advice and guidance on the A</w:t>
      </w:r>
      <w:r w:rsidR="00F21904">
        <w:t>TSPP</w:t>
      </w:r>
      <w:r>
        <w:rPr>
          <w:spacing w:val="-4"/>
        </w:rPr>
        <w:t xml:space="preserve"> </w:t>
      </w:r>
      <w:r w:rsidR="00CF5040">
        <w:rPr>
          <w:spacing w:val="-4"/>
        </w:rPr>
        <w:t>to Clients and Delivery Partners.</w:t>
      </w:r>
    </w:p>
    <w:p w14:paraId="50C8A46C" w14:textId="0078A083" w:rsidR="00F21904" w:rsidRPr="003548B7" w:rsidRDefault="00F21904" w:rsidP="00FE5BB0">
      <w:pPr>
        <w:pStyle w:val="ListParagraph"/>
        <w:widowControl w:val="0"/>
        <w:numPr>
          <w:ilvl w:val="0"/>
          <w:numId w:val="5"/>
        </w:numPr>
        <w:tabs>
          <w:tab w:val="left" w:pos="0"/>
        </w:tabs>
        <w:autoSpaceDE w:val="0"/>
        <w:autoSpaceDN w:val="0"/>
        <w:spacing w:line="292" w:lineRule="exact"/>
      </w:pPr>
      <w:r>
        <w:rPr>
          <w:spacing w:val="-4"/>
        </w:rPr>
        <w:t>Register referrals for the ATSPP.</w:t>
      </w:r>
    </w:p>
    <w:p w14:paraId="11C91604" w14:textId="7023B86D" w:rsidR="003548B7" w:rsidRDefault="003548B7" w:rsidP="003548B7">
      <w:pPr>
        <w:pStyle w:val="BodyText2"/>
        <w:numPr>
          <w:ilvl w:val="0"/>
          <w:numId w:val="5"/>
        </w:numPr>
        <w:tabs>
          <w:tab w:val="left" w:pos="720"/>
          <w:tab w:val="left" w:pos="1440"/>
          <w:tab w:val="left" w:pos="2160"/>
        </w:tabs>
        <w:spacing w:line="240" w:lineRule="atLeast"/>
        <w:rPr>
          <w:sz w:val="24"/>
          <w:szCs w:val="24"/>
        </w:rPr>
      </w:pPr>
      <w:r>
        <w:rPr>
          <w:sz w:val="24"/>
          <w:szCs w:val="24"/>
        </w:rPr>
        <w:t xml:space="preserve">Assign, maintain and monitor the Unique Reference Number records (URN) for </w:t>
      </w:r>
      <w:r w:rsidR="00236826">
        <w:rPr>
          <w:sz w:val="24"/>
          <w:szCs w:val="24"/>
        </w:rPr>
        <w:t>Clients</w:t>
      </w:r>
      <w:r>
        <w:rPr>
          <w:sz w:val="24"/>
          <w:szCs w:val="24"/>
        </w:rPr>
        <w:t xml:space="preserve"> for all </w:t>
      </w:r>
      <w:r w:rsidR="00236826">
        <w:rPr>
          <w:sz w:val="24"/>
          <w:szCs w:val="24"/>
        </w:rPr>
        <w:t>Delivery</w:t>
      </w:r>
      <w:r>
        <w:rPr>
          <w:sz w:val="24"/>
          <w:szCs w:val="24"/>
        </w:rPr>
        <w:t xml:space="preserve"> </w:t>
      </w:r>
      <w:r w:rsidR="00236826">
        <w:rPr>
          <w:sz w:val="24"/>
          <w:szCs w:val="24"/>
        </w:rPr>
        <w:t>P</w:t>
      </w:r>
      <w:r>
        <w:rPr>
          <w:sz w:val="24"/>
          <w:szCs w:val="24"/>
        </w:rPr>
        <w:t xml:space="preserve">artners across the project to ensure </w:t>
      </w:r>
      <w:r w:rsidR="00DB113E">
        <w:rPr>
          <w:sz w:val="24"/>
          <w:szCs w:val="24"/>
        </w:rPr>
        <w:t xml:space="preserve">effective service delivery and to ensure </w:t>
      </w:r>
      <w:r>
        <w:rPr>
          <w:sz w:val="24"/>
          <w:szCs w:val="24"/>
        </w:rPr>
        <w:t>an accurate record is available for our Monitoring and Evaluation partner the University of Suffolk.</w:t>
      </w:r>
    </w:p>
    <w:p w14:paraId="7BB9EC7F" w14:textId="77777777" w:rsidR="00B67C24" w:rsidRDefault="00B67C24" w:rsidP="00B67C24">
      <w:pPr>
        <w:pStyle w:val="BodyText2"/>
        <w:numPr>
          <w:ilvl w:val="0"/>
          <w:numId w:val="5"/>
        </w:numPr>
        <w:tabs>
          <w:tab w:val="left" w:pos="720"/>
          <w:tab w:val="left" w:pos="1440"/>
          <w:tab w:val="left" w:pos="2160"/>
        </w:tabs>
        <w:spacing w:line="240" w:lineRule="atLeast"/>
        <w:rPr>
          <w:sz w:val="24"/>
          <w:szCs w:val="24"/>
        </w:rPr>
      </w:pPr>
      <w:r>
        <w:rPr>
          <w:sz w:val="24"/>
          <w:szCs w:val="24"/>
        </w:rPr>
        <w:t>Facilitate the Pilot interventions if and where necessary.</w:t>
      </w:r>
    </w:p>
    <w:p w14:paraId="752EBAFF" w14:textId="54E90ED0" w:rsidR="009C23FA" w:rsidRDefault="009C23FA" w:rsidP="009C23FA">
      <w:pPr>
        <w:pStyle w:val="BodyText2"/>
        <w:numPr>
          <w:ilvl w:val="0"/>
          <w:numId w:val="5"/>
        </w:numPr>
        <w:tabs>
          <w:tab w:val="left" w:pos="720"/>
          <w:tab w:val="left" w:pos="1440"/>
          <w:tab w:val="left" w:pos="2160"/>
        </w:tabs>
        <w:spacing w:line="240" w:lineRule="atLeast"/>
        <w:rPr>
          <w:sz w:val="24"/>
          <w:szCs w:val="24"/>
        </w:rPr>
      </w:pPr>
      <w:r w:rsidRPr="004301A1">
        <w:rPr>
          <w:sz w:val="24"/>
          <w:szCs w:val="24"/>
        </w:rPr>
        <w:t>Provide administrative support to the P</w:t>
      </w:r>
      <w:r>
        <w:rPr>
          <w:sz w:val="24"/>
          <w:szCs w:val="24"/>
        </w:rPr>
        <w:t>roject Lead</w:t>
      </w:r>
      <w:r w:rsidR="007E5C75">
        <w:rPr>
          <w:sz w:val="24"/>
          <w:szCs w:val="24"/>
        </w:rPr>
        <w:t xml:space="preserve">. </w:t>
      </w:r>
      <w:r w:rsidR="00BB3797">
        <w:rPr>
          <w:sz w:val="24"/>
          <w:szCs w:val="24"/>
        </w:rPr>
        <w:t>Ensu</w:t>
      </w:r>
      <w:r w:rsidR="004649D0">
        <w:rPr>
          <w:sz w:val="24"/>
          <w:szCs w:val="24"/>
        </w:rPr>
        <w:t>re</w:t>
      </w:r>
      <w:r w:rsidR="0002265A">
        <w:rPr>
          <w:sz w:val="24"/>
          <w:szCs w:val="24"/>
        </w:rPr>
        <w:t xml:space="preserve"> the</w:t>
      </w:r>
      <w:r w:rsidR="00BB3797">
        <w:rPr>
          <w:sz w:val="24"/>
          <w:szCs w:val="24"/>
        </w:rPr>
        <w:t xml:space="preserve"> SCC processes are followed in relation to Finance, Procurement, </w:t>
      </w:r>
      <w:r w:rsidR="00F17912">
        <w:rPr>
          <w:sz w:val="24"/>
          <w:szCs w:val="24"/>
        </w:rPr>
        <w:t>Data</w:t>
      </w:r>
      <w:r w:rsidR="00BB3797">
        <w:rPr>
          <w:sz w:val="24"/>
          <w:szCs w:val="24"/>
        </w:rPr>
        <w:t xml:space="preserve"> and Compliance</w:t>
      </w:r>
      <w:r w:rsidR="00F17912">
        <w:rPr>
          <w:sz w:val="24"/>
          <w:szCs w:val="24"/>
        </w:rPr>
        <w:t>.</w:t>
      </w:r>
      <w:r w:rsidRPr="004301A1">
        <w:rPr>
          <w:sz w:val="24"/>
          <w:szCs w:val="24"/>
        </w:rPr>
        <w:t xml:space="preserve"> </w:t>
      </w:r>
    </w:p>
    <w:p w14:paraId="78147A6B" w14:textId="5558434F" w:rsidR="006E187A" w:rsidRPr="004301A1" w:rsidRDefault="006E187A" w:rsidP="009C23FA">
      <w:pPr>
        <w:pStyle w:val="BodyText2"/>
        <w:numPr>
          <w:ilvl w:val="0"/>
          <w:numId w:val="5"/>
        </w:numPr>
        <w:tabs>
          <w:tab w:val="left" w:pos="720"/>
          <w:tab w:val="left" w:pos="1440"/>
          <w:tab w:val="left" w:pos="2160"/>
        </w:tabs>
        <w:spacing w:line="240" w:lineRule="atLeast"/>
        <w:rPr>
          <w:sz w:val="24"/>
          <w:szCs w:val="24"/>
        </w:rPr>
      </w:pPr>
      <w:r>
        <w:rPr>
          <w:sz w:val="24"/>
          <w:szCs w:val="24"/>
        </w:rPr>
        <w:t xml:space="preserve">Assist to gather and consolidate </w:t>
      </w:r>
      <w:r w:rsidR="008A11AC">
        <w:rPr>
          <w:sz w:val="24"/>
          <w:szCs w:val="24"/>
        </w:rPr>
        <w:t>Monitoring and Evaluation Data for the University of Suffolk and Active Travel England</w:t>
      </w:r>
      <w:r w:rsidR="004649D0">
        <w:rPr>
          <w:sz w:val="24"/>
          <w:szCs w:val="24"/>
        </w:rPr>
        <w:t xml:space="preserve"> from the Clients and Delivery Partners</w:t>
      </w:r>
      <w:r w:rsidR="008A11AC">
        <w:rPr>
          <w:sz w:val="24"/>
          <w:szCs w:val="24"/>
        </w:rPr>
        <w:t>.</w:t>
      </w:r>
    </w:p>
    <w:p w14:paraId="2E01AFFC" w14:textId="327BBA54" w:rsidR="003548B7" w:rsidRDefault="009C23FA" w:rsidP="00E9716D">
      <w:pPr>
        <w:pStyle w:val="BodyText2"/>
        <w:numPr>
          <w:ilvl w:val="0"/>
          <w:numId w:val="5"/>
        </w:numPr>
        <w:tabs>
          <w:tab w:val="left" w:pos="720"/>
          <w:tab w:val="left" w:pos="1440"/>
          <w:tab w:val="left" w:pos="2160"/>
        </w:tabs>
        <w:spacing w:line="240" w:lineRule="atLeast"/>
        <w:rPr>
          <w:sz w:val="24"/>
          <w:szCs w:val="24"/>
        </w:rPr>
      </w:pPr>
      <w:r>
        <w:rPr>
          <w:sz w:val="24"/>
          <w:szCs w:val="24"/>
        </w:rPr>
        <w:t>Attend the monthly Social Prescribing Delivery Group and other supplier/stakeholder meetings.</w:t>
      </w:r>
    </w:p>
    <w:p w14:paraId="77C8AEFB" w14:textId="79A40C28" w:rsidR="005512CF" w:rsidRPr="00C23231" w:rsidRDefault="00E9716D" w:rsidP="00C23231">
      <w:pPr>
        <w:pStyle w:val="BodyText2"/>
        <w:numPr>
          <w:ilvl w:val="0"/>
          <w:numId w:val="5"/>
        </w:numPr>
        <w:tabs>
          <w:tab w:val="left" w:pos="720"/>
          <w:tab w:val="left" w:pos="1440"/>
          <w:tab w:val="left" w:pos="2160"/>
        </w:tabs>
        <w:spacing w:line="240" w:lineRule="atLeast"/>
        <w:rPr>
          <w:sz w:val="24"/>
          <w:szCs w:val="24"/>
        </w:rPr>
      </w:pPr>
      <w:r w:rsidRPr="00E9716D">
        <w:rPr>
          <w:sz w:val="24"/>
          <w:szCs w:val="24"/>
        </w:rPr>
        <w:t>Contribute to and deliver the Marketing Strategy</w:t>
      </w:r>
      <w:r w:rsidR="0057637B">
        <w:rPr>
          <w:sz w:val="24"/>
          <w:szCs w:val="24"/>
        </w:rPr>
        <w:t xml:space="preserve"> alongside the Marketing Delivery Partner and Delivery Group</w:t>
      </w:r>
      <w:r w:rsidR="0062599A">
        <w:rPr>
          <w:sz w:val="24"/>
          <w:szCs w:val="24"/>
        </w:rPr>
        <w:t xml:space="preserve">. This </w:t>
      </w:r>
      <w:r w:rsidRPr="00E9716D">
        <w:rPr>
          <w:sz w:val="24"/>
          <w:szCs w:val="24"/>
        </w:rPr>
        <w:t>may include regular promotional activities, including websites and social media. The Marketing Strategy will serve to outline and monitor the promotion and marketing of the A</w:t>
      </w:r>
      <w:r w:rsidR="00C43960">
        <w:rPr>
          <w:sz w:val="24"/>
          <w:szCs w:val="24"/>
        </w:rPr>
        <w:t>TSPP</w:t>
      </w:r>
      <w:r w:rsidR="00EB2A3A">
        <w:rPr>
          <w:sz w:val="24"/>
          <w:szCs w:val="24"/>
        </w:rPr>
        <w:t>.</w:t>
      </w:r>
    </w:p>
    <w:p w14:paraId="1B2A92E1" w14:textId="257342AF" w:rsidR="005512CF" w:rsidRPr="004301A1" w:rsidRDefault="005512CF" w:rsidP="005512CF">
      <w:pPr>
        <w:pStyle w:val="BodyText2"/>
        <w:numPr>
          <w:ilvl w:val="0"/>
          <w:numId w:val="5"/>
        </w:numPr>
        <w:tabs>
          <w:tab w:val="left" w:pos="720"/>
          <w:tab w:val="left" w:pos="1440"/>
          <w:tab w:val="left" w:pos="2160"/>
        </w:tabs>
        <w:spacing w:line="240" w:lineRule="atLeast"/>
        <w:rPr>
          <w:sz w:val="24"/>
          <w:szCs w:val="24"/>
        </w:rPr>
      </w:pPr>
      <w:r>
        <w:rPr>
          <w:sz w:val="24"/>
          <w:szCs w:val="24"/>
        </w:rPr>
        <w:t xml:space="preserve">Update </w:t>
      </w:r>
      <w:r w:rsidRPr="004301A1">
        <w:rPr>
          <w:sz w:val="24"/>
          <w:szCs w:val="24"/>
        </w:rPr>
        <w:t>the P</w:t>
      </w:r>
      <w:r>
        <w:rPr>
          <w:sz w:val="24"/>
          <w:szCs w:val="24"/>
        </w:rPr>
        <w:t>roject Lead</w:t>
      </w:r>
      <w:r w:rsidRPr="004301A1">
        <w:rPr>
          <w:sz w:val="24"/>
          <w:szCs w:val="24"/>
        </w:rPr>
        <w:t xml:space="preserve"> on a </w:t>
      </w:r>
      <w:r>
        <w:rPr>
          <w:sz w:val="24"/>
          <w:szCs w:val="24"/>
        </w:rPr>
        <w:t>weekly</w:t>
      </w:r>
      <w:r w:rsidRPr="004301A1">
        <w:rPr>
          <w:sz w:val="24"/>
          <w:szCs w:val="24"/>
        </w:rPr>
        <w:t xml:space="preserve"> basis, highlighting key areas of </w:t>
      </w:r>
      <w:r>
        <w:rPr>
          <w:sz w:val="24"/>
          <w:szCs w:val="24"/>
        </w:rPr>
        <w:t xml:space="preserve">opportunity, </w:t>
      </w:r>
      <w:r w:rsidRPr="004301A1">
        <w:rPr>
          <w:sz w:val="24"/>
          <w:szCs w:val="24"/>
        </w:rPr>
        <w:t>progress, participation, communication,</w:t>
      </w:r>
      <w:r>
        <w:rPr>
          <w:sz w:val="24"/>
          <w:szCs w:val="24"/>
        </w:rPr>
        <w:t xml:space="preserve"> issues</w:t>
      </w:r>
      <w:r w:rsidR="00E05745">
        <w:rPr>
          <w:sz w:val="24"/>
          <w:szCs w:val="24"/>
        </w:rPr>
        <w:t>,</w:t>
      </w:r>
      <w:r>
        <w:rPr>
          <w:sz w:val="24"/>
          <w:szCs w:val="24"/>
        </w:rPr>
        <w:t xml:space="preserve"> and outcomes</w:t>
      </w:r>
      <w:r w:rsidRPr="004301A1">
        <w:rPr>
          <w:sz w:val="24"/>
          <w:szCs w:val="24"/>
        </w:rPr>
        <w:t xml:space="preserve"> etc</w:t>
      </w:r>
      <w:r>
        <w:rPr>
          <w:sz w:val="24"/>
          <w:szCs w:val="24"/>
        </w:rPr>
        <w:t>.</w:t>
      </w:r>
    </w:p>
    <w:p w14:paraId="4B518D44" w14:textId="77777777" w:rsidR="005512CF" w:rsidRPr="006A3302" w:rsidRDefault="005512CF" w:rsidP="005512CF">
      <w:pPr>
        <w:pStyle w:val="BodyText2"/>
        <w:tabs>
          <w:tab w:val="left" w:pos="720"/>
          <w:tab w:val="left" w:pos="1440"/>
          <w:tab w:val="left" w:pos="2160"/>
        </w:tabs>
        <w:spacing w:line="240" w:lineRule="atLeast"/>
        <w:rPr>
          <w:sz w:val="24"/>
          <w:szCs w:val="24"/>
        </w:rPr>
      </w:pPr>
    </w:p>
    <w:p w14:paraId="12A54724" w14:textId="77777777" w:rsidR="005512CF" w:rsidRPr="00AF587C" w:rsidRDefault="005512CF" w:rsidP="00C23231">
      <w:pPr>
        <w:pStyle w:val="BodyText2"/>
        <w:tabs>
          <w:tab w:val="left" w:pos="720"/>
          <w:tab w:val="left" w:pos="1440"/>
          <w:tab w:val="left" w:pos="2160"/>
        </w:tabs>
        <w:spacing w:line="240" w:lineRule="atLeast"/>
        <w:rPr>
          <w:noProof/>
          <w:sz w:val="24"/>
          <w:szCs w:val="24"/>
        </w:rPr>
      </w:pPr>
      <w:r w:rsidRPr="004301A1">
        <w:rPr>
          <w:sz w:val="24"/>
          <w:szCs w:val="24"/>
        </w:rPr>
        <w:t>This role is funded by the</w:t>
      </w:r>
      <w:r>
        <w:rPr>
          <w:sz w:val="24"/>
          <w:szCs w:val="24"/>
        </w:rPr>
        <w:t xml:space="preserve"> Active Travel Social Prescribing grant from the</w:t>
      </w:r>
      <w:r w:rsidRPr="004301A1">
        <w:rPr>
          <w:sz w:val="24"/>
          <w:szCs w:val="24"/>
        </w:rPr>
        <w:t xml:space="preserve"> </w:t>
      </w:r>
      <w:r>
        <w:rPr>
          <w:sz w:val="24"/>
          <w:szCs w:val="24"/>
        </w:rPr>
        <w:t>Department for Transport</w:t>
      </w:r>
      <w:r w:rsidRPr="004301A1">
        <w:rPr>
          <w:sz w:val="24"/>
          <w:szCs w:val="24"/>
        </w:rPr>
        <w:t xml:space="preserve"> for the duration of the fixed term contract.</w:t>
      </w:r>
    </w:p>
    <w:p w14:paraId="69A6F6F5" w14:textId="77777777" w:rsidR="005512CF" w:rsidRPr="00F24FA7" w:rsidRDefault="005512CF" w:rsidP="005512CF">
      <w:pPr>
        <w:rPr>
          <w:rFonts w:cs="Arial"/>
          <w:szCs w:val="24"/>
        </w:rPr>
      </w:pPr>
    </w:p>
    <w:p w14:paraId="455D0EC3" w14:textId="73254FF0" w:rsidR="005512CF" w:rsidRPr="00F24FA7" w:rsidRDefault="005512CF" w:rsidP="005512CF">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 xml:space="preserve">exhaustive and you will have personal objectives linked to </w:t>
      </w:r>
      <w:r w:rsidR="00E05745">
        <w:rPr>
          <w:rFonts w:cs="Arial"/>
          <w:bCs/>
          <w:szCs w:val="24"/>
        </w:rPr>
        <w:t>the Pilot objectives</w:t>
      </w:r>
      <w:r w:rsidRPr="00F24FA7">
        <w:rPr>
          <w:rFonts w:cs="Arial"/>
          <w:bCs/>
          <w:szCs w:val="24"/>
        </w:rPr>
        <w:t xml:space="preserve"> that will be discussed and agreed with your line manager when you start.</w:t>
      </w:r>
    </w:p>
    <w:p w14:paraId="67B908FF" w14:textId="409B140D" w:rsidR="00401035" w:rsidRPr="00F24FA7" w:rsidRDefault="00401035" w:rsidP="00401035">
      <w:pPr>
        <w:rPr>
          <w:rFonts w:cs="Arial"/>
          <w:szCs w:val="24"/>
        </w:rPr>
      </w:pPr>
    </w:p>
    <w:p w14:paraId="4BE0F4D8" w14:textId="101DD11E" w:rsidR="00C13DFC" w:rsidRDefault="00C13DFC">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3E656A">
        <w:trPr>
          <w:trHeight w:val="487"/>
        </w:trPr>
        <w:tc>
          <w:tcPr>
            <w:tcW w:w="9808" w:type="dxa"/>
            <w:shd w:val="clear" w:color="auto" w:fill="B4C6E7" w:themeFill="accent5" w:themeFillTint="66"/>
            <w:vAlign w:val="center"/>
          </w:tcPr>
          <w:p w14:paraId="760A5816" w14:textId="54683501" w:rsidR="000E5704" w:rsidRPr="00F24FA7" w:rsidRDefault="000E5704" w:rsidP="005C6D9A">
            <w:pPr>
              <w:rPr>
                <w:rFonts w:cs="Arial"/>
                <w:b/>
                <w:bCs/>
                <w:color w:val="000000"/>
                <w:szCs w:val="24"/>
              </w:rPr>
            </w:pPr>
            <w:r w:rsidRPr="00F24FA7">
              <w:rPr>
                <w:rFonts w:cs="Arial"/>
                <w:b/>
                <w:bCs/>
                <w:color w:val="000000"/>
                <w:szCs w:val="24"/>
              </w:rPr>
              <w:t xml:space="preserve">Person Profile – what </w:t>
            </w:r>
            <w:r w:rsidR="004C46C2" w:rsidRPr="00F24FA7">
              <w:rPr>
                <w:rFonts w:cs="Arial"/>
                <w:b/>
                <w:bCs/>
                <w:color w:val="000000"/>
                <w:szCs w:val="24"/>
              </w:rPr>
              <w:t>you will</w:t>
            </w:r>
            <w:r w:rsidRPr="00F24FA7">
              <w:rPr>
                <w:rFonts w:cs="Arial"/>
                <w:b/>
                <w:bCs/>
                <w:color w:val="000000"/>
                <w:szCs w:val="24"/>
              </w:rPr>
              <w:t xml:space="preserve"> bring to the team</w:t>
            </w:r>
          </w:p>
        </w:tc>
      </w:tr>
    </w:tbl>
    <w:p w14:paraId="18843130" w14:textId="3128DDD2" w:rsidR="00E37CE0" w:rsidRDefault="00E37CE0" w:rsidP="00D96082">
      <w:pPr>
        <w:rPr>
          <w:rFonts w:cs="Arial"/>
          <w:b/>
          <w:szCs w:val="24"/>
        </w:rPr>
      </w:pPr>
      <w:r w:rsidRPr="00F24FA7">
        <w:rPr>
          <w:rFonts w:cs="Arial"/>
          <w:b/>
          <w:szCs w:val="24"/>
        </w:rPr>
        <w:t>Qualifications and professional memberships</w:t>
      </w:r>
    </w:p>
    <w:p w14:paraId="29E686A2" w14:textId="3D847184" w:rsidR="0039613A" w:rsidRPr="008B2C15" w:rsidRDefault="008F2664" w:rsidP="008B2C15">
      <w:pPr>
        <w:pStyle w:val="ListParagraph"/>
        <w:numPr>
          <w:ilvl w:val="0"/>
          <w:numId w:val="4"/>
        </w:numPr>
        <w:rPr>
          <w:rFonts w:cs="Arial"/>
          <w:bCs/>
          <w:szCs w:val="24"/>
        </w:rPr>
      </w:pPr>
      <w:r w:rsidRPr="008B2C15">
        <w:rPr>
          <w:rFonts w:cs="Arial"/>
          <w:bCs/>
          <w:szCs w:val="24"/>
        </w:rPr>
        <w:t xml:space="preserve">Suitable professional qualification at graduate </w:t>
      </w:r>
      <w:r w:rsidR="00762007" w:rsidRPr="008B2C15">
        <w:rPr>
          <w:rFonts w:cs="Arial"/>
          <w:bCs/>
          <w:szCs w:val="24"/>
        </w:rPr>
        <w:t xml:space="preserve">degree </w:t>
      </w:r>
      <w:r w:rsidRPr="008B2C15">
        <w:rPr>
          <w:rFonts w:cs="Arial"/>
          <w:bCs/>
          <w:szCs w:val="24"/>
        </w:rPr>
        <w:t>level or equivalent experience in a relevant area of work.</w:t>
      </w:r>
    </w:p>
    <w:p w14:paraId="0BC7B392" w14:textId="525F6CF6" w:rsidR="0039613A" w:rsidRDefault="0039613A" w:rsidP="00D96082">
      <w:pPr>
        <w:pStyle w:val="ListParagraph"/>
        <w:numPr>
          <w:ilvl w:val="0"/>
          <w:numId w:val="4"/>
        </w:numPr>
        <w:spacing w:line="276" w:lineRule="auto"/>
        <w:contextualSpacing/>
      </w:pPr>
      <w:r>
        <w:t>Working towards a professional qualification</w:t>
      </w:r>
      <w:r w:rsidR="00790273">
        <w:t>.</w:t>
      </w:r>
      <w:r>
        <w:t xml:space="preserve"> (</w:t>
      </w:r>
      <w:r w:rsidR="00790273">
        <w:t>D</w:t>
      </w:r>
      <w:r>
        <w:t>esirable)</w:t>
      </w:r>
    </w:p>
    <w:p w14:paraId="07409CCB" w14:textId="19BFFBCD" w:rsidR="0039613A" w:rsidRDefault="0039613A" w:rsidP="00D96082">
      <w:pPr>
        <w:pStyle w:val="ListParagraph"/>
        <w:numPr>
          <w:ilvl w:val="0"/>
          <w:numId w:val="4"/>
        </w:numPr>
        <w:spacing w:line="276" w:lineRule="auto"/>
        <w:contextualSpacing/>
      </w:pPr>
      <w:r>
        <w:t>Membership of appropriate professional organisation</w:t>
      </w:r>
      <w:r w:rsidR="00790273">
        <w:t>.</w:t>
      </w:r>
      <w:r>
        <w:t xml:space="preserve"> (</w:t>
      </w:r>
      <w:r w:rsidR="00790273">
        <w:t>D</w:t>
      </w:r>
      <w:r>
        <w:t>esirable)</w:t>
      </w:r>
    </w:p>
    <w:p w14:paraId="180C2F58" w14:textId="52EF27D2" w:rsidR="00994BEB" w:rsidRDefault="00994BEB" w:rsidP="00D96082">
      <w:pPr>
        <w:ind w:left="426"/>
        <w:rPr>
          <w:rFonts w:cs="Arial"/>
          <w:bCs/>
          <w:szCs w:val="24"/>
        </w:rPr>
      </w:pPr>
    </w:p>
    <w:p w14:paraId="7C65C426" w14:textId="225FCC97" w:rsidR="00635F67" w:rsidRPr="00D96082" w:rsidRDefault="00AF2778" w:rsidP="00D96082">
      <w:pPr>
        <w:rPr>
          <w:rFonts w:cs="Arial"/>
          <w:b/>
          <w:szCs w:val="24"/>
        </w:rPr>
      </w:pPr>
      <w:r w:rsidRPr="00D96082">
        <w:rPr>
          <w:rFonts w:cs="Arial"/>
          <w:b/>
          <w:szCs w:val="24"/>
        </w:rPr>
        <w:t>Va</w:t>
      </w:r>
      <w:r w:rsidR="00635F67" w:rsidRPr="00D96082">
        <w:rPr>
          <w:rFonts w:cs="Arial"/>
          <w:b/>
          <w:szCs w:val="24"/>
        </w:rPr>
        <w:t xml:space="preserve">lues and </w:t>
      </w:r>
      <w:r w:rsidR="00040A1F" w:rsidRPr="00D96082">
        <w:rPr>
          <w:rFonts w:cs="Arial"/>
          <w:b/>
          <w:szCs w:val="24"/>
        </w:rPr>
        <w:t>p</w:t>
      </w:r>
      <w:r w:rsidR="00635F67" w:rsidRPr="00D96082">
        <w:rPr>
          <w:rFonts w:cs="Arial"/>
          <w:b/>
          <w:szCs w:val="24"/>
        </w:rPr>
        <w:t xml:space="preserve">ersonal </w:t>
      </w:r>
      <w:r w:rsidR="00040A1F" w:rsidRPr="00D96082">
        <w:rPr>
          <w:rFonts w:cs="Arial"/>
          <w:b/>
          <w:szCs w:val="24"/>
        </w:rPr>
        <w:t>q</w:t>
      </w:r>
      <w:r w:rsidR="00635F67" w:rsidRPr="00D96082">
        <w:rPr>
          <w:rFonts w:cs="Arial"/>
          <w:b/>
          <w:szCs w:val="24"/>
        </w:rPr>
        <w:t>ualities</w:t>
      </w:r>
    </w:p>
    <w:p w14:paraId="3D3C96C1" w14:textId="6B1714F1" w:rsidR="0039567D" w:rsidRPr="00D96082" w:rsidRDefault="0039567D" w:rsidP="00D96082">
      <w:pPr>
        <w:pStyle w:val="ListParagraph"/>
        <w:numPr>
          <w:ilvl w:val="0"/>
          <w:numId w:val="4"/>
        </w:numPr>
        <w:spacing w:line="260" w:lineRule="exact"/>
        <w:rPr>
          <w:szCs w:val="24"/>
        </w:rPr>
      </w:pPr>
      <w:r w:rsidRPr="00D96082">
        <w:rPr>
          <w:szCs w:val="24"/>
        </w:rPr>
        <w:t>I am committed to the promotion of sustainable transport for all.</w:t>
      </w:r>
    </w:p>
    <w:p w14:paraId="58703797" w14:textId="388B3256" w:rsidR="0039567D" w:rsidRPr="00D96082" w:rsidRDefault="0039567D" w:rsidP="00D96082">
      <w:pPr>
        <w:pStyle w:val="ListParagraph"/>
        <w:numPr>
          <w:ilvl w:val="0"/>
          <w:numId w:val="4"/>
        </w:numPr>
        <w:spacing w:line="260" w:lineRule="exact"/>
        <w:rPr>
          <w:szCs w:val="24"/>
        </w:rPr>
      </w:pPr>
      <w:r w:rsidRPr="00D96082">
        <w:rPr>
          <w:szCs w:val="24"/>
        </w:rPr>
        <w:t>I work with my colleagues to achieve the best we can and support one another in our work as one team.</w:t>
      </w:r>
    </w:p>
    <w:p w14:paraId="64116EA6" w14:textId="50B3C907" w:rsidR="0039567D" w:rsidRPr="00D96082" w:rsidRDefault="0039567D" w:rsidP="00D96082">
      <w:pPr>
        <w:pStyle w:val="ListParagraph"/>
        <w:numPr>
          <w:ilvl w:val="0"/>
          <w:numId w:val="4"/>
        </w:numPr>
        <w:spacing w:line="260" w:lineRule="exact"/>
        <w:rPr>
          <w:szCs w:val="24"/>
        </w:rPr>
      </w:pPr>
      <w:r w:rsidRPr="00D96082">
        <w:rPr>
          <w:szCs w:val="24"/>
        </w:rPr>
        <w:t>I</w:t>
      </w:r>
      <w:r w:rsidRPr="005C0F89">
        <w:t xml:space="preserve"> </w:t>
      </w:r>
      <w:r>
        <w:t>b</w:t>
      </w:r>
      <w:r w:rsidRPr="00D96082">
        <w:rPr>
          <w:szCs w:val="24"/>
        </w:rPr>
        <w:t>uild relationships outside of the Transport Strategy team to help deliver our objectives.</w:t>
      </w:r>
    </w:p>
    <w:p w14:paraId="64D5D3D6" w14:textId="41689202" w:rsidR="0039567D" w:rsidRPr="00D96082" w:rsidRDefault="0039567D" w:rsidP="1B09709F">
      <w:pPr>
        <w:pStyle w:val="ListParagraph"/>
        <w:numPr>
          <w:ilvl w:val="0"/>
          <w:numId w:val="4"/>
        </w:numPr>
        <w:spacing w:line="260" w:lineRule="exact"/>
      </w:pPr>
      <w:r>
        <w:t>I adapt the way I work in order to positively benefit others.</w:t>
      </w:r>
    </w:p>
    <w:p w14:paraId="17617DE9" w14:textId="255266D7" w:rsidR="0039567D" w:rsidRDefault="0039567D" w:rsidP="1B09709F">
      <w:pPr>
        <w:pStyle w:val="ListParagraph"/>
        <w:numPr>
          <w:ilvl w:val="0"/>
          <w:numId w:val="4"/>
        </w:numPr>
        <w:spacing w:line="260" w:lineRule="exact"/>
      </w:pPr>
      <w:r>
        <w:t>I am a confident communicator who can convey both simple and complex information with a wide range of audiences, both internally and externally.</w:t>
      </w:r>
    </w:p>
    <w:p w14:paraId="62026B0A" w14:textId="77777777" w:rsidR="003A3415" w:rsidRPr="003A3415" w:rsidRDefault="003A3415" w:rsidP="003A3415">
      <w:pPr>
        <w:pStyle w:val="ListParagraph"/>
        <w:numPr>
          <w:ilvl w:val="0"/>
          <w:numId w:val="4"/>
        </w:numPr>
        <w:jc w:val="both"/>
        <w:rPr>
          <w:rFonts w:cs="Arial"/>
          <w:szCs w:val="24"/>
        </w:rPr>
      </w:pPr>
      <w:r w:rsidRPr="003A3415">
        <w:rPr>
          <w:rFonts w:cs="Arial"/>
          <w:szCs w:val="24"/>
        </w:rPr>
        <w:lastRenderedPageBreak/>
        <w:t xml:space="preserve">Demonstrates personal values and behaviours aligned to our corporate </w:t>
      </w:r>
      <w:hyperlink r:id="rId12" w:history="1">
        <w:proofErr w:type="spellStart"/>
        <w:r w:rsidRPr="003A3415">
          <w:rPr>
            <w:rStyle w:val="Hyperlink"/>
            <w:rFonts w:cs="Arial"/>
            <w:szCs w:val="24"/>
          </w:rPr>
          <w:t>WeASPIRE</w:t>
        </w:r>
        <w:proofErr w:type="spellEnd"/>
      </w:hyperlink>
      <w:r w:rsidRPr="003A3415">
        <w:rPr>
          <w:rFonts w:cs="Arial"/>
          <w:szCs w:val="24"/>
        </w:rPr>
        <w:t xml:space="preserve"> values</w:t>
      </w:r>
    </w:p>
    <w:p w14:paraId="133E8F0C" w14:textId="18BA091A" w:rsidR="003A3415" w:rsidRPr="003A3415" w:rsidRDefault="003A3415" w:rsidP="003A3415">
      <w:pPr>
        <w:pStyle w:val="ListParagraph"/>
        <w:numPr>
          <w:ilvl w:val="0"/>
          <w:numId w:val="4"/>
        </w:numPr>
        <w:rPr>
          <w:rFonts w:cs="Arial"/>
          <w:szCs w:val="24"/>
          <w:lang w:eastAsia="en-GB"/>
        </w:rPr>
      </w:pPr>
      <w:r w:rsidRPr="003A3415">
        <w:rPr>
          <w:rFonts w:cs="Arial"/>
          <w:szCs w:val="24"/>
          <w:lang w:eastAsia="en-GB"/>
        </w:rPr>
        <w:t>Passionate about making a positive difference for Suffolk</w:t>
      </w:r>
    </w:p>
    <w:p w14:paraId="12282505" w14:textId="77777777" w:rsidR="0039567D" w:rsidRPr="00061CCE" w:rsidRDefault="0039567D" w:rsidP="00D96082">
      <w:pPr>
        <w:ind w:left="426"/>
        <w:rPr>
          <w:u w:val="single"/>
        </w:rPr>
      </w:pPr>
    </w:p>
    <w:p w14:paraId="440570CA" w14:textId="57C0CB50" w:rsidR="001B600C" w:rsidRDefault="00C5560A" w:rsidP="00D96082">
      <w:pPr>
        <w:overflowPunct w:val="0"/>
        <w:autoSpaceDE w:val="0"/>
        <w:autoSpaceDN w:val="0"/>
        <w:adjustRightInd w:val="0"/>
        <w:textAlignment w:val="baseline"/>
        <w:rPr>
          <w:rFonts w:cs="Arial"/>
          <w:b/>
          <w:szCs w:val="24"/>
        </w:rPr>
      </w:pPr>
      <w:r w:rsidRPr="00D96082">
        <w:rPr>
          <w:rFonts w:cs="Arial"/>
          <w:b/>
          <w:szCs w:val="24"/>
        </w:rPr>
        <w:t xml:space="preserve">Specialist </w:t>
      </w:r>
      <w:r w:rsidR="00513B07" w:rsidRPr="00D96082">
        <w:rPr>
          <w:rFonts w:cs="Arial"/>
          <w:b/>
          <w:szCs w:val="24"/>
        </w:rPr>
        <w:t xml:space="preserve">knowledge </w:t>
      </w:r>
      <w:r w:rsidRPr="00D96082">
        <w:rPr>
          <w:rFonts w:cs="Arial"/>
          <w:b/>
          <w:szCs w:val="24"/>
        </w:rPr>
        <w:t>skills and experience</w:t>
      </w:r>
    </w:p>
    <w:p w14:paraId="549F1515" w14:textId="77777777" w:rsidR="008C1C58" w:rsidRPr="00D96082" w:rsidRDefault="008C1C58" w:rsidP="00D96082">
      <w:pPr>
        <w:overflowPunct w:val="0"/>
        <w:autoSpaceDE w:val="0"/>
        <w:autoSpaceDN w:val="0"/>
        <w:adjustRightInd w:val="0"/>
        <w:textAlignment w:val="baseline"/>
        <w:rPr>
          <w:rFonts w:cs="Arial"/>
          <w:b/>
          <w:szCs w:val="24"/>
        </w:rPr>
      </w:pPr>
    </w:p>
    <w:p w14:paraId="6D21F3DE" w14:textId="77777777" w:rsidR="008C1C58" w:rsidRPr="007704BB" w:rsidRDefault="008C1C58" w:rsidP="008C1C58">
      <w:pPr>
        <w:pStyle w:val="ListParagraph"/>
        <w:numPr>
          <w:ilvl w:val="0"/>
          <w:numId w:val="4"/>
        </w:numPr>
        <w:tabs>
          <w:tab w:val="left" w:pos="460"/>
        </w:tabs>
        <w:ind w:right="422"/>
        <w:contextualSpacing/>
        <w:rPr>
          <w:rFonts w:eastAsia="Arial" w:cs="Arial"/>
          <w:szCs w:val="24"/>
        </w:rPr>
      </w:pPr>
      <w:r w:rsidRPr="007704BB">
        <w:rPr>
          <w:rFonts w:eastAsia="Arial" w:cs="Arial"/>
          <w:spacing w:val="-2"/>
          <w:szCs w:val="24"/>
        </w:rPr>
        <w:t>Ex</w:t>
      </w:r>
      <w:r w:rsidRPr="007704BB">
        <w:rPr>
          <w:rFonts w:eastAsia="Arial" w:cs="Arial"/>
          <w:szCs w:val="24"/>
        </w:rPr>
        <w:t>c</w:t>
      </w:r>
      <w:r w:rsidRPr="007704BB">
        <w:rPr>
          <w:rFonts w:eastAsia="Arial" w:cs="Arial"/>
          <w:spacing w:val="1"/>
          <w:szCs w:val="24"/>
        </w:rPr>
        <w:t>e</w:t>
      </w:r>
      <w:r w:rsidRPr="007704BB">
        <w:rPr>
          <w:rFonts w:eastAsia="Arial" w:cs="Arial"/>
          <w:szCs w:val="24"/>
        </w:rPr>
        <w:t>ll</w:t>
      </w:r>
      <w:r w:rsidRPr="007704BB">
        <w:rPr>
          <w:rFonts w:eastAsia="Arial" w:cs="Arial"/>
          <w:spacing w:val="1"/>
          <w:szCs w:val="24"/>
        </w:rPr>
        <w:t>en</w:t>
      </w:r>
      <w:r w:rsidRPr="007704BB">
        <w:rPr>
          <w:rFonts w:eastAsia="Arial" w:cs="Arial"/>
          <w:szCs w:val="24"/>
        </w:rPr>
        <w:t>t</w:t>
      </w:r>
      <w:r w:rsidRPr="007704BB">
        <w:rPr>
          <w:rFonts w:eastAsia="Arial" w:cs="Arial"/>
          <w:spacing w:val="-9"/>
          <w:szCs w:val="24"/>
        </w:rPr>
        <w:t xml:space="preserve"> </w:t>
      </w:r>
      <w:r w:rsidRPr="007704BB">
        <w:rPr>
          <w:rFonts w:eastAsia="Arial" w:cs="Arial"/>
          <w:spacing w:val="-3"/>
          <w:szCs w:val="24"/>
        </w:rPr>
        <w:t>w</w:t>
      </w:r>
      <w:r w:rsidRPr="007704BB">
        <w:rPr>
          <w:rFonts w:eastAsia="Arial" w:cs="Arial"/>
          <w:spacing w:val="-1"/>
          <w:szCs w:val="24"/>
        </w:rPr>
        <w:t>r</w:t>
      </w:r>
      <w:r w:rsidRPr="007704BB">
        <w:rPr>
          <w:rFonts w:eastAsia="Arial" w:cs="Arial"/>
          <w:szCs w:val="24"/>
        </w:rPr>
        <w:t>i</w:t>
      </w:r>
      <w:r w:rsidRPr="007704BB">
        <w:rPr>
          <w:rFonts w:eastAsia="Arial" w:cs="Arial"/>
          <w:spacing w:val="1"/>
          <w:szCs w:val="24"/>
        </w:rPr>
        <w:t>tte</w:t>
      </w:r>
      <w:r w:rsidRPr="007704BB">
        <w:rPr>
          <w:rFonts w:eastAsia="Arial" w:cs="Arial"/>
          <w:szCs w:val="24"/>
        </w:rPr>
        <w:t>n</w:t>
      </w:r>
      <w:r w:rsidRPr="007704BB">
        <w:rPr>
          <w:rFonts w:eastAsia="Arial" w:cs="Arial"/>
          <w:spacing w:val="-5"/>
          <w:szCs w:val="24"/>
        </w:rPr>
        <w:t xml:space="preserve"> </w:t>
      </w:r>
      <w:r w:rsidRPr="007704BB">
        <w:rPr>
          <w:rFonts w:eastAsia="Arial" w:cs="Arial"/>
          <w:spacing w:val="1"/>
          <w:szCs w:val="24"/>
        </w:rPr>
        <w:t>an</w:t>
      </w:r>
      <w:r w:rsidRPr="007704BB">
        <w:rPr>
          <w:rFonts w:eastAsia="Arial" w:cs="Arial"/>
          <w:szCs w:val="24"/>
        </w:rPr>
        <w:t>d</w:t>
      </w:r>
      <w:r w:rsidRPr="007704BB">
        <w:rPr>
          <w:rFonts w:eastAsia="Arial" w:cs="Arial"/>
          <w:spacing w:val="-2"/>
          <w:szCs w:val="24"/>
        </w:rPr>
        <w:t xml:space="preserve"> v</w:t>
      </w:r>
      <w:r w:rsidRPr="007704BB">
        <w:rPr>
          <w:rFonts w:eastAsia="Arial" w:cs="Arial"/>
          <w:spacing w:val="1"/>
          <w:szCs w:val="24"/>
        </w:rPr>
        <w:t>e</w:t>
      </w:r>
      <w:r w:rsidRPr="007704BB">
        <w:rPr>
          <w:rFonts w:eastAsia="Arial" w:cs="Arial"/>
          <w:spacing w:val="-1"/>
          <w:szCs w:val="24"/>
        </w:rPr>
        <w:t>r</w:t>
      </w:r>
      <w:r w:rsidRPr="007704BB">
        <w:rPr>
          <w:rFonts w:eastAsia="Arial" w:cs="Arial"/>
          <w:spacing w:val="1"/>
          <w:szCs w:val="24"/>
        </w:rPr>
        <w:t>ba</w:t>
      </w:r>
      <w:r w:rsidRPr="007704BB">
        <w:rPr>
          <w:rFonts w:eastAsia="Arial" w:cs="Arial"/>
          <w:szCs w:val="24"/>
        </w:rPr>
        <w:t>l skills.</w:t>
      </w:r>
    </w:p>
    <w:p w14:paraId="4A95869B" w14:textId="6B145FC9" w:rsidR="008C1C58" w:rsidRDefault="008C1C58" w:rsidP="008C1C58">
      <w:pPr>
        <w:pStyle w:val="ListParagraph"/>
        <w:widowControl w:val="0"/>
        <w:numPr>
          <w:ilvl w:val="0"/>
          <w:numId w:val="4"/>
        </w:numPr>
        <w:tabs>
          <w:tab w:val="left" w:pos="460"/>
        </w:tabs>
        <w:spacing w:line="235" w:lineRule="auto"/>
        <w:ind w:right="89"/>
        <w:contextualSpacing/>
        <w:rPr>
          <w:rFonts w:eastAsia="Arial" w:cs="Arial"/>
          <w:szCs w:val="24"/>
        </w:rPr>
      </w:pPr>
      <w:r w:rsidRPr="007704BB">
        <w:rPr>
          <w:rFonts w:eastAsia="Arial" w:cs="Arial"/>
          <w:szCs w:val="24"/>
        </w:rPr>
        <w:t>Proficient in use of MS applications, particularly Excel, Word, and PowerPoint</w:t>
      </w:r>
      <w:r>
        <w:rPr>
          <w:rFonts w:eastAsia="Arial" w:cs="Arial"/>
          <w:szCs w:val="24"/>
        </w:rPr>
        <w:t>.</w:t>
      </w:r>
    </w:p>
    <w:p w14:paraId="6559C4FE" w14:textId="5D8754E5" w:rsidR="008C1C58" w:rsidRPr="008C1C58" w:rsidRDefault="008C1C58" w:rsidP="008C1C58">
      <w:pPr>
        <w:pStyle w:val="ListParagraph"/>
        <w:numPr>
          <w:ilvl w:val="0"/>
          <w:numId w:val="4"/>
        </w:numPr>
        <w:rPr>
          <w:rFonts w:cs="Arial"/>
          <w:bCs/>
          <w:szCs w:val="24"/>
        </w:rPr>
      </w:pPr>
      <w:r w:rsidRPr="00F2111E">
        <w:rPr>
          <w:rFonts w:cs="Arial"/>
          <w:bCs/>
          <w:szCs w:val="24"/>
        </w:rPr>
        <w:t xml:space="preserve">High level of organisational skills and the ability to plan, prioritise work and meet </w:t>
      </w:r>
      <w:r w:rsidRPr="008C1C58">
        <w:rPr>
          <w:rFonts w:cs="Arial"/>
          <w:bCs/>
          <w:szCs w:val="24"/>
        </w:rPr>
        <w:t>deadlines of self and others within the team.</w:t>
      </w:r>
    </w:p>
    <w:p w14:paraId="3FE73890" w14:textId="77777777" w:rsidR="008C1C58" w:rsidRPr="008C1C58" w:rsidRDefault="008C1C58" w:rsidP="008C1C58">
      <w:pPr>
        <w:pStyle w:val="ListParagraph"/>
        <w:numPr>
          <w:ilvl w:val="0"/>
          <w:numId w:val="4"/>
        </w:numPr>
        <w:rPr>
          <w:rFonts w:cs="Arial"/>
          <w:bCs/>
          <w:szCs w:val="24"/>
        </w:rPr>
      </w:pPr>
      <w:r w:rsidRPr="008C1C58">
        <w:rPr>
          <w:rFonts w:cs="Arial"/>
          <w:bCs/>
          <w:szCs w:val="24"/>
        </w:rPr>
        <w:t>Experience of operational work within a relevant service area.</w:t>
      </w:r>
    </w:p>
    <w:p w14:paraId="2471C28F" w14:textId="77777777" w:rsidR="008C1C58" w:rsidRPr="008C1C58" w:rsidRDefault="008C1C58" w:rsidP="008C1C58">
      <w:pPr>
        <w:pStyle w:val="ListParagraph"/>
        <w:numPr>
          <w:ilvl w:val="0"/>
          <w:numId w:val="4"/>
        </w:numPr>
        <w:rPr>
          <w:rFonts w:cs="Arial"/>
          <w:bCs/>
          <w:szCs w:val="24"/>
        </w:rPr>
      </w:pPr>
      <w:r w:rsidRPr="008C1C58">
        <w:rPr>
          <w:rFonts w:cs="Arial"/>
          <w:bCs/>
          <w:szCs w:val="24"/>
        </w:rPr>
        <w:t>Experience of working with a range of agencies and communities.</w:t>
      </w:r>
    </w:p>
    <w:p w14:paraId="3B419E0C" w14:textId="77777777" w:rsidR="008C1C58" w:rsidRPr="008C1C58" w:rsidRDefault="008C1C58" w:rsidP="008C1C58">
      <w:pPr>
        <w:pStyle w:val="ListParagraph"/>
        <w:numPr>
          <w:ilvl w:val="0"/>
          <w:numId w:val="4"/>
        </w:numPr>
        <w:rPr>
          <w:rFonts w:cs="Arial"/>
          <w:bCs/>
          <w:szCs w:val="24"/>
        </w:rPr>
      </w:pPr>
      <w:r w:rsidRPr="008C1C58">
        <w:rPr>
          <w:rFonts w:cs="Arial"/>
          <w:bCs/>
          <w:szCs w:val="24"/>
        </w:rPr>
        <w:t>Effective networking skills.</w:t>
      </w:r>
    </w:p>
    <w:p w14:paraId="5F5911BE" w14:textId="77777777" w:rsidR="008C1C58" w:rsidRPr="007704BB" w:rsidRDefault="008C1C58" w:rsidP="008C1C58">
      <w:pPr>
        <w:pStyle w:val="ListParagraph"/>
        <w:numPr>
          <w:ilvl w:val="0"/>
          <w:numId w:val="4"/>
        </w:numPr>
        <w:tabs>
          <w:tab w:val="left" w:pos="460"/>
        </w:tabs>
        <w:ind w:right="490"/>
        <w:contextualSpacing/>
        <w:rPr>
          <w:rFonts w:eastAsia="Arial" w:cs="Arial"/>
          <w:szCs w:val="24"/>
        </w:rPr>
      </w:pPr>
      <w:r w:rsidRPr="007704BB">
        <w:rPr>
          <w:rFonts w:eastAsia="Arial" w:cs="Arial"/>
          <w:spacing w:val="-2"/>
          <w:szCs w:val="24"/>
        </w:rPr>
        <w:t>E</w:t>
      </w:r>
      <w:r w:rsidRPr="007704BB">
        <w:rPr>
          <w:rFonts w:eastAsia="Arial" w:cs="Arial"/>
          <w:spacing w:val="1"/>
          <w:szCs w:val="24"/>
        </w:rPr>
        <w:t>f</w:t>
      </w:r>
      <w:r w:rsidRPr="007704BB">
        <w:rPr>
          <w:rFonts w:eastAsia="Arial" w:cs="Arial"/>
          <w:spacing w:val="3"/>
          <w:szCs w:val="24"/>
        </w:rPr>
        <w:t>f</w:t>
      </w:r>
      <w:r w:rsidRPr="007704BB">
        <w:rPr>
          <w:rFonts w:eastAsia="Arial" w:cs="Arial"/>
          <w:spacing w:val="1"/>
          <w:szCs w:val="24"/>
        </w:rPr>
        <w:t>e</w:t>
      </w:r>
      <w:r w:rsidRPr="007704BB">
        <w:rPr>
          <w:rFonts w:eastAsia="Arial" w:cs="Arial"/>
          <w:szCs w:val="24"/>
        </w:rPr>
        <w:t>c</w:t>
      </w:r>
      <w:r w:rsidRPr="007704BB">
        <w:rPr>
          <w:rFonts w:eastAsia="Arial" w:cs="Arial"/>
          <w:spacing w:val="1"/>
          <w:szCs w:val="24"/>
        </w:rPr>
        <w:t>t</w:t>
      </w:r>
      <w:r w:rsidRPr="007704BB">
        <w:rPr>
          <w:rFonts w:eastAsia="Arial" w:cs="Arial"/>
          <w:szCs w:val="24"/>
        </w:rPr>
        <w:t>i</w:t>
      </w:r>
      <w:r w:rsidRPr="007704BB">
        <w:rPr>
          <w:rFonts w:eastAsia="Arial" w:cs="Arial"/>
          <w:spacing w:val="-2"/>
          <w:szCs w:val="24"/>
        </w:rPr>
        <w:t>v</w:t>
      </w:r>
      <w:r w:rsidRPr="007704BB">
        <w:rPr>
          <w:rFonts w:eastAsia="Arial" w:cs="Arial"/>
          <w:szCs w:val="24"/>
        </w:rPr>
        <w:t>e</w:t>
      </w:r>
      <w:r w:rsidRPr="007704BB">
        <w:rPr>
          <w:rFonts w:eastAsia="Arial" w:cs="Arial"/>
          <w:spacing w:val="-7"/>
          <w:szCs w:val="24"/>
        </w:rPr>
        <w:t xml:space="preserve"> </w:t>
      </w:r>
      <w:r w:rsidRPr="007704BB">
        <w:rPr>
          <w:rFonts w:eastAsia="Arial" w:cs="Arial"/>
          <w:szCs w:val="24"/>
        </w:rPr>
        <w:t>c</w:t>
      </w:r>
      <w:r w:rsidRPr="007704BB">
        <w:rPr>
          <w:rFonts w:eastAsia="Arial" w:cs="Arial"/>
          <w:spacing w:val="-1"/>
          <w:szCs w:val="24"/>
        </w:rPr>
        <w:t>o</w:t>
      </w:r>
      <w:r w:rsidRPr="007704BB">
        <w:rPr>
          <w:rFonts w:eastAsia="Arial" w:cs="Arial"/>
          <w:spacing w:val="2"/>
          <w:szCs w:val="24"/>
        </w:rPr>
        <w:t>m</w:t>
      </w:r>
      <w:r w:rsidRPr="007704BB">
        <w:rPr>
          <w:rFonts w:eastAsia="Arial" w:cs="Arial"/>
          <w:spacing w:val="-1"/>
          <w:szCs w:val="24"/>
        </w:rPr>
        <w:t>m</w:t>
      </w:r>
      <w:r w:rsidRPr="007704BB">
        <w:rPr>
          <w:rFonts w:eastAsia="Arial" w:cs="Arial"/>
          <w:spacing w:val="1"/>
          <w:szCs w:val="24"/>
        </w:rPr>
        <w:t>un</w:t>
      </w:r>
      <w:r w:rsidRPr="007704BB">
        <w:rPr>
          <w:rFonts w:eastAsia="Arial" w:cs="Arial"/>
          <w:szCs w:val="24"/>
        </w:rPr>
        <w:t>ic</w:t>
      </w:r>
      <w:r w:rsidRPr="007704BB">
        <w:rPr>
          <w:rFonts w:eastAsia="Arial" w:cs="Arial"/>
          <w:spacing w:val="-1"/>
          <w:szCs w:val="24"/>
        </w:rPr>
        <w:t>a</w:t>
      </w:r>
      <w:r w:rsidRPr="007704BB">
        <w:rPr>
          <w:rFonts w:eastAsia="Arial" w:cs="Arial"/>
          <w:spacing w:val="1"/>
          <w:szCs w:val="24"/>
        </w:rPr>
        <w:t>t</w:t>
      </w:r>
      <w:r w:rsidRPr="007704BB">
        <w:rPr>
          <w:rFonts w:eastAsia="Arial" w:cs="Arial"/>
          <w:szCs w:val="24"/>
        </w:rPr>
        <w:t>i</w:t>
      </w:r>
      <w:r w:rsidRPr="007704BB">
        <w:rPr>
          <w:rFonts w:eastAsia="Arial" w:cs="Arial"/>
          <w:spacing w:val="1"/>
          <w:szCs w:val="24"/>
        </w:rPr>
        <w:t>o</w:t>
      </w:r>
      <w:r w:rsidRPr="007704BB">
        <w:rPr>
          <w:rFonts w:eastAsia="Arial" w:cs="Arial"/>
          <w:szCs w:val="24"/>
        </w:rPr>
        <w:t>n</w:t>
      </w:r>
      <w:r w:rsidRPr="007704BB">
        <w:rPr>
          <w:rFonts w:eastAsia="Arial" w:cs="Arial"/>
          <w:spacing w:val="-14"/>
          <w:szCs w:val="24"/>
        </w:rPr>
        <w:t xml:space="preserve"> </w:t>
      </w:r>
      <w:r w:rsidRPr="007704BB">
        <w:rPr>
          <w:rFonts w:eastAsia="Arial" w:cs="Arial"/>
          <w:spacing w:val="-1"/>
          <w:szCs w:val="24"/>
        </w:rPr>
        <w:t>o</w:t>
      </w:r>
      <w:r w:rsidRPr="007704BB">
        <w:rPr>
          <w:rFonts w:eastAsia="Arial" w:cs="Arial"/>
          <w:szCs w:val="24"/>
        </w:rPr>
        <w:t>f i</w:t>
      </w:r>
      <w:r w:rsidRPr="007704BB">
        <w:rPr>
          <w:rFonts w:eastAsia="Arial" w:cs="Arial"/>
          <w:spacing w:val="1"/>
          <w:szCs w:val="24"/>
        </w:rPr>
        <w:t>dea</w:t>
      </w:r>
      <w:r w:rsidRPr="007704BB">
        <w:rPr>
          <w:rFonts w:eastAsia="Arial" w:cs="Arial"/>
          <w:szCs w:val="24"/>
        </w:rPr>
        <w:t>s</w:t>
      </w:r>
      <w:r w:rsidRPr="007704BB">
        <w:rPr>
          <w:rFonts w:eastAsia="Arial" w:cs="Arial"/>
          <w:spacing w:val="-6"/>
          <w:szCs w:val="24"/>
        </w:rPr>
        <w:t xml:space="preserve"> and activities </w:t>
      </w:r>
      <w:r w:rsidRPr="007704BB">
        <w:rPr>
          <w:rFonts w:eastAsia="Arial" w:cs="Arial"/>
          <w:spacing w:val="-3"/>
          <w:szCs w:val="24"/>
        </w:rPr>
        <w:t>w</w:t>
      </w:r>
      <w:r w:rsidRPr="007704BB">
        <w:rPr>
          <w:rFonts w:eastAsia="Arial" w:cs="Arial"/>
          <w:szCs w:val="24"/>
        </w:rPr>
        <w:t>i</w:t>
      </w:r>
      <w:r w:rsidRPr="007704BB">
        <w:rPr>
          <w:rFonts w:eastAsia="Arial" w:cs="Arial"/>
          <w:spacing w:val="1"/>
          <w:szCs w:val="24"/>
        </w:rPr>
        <w:t>t</w:t>
      </w:r>
      <w:r w:rsidRPr="007704BB">
        <w:rPr>
          <w:rFonts w:eastAsia="Arial" w:cs="Arial"/>
          <w:szCs w:val="24"/>
        </w:rPr>
        <w:t>h</w:t>
      </w:r>
      <w:r w:rsidRPr="007704BB">
        <w:rPr>
          <w:rFonts w:eastAsia="Arial" w:cs="Arial"/>
          <w:spacing w:val="-2"/>
          <w:szCs w:val="24"/>
        </w:rPr>
        <w:t xml:space="preserve"> </w:t>
      </w:r>
      <w:r w:rsidRPr="007704BB">
        <w:rPr>
          <w:rFonts w:eastAsia="Arial" w:cs="Arial"/>
          <w:szCs w:val="24"/>
        </w:rPr>
        <w:t>c</w:t>
      </w:r>
      <w:r w:rsidRPr="007704BB">
        <w:rPr>
          <w:rFonts w:eastAsia="Arial" w:cs="Arial"/>
          <w:spacing w:val="1"/>
          <w:szCs w:val="24"/>
        </w:rPr>
        <w:t>o</w:t>
      </w:r>
      <w:r w:rsidRPr="007704BB">
        <w:rPr>
          <w:rFonts w:eastAsia="Arial" w:cs="Arial"/>
          <w:szCs w:val="24"/>
        </w:rPr>
        <w:t>ll</w:t>
      </w:r>
      <w:r w:rsidRPr="007704BB">
        <w:rPr>
          <w:rFonts w:eastAsia="Arial" w:cs="Arial"/>
          <w:spacing w:val="1"/>
          <w:szCs w:val="24"/>
        </w:rPr>
        <w:t>ea</w:t>
      </w:r>
      <w:r w:rsidRPr="007704BB">
        <w:rPr>
          <w:rFonts w:eastAsia="Arial" w:cs="Arial"/>
          <w:spacing w:val="-1"/>
          <w:szCs w:val="24"/>
        </w:rPr>
        <w:t>g</w:t>
      </w:r>
      <w:r w:rsidRPr="007704BB">
        <w:rPr>
          <w:rFonts w:eastAsia="Arial" w:cs="Arial"/>
          <w:spacing w:val="1"/>
          <w:szCs w:val="24"/>
        </w:rPr>
        <w:t>ue</w:t>
      </w:r>
      <w:r w:rsidRPr="007704BB">
        <w:rPr>
          <w:rFonts w:eastAsia="Arial" w:cs="Arial"/>
          <w:szCs w:val="24"/>
        </w:rPr>
        <w:t>s</w:t>
      </w:r>
      <w:r w:rsidRPr="007704BB">
        <w:rPr>
          <w:rFonts w:eastAsia="Arial" w:cs="Arial"/>
          <w:spacing w:val="-15"/>
          <w:szCs w:val="24"/>
        </w:rPr>
        <w:t xml:space="preserve"> </w:t>
      </w:r>
      <w:r w:rsidRPr="007704BB">
        <w:rPr>
          <w:rFonts w:eastAsia="Arial" w:cs="Arial"/>
          <w:spacing w:val="1"/>
          <w:szCs w:val="24"/>
        </w:rPr>
        <w:t>an</w:t>
      </w:r>
      <w:r w:rsidRPr="007704BB">
        <w:rPr>
          <w:rFonts w:eastAsia="Arial" w:cs="Arial"/>
          <w:szCs w:val="24"/>
        </w:rPr>
        <w:t>d c</w:t>
      </w:r>
      <w:r w:rsidRPr="007704BB">
        <w:rPr>
          <w:rFonts w:eastAsia="Arial" w:cs="Arial"/>
          <w:spacing w:val="1"/>
          <w:szCs w:val="24"/>
        </w:rPr>
        <w:t>u</w:t>
      </w:r>
      <w:r w:rsidRPr="007704BB">
        <w:rPr>
          <w:rFonts w:eastAsia="Arial" w:cs="Arial"/>
          <w:szCs w:val="24"/>
        </w:rPr>
        <w:t>s</w:t>
      </w:r>
      <w:r w:rsidRPr="007704BB">
        <w:rPr>
          <w:rFonts w:eastAsia="Arial" w:cs="Arial"/>
          <w:spacing w:val="1"/>
          <w:szCs w:val="24"/>
        </w:rPr>
        <w:t>t</w:t>
      </w:r>
      <w:r w:rsidRPr="007704BB">
        <w:rPr>
          <w:rFonts w:eastAsia="Arial" w:cs="Arial"/>
          <w:spacing w:val="-1"/>
          <w:szCs w:val="24"/>
        </w:rPr>
        <w:t>o</w:t>
      </w:r>
      <w:r w:rsidRPr="007704BB">
        <w:rPr>
          <w:rFonts w:eastAsia="Arial" w:cs="Arial"/>
          <w:spacing w:val="2"/>
          <w:szCs w:val="24"/>
        </w:rPr>
        <w:t>m</w:t>
      </w:r>
      <w:r w:rsidRPr="007704BB">
        <w:rPr>
          <w:rFonts w:eastAsia="Arial" w:cs="Arial"/>
          <w:spacing w:val="1"/>
          <w:szCs w:val="24"/>
        </w:rPr>
        <w:t>e</w:t>
      </w:r>
      <w:r w:rsidRPr="007704BB">
        <w:rPr>
          <w:rFonts w:eastAsia="Arial" w:cs="Arial"/>
          <w:spacing w:val="-1"/>
          <w:szCs w:val="24"/>
        </w:rPr>
        <w:t>r</w:t>
      </w:r>
      <w:r w:rsidRPr="007704BB">
        <w:rPr>
          <w:rFonts w:eastAsia="Arial" w:cs="Arial"/>
          <w:szCs w:val="24"/>
        </w:rPr>
        <w:t>s.</w:t>
      </w:r>
    </w:p>
    <w:p w14:paraId="770A88A0" w14:textId="77777777" w:rsidR="008C1C58" w:rsidRDefault="008C1C58" w:rsidP="008C1C58">
      <w:pPr>
        <w:pStyle w:val="ListParagraph"/>
        <w:widowControl w:val="0"/>
        <w:numPr>
          <w:ilvl w:val="0"/>
          <w:numId w:val="4"/>
        </w:numPr>
        <w:tabs>
          <w:tab w:val="left" w:pos="460"/>
        </w:tabs>
        <w:spacing w:line="235" w:lineRule="auto"/>
        <w:ind w:right="89"/>
        <w:contextualSpacing/>
        <w:rPr>
          <w:rFonts w:eastAsia="Arial" w:cs="Arial"/>
          <w:szCs w:val="24"/>
        </w:rPr>
      </w:pPr>
      <w:r w:rsidRPr="007704BB">
        <w:rPr>
          <w:rFonts w:eastAsia="Arial" w:cs="Arial"/>
          <w:spacing w:val="6"/>
          <w:szCs w:val="24"/>
        </w:rPr>
        <w:t>W</w:t>
      </w:r>
      <w:r w:rsidRPr="007704BB">
        <w:rPr>
          <w:rFonts w:eastAsia="Arial" w:cs="Arial"/>
          <w:spacing w:val="-3"/>
          <w:szCs w:val="24"/>
        </w:rPr>
        <w:t>i</w:t>
      </w:r>
      <w:r w:rsidRPr="007704BB">
        <w:rPr>
          <w:rFonts w:eastAsia="Arial" w:cs="Arial"/>
          <w:szCs w:val="24"/>
        </w:rPr>
        <w:t>lli</w:t>
      </w:r>
      <w:r w:rsidRPr="007704BB">
        <w:rPr>
          <w:rFonts w:eastAsia="Arial" w:cs="Arial"/>
          <w:spacing w:val="1"/>
          <w:szCs w:val="24"/>
        </w:rPr>
        <w:t>n</w:t>
      </w:r>
      <w:r w:rsidRPr="007704BB">
        <w:rPr>
          <w:rFonts w:eastAsia="Arial" w:cs="Arial"/>
          <w:spacing w:val="-1"/>
          <w:szCs w:val="24"/>
        </w:rPr>
        <w:t>g</w:t>
      </w:r>
      <w:r w:rsidRPr="007704BB">
        <w:rPr>
          <w:rFonts w:eastAsia="Arial" w:cs="Arial"/>
          <w:spacing w:val="1"/>
          <w:szCs w:val="24"/>
        </w:rPr>
        <w:t>ne</w:t>
      </w:r>
      <w:r w:rsidRPr="007704BB">
        <w:rPr>
          <w:rFonts w:eastAsia="Arial" w:cs="Arial"/>
          <w:szCs w:val="24"/>
        </w:rPr>
        <w:t>ss</w:t>
      </w:r>
      <w:r w:rsidRPr="007704BB">
        <w:rPr>
          <w:rFonts w:eastAsia="Arial" w:cs="Arial"/>
          <w:spacing w:val="-14"/>
          <w:szCs w:val="24"/>
        </w:rPr>
        <w:t xml:space="preserve"> </w:t>
      </w:r>
      <w:r w:rsidRPr="007704BB">
        <w:rPr>
          <w:rFonts w:eastAsia="Arial" w:cs="Arial"/>
          <w:spacing w:val="1"/>
          <w:szCs w:val="24"/>
        </w:rPr>
        <w:t>t</w:t>
      </w:r>
      <w:r w:rsidRPr="007704BB">
        <w:rPr>
          <w:rFonts w:eastAsia="Arial" w:cs="Arial"/>
          <w:szCs w:val="24"/>
        </w:rPr>
        <w:t xml:space="preserve">o </w:t>
      </w:r>
      <w:r w:rsidRPr="007704BB">
        <w:rPr>
          <w:rFonts w:eastAsia="Arial" w:cs="Arial"/>
          <w:spacing w:val="-3"/>
          <w:szCs w:val="24"/>
        </w:rPr>
        <w:t>w</w:t>
      </w:r>
      <w:r w:rsidRPr="007704BB">
        <w:rPr>
          <w:rFonts w:eastAsia="Arial" w:cs="Arial"/>
          <w:spacing w:val="1"/>
          <w:szCs w:val="24"/>
        </w:rPr>
        <w:t>o</w:t>
      </w:r>
      <w:r w:rsidRPr="007704BB">
        <w:rPr>
          <w:rFonts w:eastAsia="Arial" w:cs="Arial"/>
          <w:spacing w:val="-1"/>
          <w:szCs w:val="24"/>
        </w:rPr>
        <w:t>r</w:t>
      </w:r>
      <w:r w:rsidRPr="007704BB">
        <w:rPr>
          <w:rFonts w:eastAsia="Arial" w:cs="Arial"/>
          <w:szCs w:val="24"/>
        </w:rPr>
        <w:t>k</w:t>
      </w:r>
      <w:r w:rsidRPr="007704BB">
        <w:rPr>
          <w:rFonts w:eastAsia="Arial" w:cs="Arial"/>
          <w:spacing w:val="-5"/>
          <w:szCs w:val="24"/>
        </w:rPr>
        <w:t xml:space="preserve"> </w:t>
      </w:r>
      <w:r w:rsidRPr="007704BB">
        <w:rPr>
          <w:rFonts w:eastAsia="Arial" w:cs="Arial"/>
          <w:spacing w:val="1"/>
          <w:szCs w:val="24"/>
        </w:rPr>
        <w:t>a</w:t>
      </w:r>
      <w:r w:rsidRPr="007704BB">
        <w:rPr>
          <w:rFonts w:eastAsia="Arial" w:cs="Arial"/>
          <w:szCs w:val="24"/>
        </w:rPr>
        <w:t>s</w:t>
      </w:r>
      <w:r w:rsidRPr="007704BB">
        <w:rPr>
          <w:rFonts w:eastAsia="Arial" w:cs="Arial"/>
          <w:spacing w:val="-5"/>
          <w:szCs w:val="24"/>
        </w:rPr>
        <w:t xml:space="preserve"> </w:t>
      </w:r>
      <w:r w:rsidRPr="007704BB">
        <w:rPr>
          <w:rFonts w:eastAsia="Arial" w:cs="Arial"/>
          <w:spacing w:val="1"/>
          <w:szCs w:val="24"/>
        </w:rPr>
        <w:t>pa</w:t>
      </w:r>
      <w:r w:rsidRPr="007704BB">
        <w:rPr>
          <w:rFonts w:eastAsia="Arial" w:cs="Arial"/>
          <w:spacing w:val="-1"/>
          <w:szCs w:val="24"/>
        </w:rPr>
        <w:t>r</w:t>
      </w:r>
      <w:r w:rsidRPr="007704BB">
        <w:rPr>
          <w:rFonts w:eastAsia="Arial" w:cs="Arial"/>
          <w:szCs w:val="24"/>
        </w:rPr>
        <w:t>t</w:t>
      </w:r>
      <w:r w:rsidRPr="007704BB">
        <w:rPr>
          <w:rFonts w:eastAsia="Arial" w:cs="Arial"/>
          <w:spacing w:val="-3"/>
          <w:szCs w:val="24"/>
        </w:rPr>
        <w:t xml:space="preserve"> </w:t>
      </w:r>
      <w:r w:rsidRPr="007704BB">
        <w:rPr>
          <w:rFonts w:eastAsia="Arial" w:cs="Arial"/>
          <w:spacing w:val="-1"/>
          <w:szCs w:val="24"/>
        </w:rPr>
        <w:t>o</w:t>
      </w:r>
      <w:r w:rsidRPr="007704BB">
        <w:rPr>
          <w:rFonts w:eastAsia="Arial" w:cs="Arial"/>
          <w:szCs w:val="24"/>
        </w:rPr>
        <w:t xml:space="preserve">f </w:t>
      </w:r>
      <w:r w:rsidRPr="007704BB">
        <w:rPr>
          <w:rFonts w:eastAsia="Arial" w:cs="Arial"/>
          <w:spacing w:val="1"/>
          <w:szCs w:val="24"/>
        </w:rPr>
        <w:t>a</w:t>
      </w:r>
      <w:r w:rsidRPr="007704BB">
        <w:rPr>
          <w:rFonts w:eastAsia="Arial" w:cs="Arial"/>
          <w:szCs w:val="24"/>
        </w:rPr>
        <w:t>n</w:t>
      </w:r>
      <w:r w:rsidRPr="007704BB">
        <w:rPr>
          <w:rFonts w:eastAsia="Arial" w:cs="Arial"/>
          <w:spacing w:val="-1"/>
          <w:szCs w:val="24"/>
        </w:rPr>
        <w:t xml:space="preserve"> </w:t>
      </w:r>
      <w:r w:rsidRPr="007704BB">
        <w:rPr>
          <w:rFonts w:eastAsia="Arial" w:cs="Arial"/>
          <w:szCs w:val="24"/>
        </w:rPr>
        <w:t>i</w:t>
      </w:r>
      <w:r w:rsidRPr="007704BB">
        <w:rPr>
          <w:rFonts w:eastAsia="Arial" w:cs="Arial"/>
          <w:spacing w:val="1"/>
          <w:szCs w:val="24"/>
        </w:rPr>
        <w:t>n</w:t>
      </w:r>
      <w:r w:rsidRPr="007704BB">
        <w:rPr>
          <w:rFonts w:eastAsia="Arial" w:cs="Arial"/>
          <w:spacing w:val="-2"/>
          <w:szCs w:val="24"/>
        </w:rPr>
        <w:t>t</w:t>
      </w:r>
      <w:r w:rsidRPr="007704BB">
        <w:rPr>
          <w:rFonts w:eastAsia="Arial" w:cs="Arial"/>
          <w:spacing w:val="1"/>
          <w:szCs w:val="24"/>
        </w:rPr>
        <w:t>e</w:t>
      </w:r>
      <w:r w:rsidRPr="007704BB">
        <w:rPr>
          <w:rFonts w:eastAsia="Arial" w:cs="Arial"/>
          <w:spacing w:val="-1"/>
          <w:szCs w:val="24"/>
        </w:rPr>
        <w:t>gr</w:t>
      </w:r>
      <w:r w:rsidRPr="007704BB">
        <w:rPr>
          <w:rFonts w:eastAsia="Arial" w:cs="Arial"/>
          <w:spacing w:val="1"/>
          <w:szCs w:val="24"/>
        </w:rPr>
        <w:t>ate</w:t>
      </w:r>
      <w:r w:rsidRPr="007704BB">
        <w:rPr>
          <w:rFonts w:eastAsia="Arial" w:cs="Arial"/>
          <w:szCs w:val="24"/>
        </w:rPr>
        <w:t>d</w:t>
      </w:r>
      <w:r w:rsidRPr="007704BB">
        <w:rPr>
          <w:rFonts w:eastAsia="Arial" w:cs="Arial"/>
          <w:spacing w:val="-12"/>
          <w:szCs w:val="24"/>
        </w:rPr>
        <w:t xml:space="preserve"> </w:t>
      </w:r>
      <w:r w:rsidRPr="007704BB">
        <w:rPr>
          <w:rFonts w:eastAsia="Arial" w:cs="Arial"/>
          <w:spacing w:val="1"/>
          <w:szCs w:val="24"/>
        </w:rPr>
        <w:t>te</w:t>
      </w:r>
      <w:r w:rsidRPr="007704BB">
        <w:rPr>
          <w:rFonts w:eastAsia="Arial" w:cs="Arial"/>
          <w:spacing w:val="-1"/>
          <w:szCs w:val="24"/>
        </w:rPr>
        <w:t>a</w:t>
      </w:r>
      <w:r w:rsidRPr="007704BB">
        <w:rPr>
          <w:rFonts w:eastAsia="Arial" w:cs="Arial"/>
          <w:szCs w:val="24"/>
        </w:rPr>
        <w:t>m</w:t>
      </w:r>
      <w:r w:rsidRPr="007704BB">
        <w:rPr>
          <w:rFonts w:eastAsia="Arial" w:cs="Arial"/>
          <w:spacing w:val="-3"/>
          <w:szCs w:val="24"/>
        </w:rPr>
        <w:t xml:space="preserve"> w</w:t>
      </w:r>
      <w:r w:rsidRPr="007704BB">
        <w:rPr>
          <w:rFonts w:eastAsia="Arial" w:cs="Arial"/>
          <w:szCs w:val="24"/>
        </w:rPr>
        <w:t>i</w:t>
      </w:r>
      <w:r w:rsidRPr="007704BB">
        <w:rPr>
          <w:rFonts w:eastAsia="Arial" w:cs="Arial"/>
          <w:spacing w:val="1"/>
          <w:szCs w:val="24"/>
        </w:rPr>
        <w:t>t</w:t>
      </w:r>
      <w:r w:rsidRPr="007704BB">
        <w:rPr>
          <w:rFonts w:eastAsia="Arial" w:cs="Arial"/>
          <w:szCs w:val="24"/>
        </w:rPr>
        <w:t>h c</w:t>
      </w:r>
      <w:r w:rsidRPr="007704BB">
        <w:rPr>
          <w:rFonts w:eastAsia="Arial" w:cs="Arial"/>
          <w:spacing w:val="1"/>
          <w:szCs w:val="24"/>
        </w:rPr>
        <w:t>ont</w:t>
      </w:r>
      <w:r w:rsidRPr="007704BB">
        <w:rPr>
          <w:rFonts w:eastAsia="Arial" w:cs="Arial"/>
          <w:spacing w:val="-1"/>
          <w:szCs w:val="24"/>
        </w:rPr>
        <w:t>r</w:t>
      </w:r>
      <w:r w:rsidRPr="007704BB">
        <w:rPr>
          <w:rFonts w:eastAsia="Arial" w:cs="Arial"/>
          <w:spacing w:val="1"/>
          <w:szCs w:val="24"/>
        </w:rPr>
        <w:t>a</w:t>
      </w:r>
      <w:r w:rsidRPr="007704BB">
        <w:rPr>
          <w:rFonts w:eastAsia="Arial" w:cs="Arial"/>
          <w:szCs w:val="24"/>
        </w:rPr>
        <w:t>c</w:t>
      </w:r>
      <w:r w:rsidRPr="007704BB">
        <w:rPr>
          <w:rFonts w:eastAsia="Arial" w:cs="Arial"/>
          <w:spacing w:val="-2"/>
          <w:szCs w:val="24"/>
        </w:rPr>
        <w:t>t</w:t>
      </w:r>
      <w:r w:rsidRPr="007704BB">
        <w:rPr>
          <w:rFonts w:eastAsia="Arial" w:cs="Arial"/>
          <w:spacing w:val="1"/>
          <w:szCs w:val="24"/>
        </w:rPr>
        <w:t>o</w:t>
      </w:r>
      <w:r w:rsidRPr="007704BB">
        <w:rPr>
          <w:rFonts w:eastAsia="Arial" w:cs="Arial"/>
          <w:spacing w:val="-1"/>
          <w:szCs w:val="24"/>
        </w:rPr>
        <w:t>r</w:t>
      </w:r>
      <w:r w:rsidRPr="007704BB">
        <w:rPr>
          <w:rFonts w:eastAsia="Arial" w:cs="Arial"/>
          <w:szCs w:val="24"/>
        </w:rPr>
        <w:t>s</w:t>
      </w:r>
      <w:r w:rsidRPr="007704BB">
        <w:rPr>
          <w:rFonts w:eastAsia="Arial" w:cs="Arial"/>
          <w:spacing w:val="-12"/>
          <w:szCs w:val="24"/>
        </w:rPr>
        <w:t xml:space="preserve"> </w:t>
      </w:r>
      <w:r w:rsidRPr="007704BB">
        <w:rPr>
          <w:rFonts w:eastAsia="Arial" w:cs="Arial"/>
          <w:spacing w:val="1"/>
          <w:szCs w:val="24"/>
        </w:rPr>
        <w:t>o</w:t>
      </w:r>
      <w:r w:rsidRPr="007704BB">
        <w:rPr>
          <w:rFonts w:eastAsia="Arial" w:cs="Arial"/>
          <w:szCs w:val="24"/>
        </w:rPr>
        <w:t>n</w:t>
      </w:r>
      <w:r w:rsidRPr="007704BB">
        <w:rPr>
          <w:rFonts w:eastAsia="Arial" w:cs="Arial"/>
          <w:spacing w:val="-4"/>
          <w:szCs w:val="24"/>
        </w:rPr>
        <w:t xml:space="preserve"> </w:t>
      </w:r>
      <w:r w:rsidRPr="007704BB">
        <w:rPr>
          <w:rFonts w:eastAsia="Arial" w:cs="Arial"/>
          <w:spacing w:val="1"/>
          <w:szCs w:val="24"/>
        </w:rPr>
        <w:t>th</w:t>
      </w:r>
      <w:r w:rsidRPr="007704BB">
        <w:rPr>
          <w:rFonts w:eastAsia="Arial" w:cs="Arial"/>
          <w:szCs w:val="24"/>
        </w:rPr>
        <w:t xml:space="preserve">e </w:t>
      </w:r>
      <w:r w:rsidRPr="007704BB">
        <w:rPr>
          <w:rFonts w:eastAsia="Arial" w:cs="Arial"/>
          <w:spacing w:val="1"/>
          <w:szCs w:val="24"/>
        </w:rPr>
        <w:t>de</w:t>
      </w:r>
      <w:r w:rsidRPr="007704BB">
        <w:rPr>
          <w:rFonts w:eastAsia="Arial" w:cs="Arial"/>
          <w:spacing w:val="-2"/>
          <w:szCs w:val="24"/>
        </w:rPr>
        <w:t>v</w:t>
      </w:r>
      <w:r w:rsidRPr="007704BB">
        <w:rPr>
          <w:rFonts w:eastAsia="Arial" w:cs="Arial"/>
          <w:spacing w:val="1"/>
          <w:szCs w:val="24"/>
        </w:rPr>
        <w:t>e</w:t>
      </w:r>
      <w:r w:rsidRPr="007704BB">
        <w:rPr>
          <w:rFonts w:eastAsia="Arial" w:cs="Arial"/>
          <w:szCs w:val="24"/>
        </w:rPr>
        <w:t>l</w:t>
      </w:r>
      <w:r w:rsidRPr="007704BB">
        <w:rPr>
          <w:rFonts w:eastAsia="Arial" w:cs="Arial"/>
          <w:spacing w:val="1"/>
          <w:szCs w:val="24"/>
        </w:rPr>
        <w:t>op</w:t>
      </w:r>
      <w:r w:rsidRPr="007704BB">
        <w:rPr>
          <w:rFonts w:eastAsia="Arial" w:cs="Arial"/>
          <w:spacing w:val="-1"/>
          <w:szCs w:val="24"/>
        </w:rPr>
        <w:t>m</w:t>
      </w:r>
      <w:r w:rsidRPr="007704BB">
        <w:rPr>
          <w:rFonts w:eastAsia="Arial" w:cs="Arial"/>
          <w:spacing w:val="1"/>
          <w:szCs w:val="24"/>
        </w:rPr>
        <w:t>en</w:t>
      </w:r>
      <w:r w:rsidRPr="007704BB">
        <w:rPr>
          <w:rFonts w:eastAsia="Arial" w:cs="Arial"/>
          <w:szCs w:val="24"/>
        </w:rPr>
        <w:t>t</w:t>
      </w:r>
      <w:r w:rsidRPr="007704BB">
        <w:rPr>
          <w:rFonts w:eastAsia="Arial" w:cs="Arial"/>
          <w:spacing w:val="-15"/>
          <w:szCs w:val="24"/>
        </w:rPr>
        <w:t xml:space="preserve"> </w:t>
      </w:r>
      <w:r w:rsidRPr="007704BB">
        <w:rPr>
          <w:rFonts w:eastAsia="Arial" w:cs="Arial"/>
          <w:spacing w:val="-1"/>
          <w:szCs w:val="24"/>
        </w:rPr>
        <w:t>o</w:t>
      </w:r>
      <w:r w:rsidRPr="007704BB">
        <w:rPr>
          <w:rFonts w:eastAsia="Arial" w:cs="Arial"/>
          <w:szCs w:val="24"/>
        </w:rPr>
        <w:t>f</w:t>
      </w:r>
      <w:r w:rsidRPr="007704BB">
        <w:rPr>
          <w:rFonts w:eastAsia="Arial" w:cs="Arial"/>
          <w:spacing w:val="-1"/>
          <w:szCs w:val="24"/>
        </w:rPr>
        <w:t xml:space="preserve"> </w:t>
      </w:r>
      <w:r w:rsidRPr="007704BB">
        <w:rPr>
          <w:rFonts w:eastAsia="Arial" w:cs="Arial"/>
          <w:spacing w:val="1"/>
          <w:szCs w:val="24"/>
        </w:rPr>
        <w:t>th</w:t>
      </w:r>
      <w:r w:rsidRPr="007704BB">
        <w:rPr>
          <w:rFonts w:eastAsia="Arial" w:cs="Arial"/>
          <w:szCs w:val="24"/>
        </w:rPr>
        <w:t>e</w:t>
      </w:r>
      <w:r w:rsidRPr="007704BB">
        <w:rPr>
          <w:rFonts w:eastAsia="Arial" w:cs="Arial"/>
          <w:spacing w:val="-4"/>
          <w:szCs w:val="24"/>
        </w:rPr>
        <w:t xml:space="preserve"> Social Prescribing </w:t>
      </w:r>
      <w:r>
        <w:rPr>
          <w:rFonts w:eastAsia="Arial" w:cs="Arial"/>
          <w:szCs w:val="24"/>
        </w:rPr>
        <w:t>P</w:t>
      </w:r>
      <w:r w:rsidRPr="007704BB">
        <w:rPr>
          <w:rFonts w:eastAsia="Arial" w:cs="Arial"/>
          <w:szCs w:val="24"/>
        </w:rPr>
        <w:t>roject.</w:t>
      </w:r>
    </w:p>
    <w:p w14:paraId="6A2863D3" w14:textId="21111BD3" w:rsidR="008C1C58" w:rsidRPr="00BC3E23" w:rsidRDefault="008C1C58" w:rsidP="008C1C58">
      <w:pPr>
        <w:pStyle w:val="ListParagraph"/>
        <w:numPr>
          <w:ilvl w:val="0"/>
          <w:numId w:val="4"/>
        </w:numPr>
        <w:tabs>
          <w:tab w:val="left" w:pos="460"/>
        </w:tabs>
        <w:spacing w:line="271" w:lineRule="exact"/>
        <w:ind w:right="-20"/>
        <w:contextualSpacing/>
        <w:rPr>
          <w:rFonts w:eastAsia="Arial" w:cs="Arial"/>
          <w:szCs w:val="24"/>
        </w:rPr>
      </w:pPr>
      <w:r w:rsidRPr="007704BB">
        <w:rPr>
          <w:rFonts w:eastAsia="Arial" w:cs="Arial"/>
          <w:spacing w:val="1"/>
          <w:szCs w:val="24"/>
        </w:rPr>
        <w:t>Goo</w:t>
      </w:r>
      <w:r w:rsidRPr="007704BB">
        <w:rPr>
          <w:rFonts w:eastAsia="Arial" w:cs="Arial"/>
          <w:szCs w:val="24"/>
        </w:rPr>
        <w:t>d</w:t>
      </w:r>
      <w:r w:rsidRPr="007704BB">
        <w:rPr>
          <w:rFonts w:eastAsia="Arial" w:cs="Arial"/>
          <w:spacing w:val="-7"/>
          <w:szCs w:val="24"/>
        </w:rPr>
        <w:t xml:space="preserve"> </w:t>
      </w:r>
      <w:r w:rsidRPr="007704BB">
        <w:rPr>
          <w:rFonts w:eastAsia="Arial" w:cs="Arial"/>
          <w:spacing w:val="1"/>
          <w:szCs w:val="24"/>
        </w:rPr>
        <w:t>u</w:t>
      </w:r>
      <w:r w:rsidRPr="007704BB">
        <w:rPr>
          <w:rFonts w:eastAsia="Arial" w:cs="Arial"/>
          <w:spacing w:val="-1"/>
          <w:szCs w:val="24"/>
        </w:rPr>
        <w:t>n</w:t>
      </w:r>
      <w:r w:rsidRPr="007704BB">
        <w:rPr>
          <w:rFonts w:eastAsia="Arial" w:cs="Arial"/>
          <w:spacing w:val="1"/>
          <w:szCs w:val="24"/>
        </w:rPr>
        <w:t>de</w:t>
      </w:r>
      <w:r w:rsidRPr="007704BB">
        <w:rPr>
          <w:rFonts w:eastAsia="Arial" w:cs="Arial"/>
          <w:spacing w:val="-1"/>
          <w:szCs w:val="24"/>
        </w:rPr>
        <w:t>r</w:t>
      </w:r>
      <w:r w:rsidRPr="007704BB">
        <w:rPr>
          <w:rFonts w:eastAsia="Arial" w:cs="Arial"/>
          <w:szCs w:val="24"/>
        </w:rPr>
        <w:t>s</w:t>
      </w:r>
      <w:r w:rsidRPr="007704BB">
        <w:rPr>
          <w:rFonts w:eastAsia="Arial" w:cs="Arial"/>
          <w:spacing w:val="1"/>
          <w:szCs w:val="24"/>
        </w:rPr>
        <w:t>t</w:t>
      </w:r>
      <w:r w:rsidRPr="007704BB">
        <w:rPr>
          <w:rFonts w:eastAsia="Arial" w:cs="Arial"/>
          <w:spacing w:val="-1"/>
          <w:szCs w:val="24"/>
        </w:rPr>
        <w:t>a</w:t>
      </w:r>
      <w:r w:rsidRPr="007704BB">
        <w:rPr>
          <w:rFonts w:eastAsia="Arial" w:cs="Arial"/>
          <w:spacing w:val="1"/>
          <w:szCs w:val="24"/>
        </w:rPr>
        <w:t>nd</w:t>
      </w:r>
      <w:r w:rsidRPr="007704BB">
        <w:rPr>
          <w:rFonts w:eastAsia="Arial" w:cs="Arial"/>
          <w:szCs w:val="24"/>
        </w:rPr>
        <w:t>i</w:t>
      </w:r>
      <w:r w:rsidRPr="007704BB">
        <w:rPr>
          <w:rFonts w:eastAsia="Arial" w:cs="Arial"/>
          <w:spacing w:val="1"/>
          <w:szCs w:val="24"/>
        </w:rPr>
        <w:t>n</w:t>
      </w:r>
      <w:r w:rsidRPr="007704BB">
        <w:rPr>
          <w:rFonts w:eastAsia="Arial" w:cs="Arial"/>
          <w:szCs w:val="24"/>
        </w:rPr>
        <w:t>g</w:t>
      </w:r>
      <w:r w:rsidRPr="007704BB">
        <w:rPr>
          <w:rFonts w:eastAsia="Arial" w:cs="Arial"/>
          <w:spacing w:val="-16"/>
          <w:szCs w:val="24"/>
        </w:rPr>
        <w:t xml:space="preserve"> </w:t>
      </w:r>
      <w:r w:rsidRPr="007704BB">
        <w:rPr>
          <w:rFonts w:eastAsia="Arial" w:cs="Arial"/>
          <w:spacing w:val="-1"/>
          <w:szCs w:val="24"/>
        </w:rPr>
        <w:t>o</w:t>
      </w:r>
      <w:r w:rsidRPr="007704BB">
        <w:rPr>
          <w:rFonts w:eastAsia="Arial" w:cs="Arial"/>
          <w:szCs w:val="24"/>
        </w:rPr>
        <w:t>f</w:t>
      </w:r>
      <w:r w:rsidRPr="007704BB">
        <w:rPr>
          <w:rFonts w:eastAsia="Arial" w:cs="Arial"/>
          <w:spacing w:val="-1"/>
          <w:szCs w:val="24"/>
        </w:rPr>
        <w:t xml:space="preserve"> r</w:t>
      </w:r>
      <w:r w:rsidRPr="007704BB">
        <w:rPr>
          <w:rFonts w:eastAsia="Arial" w:cs="Arial"/>
          <w:spacing w:val="1"/>
          <w:szCs w:val="24"/>
        </w:rPr>
        <w:t>e</w:t>
      </w:r>
      <w:r w:rsidRPr="007704BB">
        <w:rPr>
          <w:rFonts w:eastAsia="Arial" w:cs="Arial"/>
          <w:szCs w:val="24"/>
        </w:rPr>
        <w:t>l</w:t>
      </w:r>
      <w:r w:rsidRPr="007704BB">
        <w:rPr>
          <w:rFonts w:eastAsia="Arial" w:cs="Arial"/>
          <w:spacing w:val="1"/>
          <w:szCs w:val="24"/>
        </w:rPr>
        <w:t>e</w:t>
      </w:r>
      <w:r w:rsidRPr="007704BB">
        <w:rPr>
          <w:rFonts w:eastAsia="Arial" w:cs="Arial"/>
          <w:spacing w:val="-2"/>
          <w:szCs w:val="24"/>
        </w:rPr>
        <w:t>v</w:t>
      </w:r>
      <w:r w:rsidRPr="007704BB">
        <w:rPr>
          <w:rFonts w:eastAsia="Arial" w:cs="Arial"/>
          <w:spacing w:val="1"/>
          <w:szCs w:val="24"/>
        </w:rPr>
        <w:t>an</w:t>
      </w:r>
      <w:r w:rsidRPr="007704BB">
        <w:rPr>
          <w:rFonts w:eastAsia="Arial" w:cs="Arial"/>
          <w:szCs w:val="24"/>
        </w:rPr>
        <w:t>t s</w:t>
      </w:r>
      <w:r w:rsidRPr="007704BB">
        <w:rPr>
          <w:rFonts w:eastAsia="Arial" w:cs="Arial"/>
          <w:spacing w:val="1"/>
          <w:szCs w:val="24"/>
        </w:rPr>
        <w:t>o</w:t>
      </w:r>
      <w:r w:rsidRPr="007704BB">
        <w:rPr>
          <w:rFonts w:eastAsia="Arial" w:cs="Arial"/>
          <w:szCs w:val="24"/>
        </w:rPr>
        <w:t>ci</w:t>
      </w:r>
      <w:r w:rsidRPr="007704BB">
        <w:rPr>
          <w:rFonts w:eastAsia="Arial" w:cs="Arial"/>
          <w:spacing w:val="1"/>
          <w:szCs w:val="24"/>
        </w:rPr>
        <w:t>a</w:t>
      </w:r>
      <w:r w:rsidRPr="007704BB">
        <w:rPr>
          <w:rFonts w:eastAsia="Arial" w:cs="Arial"/>
          <w:szCs w:val="24"/>
        </w:rPr>
        <w:t>l</w:t>
      </w:r>
      <w:r w:rsidRPr="007704BB">
        <w:rPr>
          <w:rFonts w:eastAsia="Arial" w:cs="Arial"/>
          <w:spacing w:val="-6"/>
          <w:szCs w:val="24"/>
        </w:rPr>
        <w:t xml:space="preserve"> </w:t>
      </w:r>
      <w:r w:rsidRPr="007704BB">
        <w:rPr>
          <w:rFonts w:eastAsia="Arial" w:cs="Arial"/>
          <w:szCs w:val="24"/>
        </w:rPr>
        <w:t>iss</w:t>
      </w:r>
      <w:r w:rsidRPr="007704BB">
        <w:rPr>
          <w:rFonts w:eastAsia="Arial" w:cs="Arial"/>
          <w:spacing w:val="1"/>
          <w:szCs w:val="24"/>
        </w:rPr>
        <w:t>ue</w:t>
      </w:r>
      <w:r w:rsidRPr="007704BB">
        <w:rPr>
          <w:rFonts w:eastAsia="Arial" w:cs="Arial"/>
          <w:szCs w:val="24"/>
        </w:rPr>
        <w:t>s</w:t>
      </w:r>
      <w:r>
        <w:rPr>
          <w:rFonts w:eastAsia="Arial" w:cs="Arial"/>
          <w:szCs w:val="24"/>
        </w:rPr>
        <w:t>.</w:t>
      </w:r>
    </w:p>
    <w:p w14:paraId="0CA43D1E" w14:textId="77777777" w:rsidR="008C1C58" w:rsidRDefault="008C1C58" w:rsidP="008C1C58">
      <w:pPr>
        <w:pStyle w:val="ListParagraph"/>
        <w:numPr>
          <w:ilvl w:val="0"/>
          <w:numId w:val="4"/>
        </w:numPr>
        <w:spacing w:line="276" w:lineRule="auto"/>
        <w:contextualSpacing/>
      </w:pPr>
      <w:r>
        <w:t>Able to write detailed reports and respond to correspondence.</w:t>
      </w:r>
    </w:p>
    <w:p w14:paraId="13C960D9" w14:textId="77777777" w:rsidR="008C1C58" w:rsidRDefault="008C1C58" w:rsidP="008C1C58">
      <w:pPr>
        <w:pStyle w:val="ListParagraph"/>
        <w:numPr>
          <w:ilvl w:val="0"/>
          <w:numId w:val="4"/>
        </w:numPr>
        <w:spacing w:line="276" w:lineRule="auto"/>
        <w:contextualSpacing/>
      </w:pPr>
      <w:r>
        <w:t>Political awareness and good understanding of local government.</w:t>
      </w:r>
    </w:p>
    <w:p w14:paraId="2F951A1B" w14:textId="77777777" w:rsidR="008C1C58" w:rsidRDefault="008C1C58" w:rsidP="008C1C58">
      <w:pPr>
        <w:pStyle w:val="ListParagraph"/>
        <w:numPr>
          <w:ilvl w:val="0"/>
          <w:numId w:val="4"/>
        </w:numPr>
        <w:spacing w:line="276" w:lineRule="auto"/>
        <w:contextualSpacing/>
      </w:pPr>
      <w:r>
        <w:t>Proven ability to effectively manage own time.</w:t>
      </w:r>
    </w:p>
    <w:p w14:paraId="04425C7D" w14:textId="4A805719" w:rsidR="0071784C" w:rsidRPr="00CB430E" w:rsidRDefault="008C1C58" w:rsidP="0071784C">
      <w:pPr>
        <w:pStyle w:val="ListParagraph"/>
        <w:numPr>
          <w:ilvl w:val="0"/>
          <w:numId w:val="4"/>
        </w:numPr>
        <w:spacing w:line="276" w:lineRule="auto"/>
        <w:contextualSpacing/>
      </w:pPr>
      <w:r>
        <w:t>Able to represent the authority at meetings, often supported by more senior officers.</w:t>
      </w:r>
    </w:p>
    <w:p w14:paraId="07CAB407" w14:textId="77777777" w:rsidR="00D96082" w:rsidRDefault="00D96082" w:rsidP="00D96082">
      <w:pPr>
        <w:spacing w:line="276" w:lineRule="auto"/>
        <w:contextualSpacing/>
        <w:rPr>
          <w:rFonts w:cs="Arial"/>
          <w:b/>
          <w:szCs w:val="24"/>
        </w:rPr>
      </w:pPr>
    </w:p>
    <w:p w14:paraId="774132B9" w14:textId="4D3BBCE6" w:rsidR="00A55A01" w:rsidRPr="00790273" w:rsidRDefault="00A55A01" w:rsidP="00D96082">
      <w:pPr>
        <w:spacing w:line="276" w:lineRule="auto"/>
        <w:contextualSpacing/>
      </w:pPr>
      <w:r w:rsidRPr="00D96082">
        <w:rPr>
          <w:rFonts w:cs="Arial"/>
          <w:b/>
          <w:szCs w:val="24"/>
        </w:rPr>
        <w:t>Addit</w:t>
      </w:r>
      <w:r w:rsidR="00790273" w:rsidRPr="00D96082">
        <w:rPr>
          <w:rFonts w:cs="Arial"/>
          <w:b/>
          <w:szCs w:val="24"/>
        </w:rPr>
        <w:t>i</w:t>
      </w:r>
      <w:r w:rsidRPr="00D96082">
        <w:rPr>
          <w:rFonts w:cs="Arial"/>
          <w:b/>
          <w:szCs w:val="24"/>
        </w:rPr>
        <w:t xml:space="preserve">onal requirements </w:t>
      </w:r>
    </w:p>
    <w:p w14:paraId="161C0908" w14:textId="4EB6B94A" w:rsidR="00A55A01" w:rsidRPr="008C4967" w:rsidRDefault="00A55A01" w:rsidP="008C4967">
      <w:pPr>
        <w:pStyle w:val="ListParagraph"/>
        <w:numPr>
          <w:ilvl w:val="0"/>
          <w:numId w:val="4"/>
        </w:numPr>
        <w:tabs>
          <w:tab w:val="left" w:pos="0"/>
        </w:tabs>
        <w:rPr>
          <w:rFonts w:cs="Arial"/>
          <w:szCs w:val="24"/>
        </w:rPr>
      </w:pPr>
      <w:r w:rsidRPr="00772FB3">
        <w:t>Able to travel to attend meetings across</w:t>
      </w:r>
      <w:r w:rsidRPr="00D96082">
        <w:rPr>
          <w:spacing w:val="-4"/>
        </w:rPr>
        <w:t xml:space="preserve"> </w:t>
      </w:r>
      <w:r w:rsidRPr="00772FB3">
        <w:t>Suffolk</w:t>
      </w:r>
      <w:r w:rsidR="00D96082">
        <w:t>.</w:t>
      </w:r>
    </w:p>
    <w:p w14:paraId="4022A29B" w14:textId="77777777" w:rsidR="008C4967" w:rsidRPr="004C2007" w:rsidRDefault="008C4967" w:rsidP="008C4967">
      <w:pPr>
        <w:pStyle w:val="ListParagraph"/>
        <w:numPr>
          <w:ilvl w:val="0"/>
          <w:numId w:val="4"/>
        </w:numPr>
        <w:tabs>
          <w:tab w:val="left" w:pos="460"/>
        </w:tabs>
        <w:spacing w:line="271" w:lineRule="exact"/>
        <w:ind w:right="-20"/>
        <w:contextualSpacing/>
        <w:rPr>
          <w:rFonts w:eastAsia="Arial" w:cs="Arial"/>
          <w:szCs w:val="24"/>
        </w:rPr>
      </w:pPr>
      <w:r w:rsidRPr="004C2007">
        <w:rPr>
          <w:rFonts w:eastAsia="Arial" w:cs="Arial"/>
          <w:spacing w:val="1"/>
          <w:szCs w:val="24"/>
        </w:rPr>
        <w:t>O</w:t>
      </w:r>
      <w:r w:rsidRPr="004C2007">
        <w:rPr>
          <w:rFonts w:eastAsia="Arial" w:cs="Arial"/>
          <w:szCs w:val="24"/>
        </w:rPr>
        <w:t>cc</w:t>
      </w:r>
      <w:r w:rsidRPr="004C2007">
        <w:rPr>
          <w:rFonts w:eastAsia="Arial" w:cs="Arial"/>
          <w:spacing w:val="1"/>
          <w:szCs w:val="24"/>
        </w:rPr>
        <w:t>a</w:t>
      </w:r>
      <w:r w:rsidRPr="004C2007">
        <w:rPr>
          <w:rFonts w:eastAsia="Arial" w:cs="Arial"/>
          <w:szCs w:val="24"/>
        </w:rPr>
        <w:t>si</w:t>
      </w:r>
      <w:r w:rsidRPr="004C2007">
        <w:rPr>
          <w:rFonts w:eastAsia="Arial" w:cs="Arial"/>
          <w:spacing w:val="1"/>
          <w:szCs w:val="24"/>
        </w:rPr>
        <w:t>o</w:t>
      </w:r>
      <w:r w:rsidRPr="004C2007">
        <w:rPr>
          <w:rFonts w:eastAsia="Arial" w:cs="Arial"/>
          <w:spacing w:val="-1"/>
          <w:szCs w:val="24"/>
        </w:rPr>
        <w:t>n</w:t>
      </w:r>
      <w:r w:rsidRPr="004C2007">
        <w:rPr>
          <w:rFonts w:eastAsia="Arial" w:cs="Arial"/>
          <w:spacing w:val="1"/>
          <w:szCs w:val="24"/>
        </w:rPr>
        <w:t>a</w:t>
      </w:r>
      <w:r w:rsidRPr="004C2007">
        <w:rPr>
          <w:rFonts w:eastAsia="Arial" w:cs="Arial"/>
          <w:szCs w:val="24"/>
        </w:rPr>
        <w:t>l</w:t>
      </w:r>
      <w:r w:rsidRPr="004C2007">
        <w:rPr>
          <w:rFonts w:eastAsia="Arial" w:cs="Arial"/>
          <w:spacing w:val="-12"/>
          <w:szCs w:val="24"/>
        </w:rPr>
        <w:t xml:space="preserve"> </w:t>
      </w:r>
      <w:r w:rsidRPr="004C2007">
        <w:rPr>
          <w:rFonts w:eastAsia="Arial" w:cs="Arial"/>
          <w:spacing w:val="1"/>
          <w:szCs w:val="24"/>
        </w:rPr>
        <w:t>out</w:t>
      </w:r>
      <w:r w:rsidRPr="004C2007">
        <w:rPr>
          <w:rFonts w:eastAsia="Arial" w:cs="Arial"/>
          <w:spacing w:val="-3"/>
          <w:szCs w:val="24"/>
        </w:rPr>
        <w:t>-</w:t>
      </w:r>
      <w:r w:rsidRPr="004C2007">
        <w:rPr>
          <w:rFonts w:eastAsia="Arial" w:cs="Arial"/>
          <w:spacing w:val="-1"/>
          <w:szCs w:val="24"/>
        </w:rPr>
        <w:t>o</w:t>
      </w:r>
      <w:r w:rsidRPr="004C2007">
        <w:rPr>
          <w:rFonts w:eastAsia="Arial" w:cs="Arial"/>
          <w:spacing w:val="3"/>
          <w:szCs w:val="24"/>
        </w:rPr>
        <w:t>f</w:t>
      </w:r>
      <w:r w:rsidRPr="004C2007">
        <w:rPr>
          <w:rFonts w:eastAsia="Arial" w:cs="Arial"/>
          <w:spacing w:val="-1"/>
          <w:szCs w:val="24"/>
        </w:rPr>
        <w:t>-</w:t>
      </w:r>
      <w:r w:rsidRPr="004C2007">
        <w:rPr>
          <w:rFonts w:eastAsia="Arial" w:cs="Arial"/>
          <w:spacing w:val="1"/>
          <w:szCs w:val="24"/>
        </w:rPr>
        <w:t>h</w:t>
      </w:r>
      <w:r w:rsidRPr="004C2007">
        <w:rPr>
          <w:rFonts w:eastAsia="Arial" w:cs="Arial"/>
          <w:spacing w:val="-1"/>
          <w:szCs w:val="24"/>
        </w:rPr>
        <w:t>o</w:t>
      </w:r>
      <w:r w:rsidRPr="004C2007">
        <w:rPr>
          <w:rFonts w:eastAsia="Arial" w:cs="Arial"/>
          <w:spacing w:val="1"/>
          <w:szCs w:val="24"/>
        </w:rPr>
        <w:t>u</w:t>
      </w:r>
      <w:r w:rsidRPr="004C2007">
        <w:rPr>
          <w:rFonts w:eastAsia="Arial" w:cs="Arial"/>
          <w:spacing w:val="-1"/>
          <w:szCs w:val="24"/>
        </w:rPr>
        <w:t>r</w:t>
      </w:r>
      <w:r w:rsidRPr="004C2007">
        <w:rPr>
          <w:rFonts w:eastAsia="Arial" w:cs="Arial"/>
          <w:szCs w:val="24"/>
        </w:rPr>
        <w:t xml:space="preserve">s </w:t>
      </w:r>
      <w:r w:rsidRPr="004C2007">
        <w:rPr>
          <w:rFonts w:eastAsia="Arial" w:cs="Arial"/>
          <w:spacing w:val="-3"/>
          <w:szCs w:val="24"/>
        </w:rPr>
        <w:t>w</w:t>
      </w:r>
      <w:r w:rsidRPr="004C2007">
        <w:rPr>
          <w:rFonts w:eastAsia="Arial" w:cs="Arial"/>
          <w:spacing w:val="1"/>
          <w:szCs w:val="24"/>
        </w:rPr>
        <w:t>o</w:t>
      </w:r>
      <w:r w:rsidRPr="004C2007">
        <w:rPr>
          <w:rFonts w:eastAsia="Arial" w:cs="Arial"/>
          <w:spacing w:val="-1"/>
          <w:szCs w:val="24"/>
        </w:rPr>
        <w:t>r</w:t>
      </w:r>
      <w:r w:rsidRPr="004C2007">
        <w:rPr>
          <w:rFonts w:eastAsia="Arial" w:cs="Arial"/>
          <w:szCs w:val="24"/>
        </w:rPr>
        <w:t>ki</w:t>
      </w:r>
      <w:r w:rsidRPr="004C2007">
        <w:rPr>
          <w:rFonts w:eastAsia="Arial" w:cs="Arial"/>
          <w:spacing w:val="3"/>
          <w:szCs w:val="24"/>
        </w:rPr>
        <w:t>n</w:t>
      </w:r>
      <w:r w:rsidRPr="004C2007">
        <w:rPr>
          <w:rFonts w:eastAsia="Arial" w:cs="Arial"/>
          <w:szCs w:val="24"/>
        </w:rPr>
        <w:t>g.</w:t>
      </w:r>
    </w:p>
    <w:p w14:paraId="0BC4ED41" w14:textId="77777777" w:rsidR="008C4967" w:rsidRPr="004C2007" w:rsidRDefault="008C4967" w:rsidP="008C4967">
      <w:pPr>
        <w:pStyle w:val="ListParagraph"/>
        <w:numPr>
          <w:ilvl w:val="0"/>
          <w:numId w:val="4"/>
        </w:numPr>
        <w:rPr>
          <w:rFonts w:cs="Arial"/>
          <w:bCs/>
          <w:szCs w:val="24"/>
        </w:rPr>
      </w:pPr>
      <w:r w:rsidRPr="004C2007">
        <w:rPr>
          <w:rFonts w:cs="Arial"/>
          <w:bCs/>
          <w:szCs w:val="24"/>
        </w:rPr>
        <w:t>Willingness to undertake training as required to update knowledge and skills.</w:t>
      </w:r>
    </w:p>
    <w:p w14:paraId="7C28B131" w14:textId="5052D8AA" w:rsidR="008C4967" w:rsidRPr="008C4967" w:rsidRDefault="008C4967" w:rsidP="008C4967">
      <w:pPr>
        <w:pStyle w:val="ListParagraph"/>
        <w:numPr>
          <w:ilvl w:val="0"/>
          <w:numId w:val="4"/>
        </w:numPr>
        <w:rPr>
          <w:rFonts w:cs="Arial"/>
          <w:bCs/>
          <w:szCs w:val="24"/>
        </w:rPr>
      </w:pPr>
      <w:r w:rsidRPr="004C2007">
        <w:rPr>
          <w:rFonts w:cs="Arial"/>
          <w:bCs/>
          <w:szCs w:val="24"/>
        </w:rPr>
        <w:t>Evidence of successfully working alone as well as part of a team</w:t>
      </w:r>
      <w:r>
        <w:rPr>
          <w:rFonts w:cs="Arial"/>
          <w:bCs/>
          <w:szCs w:val="24"/>
        </w:rPr>
        <w:t>.</w:t>
      </w:r>
    </w:p>
    <w:p w14:paraId="4B04638B" w14:textId="5F3EB02D" w:rsidR="00994BEB" w:rsidRPr="00302065" w:rsidRDefault="00994BEB" w:rsidP="00D96082">
      <w:pPr>
        <w:ind w:left="786"/>
        <w:rPr>
          <w:rFonts w:cs="Arial"/>
        </w:rPr>
      </w:pPr>
      <w:r>
        <w:rPr>
          <w:rFonts w:cs="Arial"/>
          <w:szCs w:val="24"/>
        </w:rPr>
        <w:t xml:space="preserve">.  </w:t>
      </w:r>
    </w:p>
    <w:p w14:paraId="0B67BA1F" w14:textId="127EF3C7" w:rsidR="00AA56F6" w:rsidRDefault="00AA56F6" w:rsidP="00CC1A18">
      <w:pPr>
        <w:rPr>
          <w:rFonts w:cs="Arial"/>
          <w:b/>
          <w:szCs w:val="24"/>
        </w:rPr>
      </w:pPr>
      <w:r>
        <w:rPr>
          <w:rFonts w:cs="Arial"/>
          <w:b/>
          <w:szCs w:val="24"/>
        </w:rPr>
        <w:t>Travel requirements</w:t>
      </w:r>
    </w:p>
    <w:p w14:paraId="685F6F21" w14:textId="4ACAA5D2" w:rsidR="00981FC3" w:rsidRPr="003A3415" w:rsidRDefault="003A3415" w:rsidP="00CC1A18">
      <w:pPr>
        <w:rPr>
          <w:rFonts w:cs="Arial"/>
          <w:b/>
          <w:szCs w:val="24"/>
        </w:rPr>
      </w:pPr>
      <w:r w:rsidRPr="003A3415">
        <w:rPr>
          <w:rFonts w:cs="Arial"/>
          <w:color w:val="333333"/>
          <w:szCs w:val="24"/>
          <w:shd w:val="clear" w:color="auto" w:fill="FFFFFF"/>
        </w:rPr>
        <w:t>We positively encourage the use of technology to communicate, but in this role, you will need to travel to locations away from your contractual base, so you must either hold a full and current driving licence and have access to personal transport or meet the mobility requirements of the role through other reasonable and suitable means.</w:t>
      </w:r>
    </w:p>
    <w:p w14:paraId="51AE6E42" w14:textId="2BC8C414" w:rsidR="00981FC3" w:rsidRPr="00F24FA7" w:rsidRDefault="00981FC3" w:rsidP="00CC1A18">
      <w:pPr>
        <w:rPr>
          <w:rFonts w:cs="Arial"/>
          <w:b/>
          <w:szCs w:val="24"/>
        </w:rPr>
      </w:pPr>
    </w:p>
    <w:p w14:paraId="5016EE89" w14:textId="62239A1A" w:rsidR="00981FC3" w:rsidRPr="00F24FA7" w:rsidRDefault="0081145A" w:rsidP="00CC1A18">
      <w:pPr>
        <w:rPr>
          <w:rFonts w:cs="Arial"/>
          <w:b/>
          <w:szCs w:val="24"/>
        </w:rPr>
      </w:pPr>
      <w:r w:rsidRPr="00F24FA7">
        <w:rPr>
          <w:rFonts w:cs="Arial"/>
          <w:noProof/>
        </w:rPr>
        <w:drawing>
          <wp:inline distT="0" distB="0" distL="0" distR="0" wp14:anchorId="26051278" wp14:editId="442D936C">
            <wp:extent cx="3329940" cy="908165"/>
            <wp:effectExtent l="0" t="0" r="3810" b="635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3">
                      <a:extLst>
                        <a:ext uri="{28A0092B-C50C-407E-A947-70E740481C1C}">
                          <a14:useLocalDpi xmlns:a14="http://schemas.microsoft.com/office/drawing/2010/main" val="0"/>
                        </a:ext>
                      </a:extLst>
                    </a:blip>
                    <a:stretch>
                      <a:fillRect/>
                    </a:stretch>
                  </pic:blipFill>
                  <pic:spPr>
                    <a:xfrm>
                      <a:off x="0" y="0"/>
                      <a:ext cx="3329940" cy="90816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1AC9CB3F" w:rsidR="00981FC3" w:rsidRPr="00F24FA7" w:rsidRDefault="00981FC3" w:rsidP="00981FC3">
      <w:pPr>
        <w:ind w:right="-201"/>
        <w:jc w:val="both"/>
        <w:rPr>
          <w:rFonts w:cs="Arial"/>
          <w:szCs w:val="24"/>
        </w:rPr>
      </w:pPr>
      <w:r w:rsidRPr="00F24FA7">
        <w:rPr>
          <w:rFonts w:cs="Arial"/>
          <w:szCs w:val="24"/>
        </w:rPr>
        <w:t xml:space="preserve">At Suffolk County Council our WE ASPIRE values set out the behaviours we expect from everyone in the organisation regardless of who they are, what their role or grade is or where they work.  </w:t>
      </w:r>
    </w:p>
    <w:p w14:paraId="567A845D" w14:textId="77777777" w:rsidR="00981FC3" w:rsidRPr="00F24FA7" w:rsidRDefault="00981FC3" w:rsidP="00981FC3">
      <w:pPr>
        <w:ind w:right="-201"/>
        <w:jc w:val="both"/>
        <w:rPr>
          <w:rFonts w:cs="Arial"/>
          <w:szCs w:val="24"/>
        </w:rPr>
      </w:pPr>
    </w:p>
    <w:p w14:paraId="3534B529" w14:textId="77777777"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r w:rsidRPr="00F24FA7">
        <w:rPr>
          <w:rFonts w:cs="Arial"/>
          <w:noProof/>
        </w:rPr>
        <w:t xml:space="preserve"> </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6A8A88CF"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tbl>
      <w:tblPr>
        <w:tblStyle w:val="TableGrid"/>
        <w:tblW w:w="0" w:type="auto"/>
        <w:jc w:val="center"/>
        <w:shd w:val="clear" w:color="auto" w:fill="DEEAF6" w:themeFill="accent1" w:themeFillTint="33"/>
        <w:tblLook w:val="04A0" w:firstRow="1" w:lastRow="0" w:firstColumn="1" w:lastColumn="0" w:noHBand="0" w:noVBand="1"/>
      </w:tblPr>
      <w:tblGrid>
        <w:gridCol w:w="1233"/>
        <w:gridCol w:w="8504"/>
      </w:tblGrid>
      <w:tr w:rsidR="00981FC3" w:rsidRPr="00F24FA7" w14:paraId="5649254E" w14:textId="77777777" w:rsidTr="008F0D9F">
        <w:trPr>
          <w:trHeight w:val="1100"/>
          <w:jc w:val="center"/>
        </w:trPr>
        <w:tc>
          <w:tcPr>
            <w:tcW w:w="1276" w:type="dxa"/>
            <w:tcBorders>
              <w:right w:val="nil"/>
            </w:tcBorders>
            <w:shd w:val="clear" w:color="auto" w:fill="DEEAF6" w:themeFill="accent1" w:themeFillTint="33"/>
            <w:vAlign w:val="center"/>
          </w:tcPr>
          <w:p w14:paraId="5FAF6DB3"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W</w:t>
            </w:r>
          </w:p>
        </w:tc>
        <w:tc>
          <w:tcPr>
            <w:tcW w:w="9346" w:type="dxa"/>
            <w:tcBorders>
              <w:left w:val="nil"/>
            </w:tcBorders>
            <w:shd w:val="clear" w:color="auto" w:fill="DEEAF6" w:themeFill="accent1" w:themeFillTint="33"/>
            <w:vAlign w:val="center"/>
          </w:tcPr>
          <w:p w14:paraId="68105992"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Wellbeing</w:t>
            </w:r>
            <w:r w:rsidRPr="00F24FA7">
              <w:rPr>
                <w:rFonts w:cs="Arial"/>
                <w:color w:val="CC0000"/>
                <w:sz w:val="32"/>
                <w:szCs w:val="32"/>
              </w:rPr>
              <w:t xml:space="preserve"> – Looking after yourself and each other #oneteam</w:t>
            </w:r>
          </w:p>
        </w:tc>
      </w:tr>
      <w:tr w:rsidR="00981FC3" w:rsidRPr="00F24FA7" w14:paraId="6BB6ECFC" w14:textId="77777777" w:rsidTr="008F0D9F">
        <w:trPr>
          <w:trHeight w:val="1100"/>
          <w:jc w:val="center"/>
        </w:trPr>
        <w:tc>
          <w:tcPr>
            <w:tcW w:w="1276" w:type="dxa"/>
            <w:tcBorders>
              <w:right w:val="nil"/>
            </w:tcBorders>
            <w:shd w:val="clear" w:color="auto" w:fill="DEEAF6" w:themeFill="accent1" w:themeFillTint="33"/>
            <w:vAlign w:val="center"/>
          </w:tcPr>
          <w:p w14:paraId="4F29176C"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E</w:t>
            </w:r>
          </w:p>
        </w:tc>
        <w:tc>
          <w:tcPr>
            <w:tcW w:w="9346" w:type="dxa"/>
            <w:tcBorders>
              <w:left w:val="nil"/>
            </w:tcBorders>
            <w:shd w:val="clear" w:color="auto" w:fill="DEEAF6" w:themeFill="accent1" w:themeFillTint="33"/>
            <w:vAlign w:val="center"/>
          </w:tcPr>
          <w:p w14:paraId="76746E43"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Equality</w:t>
            </w:r>
            <w:r w:rsidRPr="00F24FA7">
              <w:rPr>
                <w:rFonts w:cs="Arial"/>
                <w:color w:val="CC0000"/>
                <w:sz w:val="32"/>
                <w:szCs w:val="32"/>
              </w:rPr>
              <w:t xml:space="preserve"> – Respecting, valuing, embracing, and celebrating everyone’s unique differences</w:t>
            </w:r>
          </w:p>
        </w:tc>
      </w:tr>
      <w:tr w:rsidR="00981FC3" w:rsidRPr="00F24FA7" w14:paraId="5F7FC50B" w14:textId="77777777" w:rsidTr="008F0D9F">
        <w:trPr>
          <w:trHeight w:val="1100"/>
          <w:jc w:val="center"/>
        </w:trPr>
        <w:tc>
          <w:tcPr>
            <w:tcW w:w="1276" w:type="dxa"/>
            <w:tcBorders>
              <w:right w:val="nil"/>
            </w:tcBorders>
            <w:shd w:val="clear" w:color="auto" w:fill="DEEAF6" w:themeFill="accent1" w:themeFillTint="33"/>
            <w:vAlign w:val="center"/>
          </w:tcPr>
          <w:p w14:paraId="63AE6812"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7AC142"/>
                <w:sz w:val="72"/>
                <w:szCs w:val="72"/>
              </w:rPr>
              <w:t>A</w:t>
            </w:r>
          </w:p>
        </w:tc>
        <w:tc>
          <w:tcPr>
            <w:tcW w:w="9346" w:type="dxa"/>
            <w:tcBorders>
              <w:left w:val="nil"/>
            </w:tcBorders>
            <w:shd w:val="clear" w:color="auto" w:fill="DEEAF6" w:themeFill="accent1" w:themeFillTint="33"/>
            <w:vAlign w:val="center"/>
          </w:tcPr>
          <w:p w14:paraId="34DB635D"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AC142"/>
                <w:sz w:val="32"/>
                <w:szCs w:val="32"/>
              </w:rPr>
              <w:t>Achieve</w:t>
            </w:r>
            <w:r w:rsidRPr="00F24FA7">
              <w:rPr>
                <w:rFonts w:cs="Arial"/>
                <w:color w:val="7AC142"/>
                <w:sz w:val="32"/>
                <w:szCs w:val="32"/>
              </w:rPr>
              <w:t xml:space="preserve"> – We are the best we can be</w:t>
            </w:r>
          </w:p>
        </w:tc>
      </w:tr>
      <w:tr w:rsidR="00981FC3" w:rsidRPr="00F24FA7" w14:paraId="089F7AB1" w14:textId="77777777" w:rsidTr="008F0D9F">
        <w:trPr>
          <w:trHeight w:val="1100"/>
          <w:jc w:val="center"/>
        </w:trPr>
        <w:tc>
          <w:tcPr>
            <w:tcW w:w="1276" w:type="dxa"/>
            <w:tcBorders>
              <w:right w:val="nil"/>
            </w:tcBorders>
            <w:shd w:val="clear" w:color="auto" w:fill="DEEAF6" w:themeFill="accent1" w:themeFillTint="33"/>
            <w:vAlign w:val="center"/>
          </w:tcPr>
          <w:p w14:paraId="43B7242B"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009DDC"/>
                <w:sz w:val="72"/>
                <w:szCs w:val="72"/>
              </w:rPr>
              <w:t>S</w:t>
            </w:r>
          </w:p>
        </w:tc>
        <w:tc>
          <w:tcPr>
            <w:tcW w:w="9346" w:type="dxa"/>
            <w:tcBorders>
              <w:left w:val="nil"/>
            </w:tcBorders>
            <w:shd w:val="clear" w:color="auto" w:fill="DEEAF6" w:themeFill="accent1" w:themeFillTint="33"/>
            <w:vAlign w:val="center"/>
          </w:tcPr>
          <w:p w14:paraId="63F3520C"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009DDC"/>
                <w:sz w:val="32"/>
                <w:szCs w:val="32"/>
              </w:rPr>
              <w:t>Support</w:t>
            </w:r>
            <w:r w:rsidRPr="00F24FA7">
              <w:rPr>
                <w:rFonts w:cs="Arial"/>
                <w:color w:val="009DDC"/>
                <w:sz w:val="32"/>
                <w:szCs w:val="32"/>
              </w:rPr>
              <w:t xml:space="preserve"> – We work as one team</w:t>
            </w:r>
          </w:p>
        </w:tc>
      </w:tr>
      <w:tr w:rsidR="00981FC3" w:rsidRPr="00F24FA7" w14:paraId="3CB720FC" w14:textId="77777777" w:rsidTr="008F0D9F">
        <w:trPr>
          <w:trHeight w:val="1100"/>
          <w:jc w:val="center"/>
        </w:trPr>
        <w:tc>
          <w:tcPr>
            <w:tcW w:w="1276" w:type="dxa"/>
            <w:tcBorders>
              <w:right w:val="nil"/>
            </w:tcBorders>
            <w:shd w:val="clear" w:color="auto" w:fill="DEEAF6" w:themeFill="accent1" w:themeFillTint="33"/>
            <w:vAlign w:val="center"/>
          </w:tcPr>
          <w:p w14:paraId="69329417"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EB6E1F"/>
                <w:sz w:val="72"/>
                <w:szCs w:val="72"/>
              </w:rPr>
              <w:t>P</w:t>
            </w:r>
          </w:p>
        </w:tc>
        <w:tc>
          <w:tcPr>
            <w:tcW w:w="9346" w:type="dxa"/>
            <w:tcBorders>
              <w:left w:val="nil"/>
            </w:tcBorders>
            <w:shd w:val="clear" w:color="auto" w:fill="DEEAF6" w:themeFill="accent1" w:themeFillTint="33"/>
            <w:vAlign w:val="center"/>
          </w:tcPr>
          <w:p w14:paraId="5468349C"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B6E1F"/>
                <w:sz w:val="32"/>
                <w:szCs w:val="32"/>
              </w:rPr>
              <w:t>Pride</w:t>
            </w:r>
            <w:r w:rsidRPr="00F24FA7">
              <w:rPr>
                <w:rFonts w:cs="Arial"/>
                <w:color w:val="EB6E1F"/>
                <w:sz w:val="32"/>
                <w:szCs w:val="32"/>
              </w:rPr>
              <w:t xml:space="preserve"> – We are passionate about making a positive difference to the people and place of Suffolk</w:t>
            </w:r>
          </w:p>
        </w:tc>
      </w:tr>
      <w:tr w:rsidR="00981FC3" w:rsidRPr="00F24FA7" w14:paraId="4C6682D9" w14:textId="77777777" w:rsidTr="008F0D9F">
        <w:trPr>
          <w:trHeight w:val="1100"/>
          <w:jc w:val="center"/>
        </w:trPr>
        <w:tc>
          <w:tcPr>
            <w:tcW w:w="1276" w:type="dxa"/>
            <w:tcBorders>
              <w:right w:val="nil"/>
            </w:tcBorders>
            <w:shd w:val="clear" w:color="auto" w:fill="DEEAF6" w:themeFill="accent1" w:themeFillTint="33"/>
            <w:vAlign w:val="center"/>
          </w:tcPr>
          <w:p w14:paraId="587934FE"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FDBA31"/>
                <w:sz w:val="72"/>
                <w:szCs w:val="72"/>
              </w:rPr>
              <w:t>I</w:t>
            </w:r>
          </w:p>
        </w:tc>
        <w:tc>
          <w:tcPr>
            <w:tcW w:w="9346" w:type="dxa"/>
            <w:tcBorders>
              <w:left w:val="nil"/>
            </w:tcBorders>
            <w:shd w:val="clear" w:color="auto" w:fill="DEEAF6" w:themeFill="accent1" w:themeFillTint="33"/>
            <w:vAlign w:val="center"/>
          </w:tcPr>
          <w:p w14:paraId="3CF2DF1F"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FDBA31"/>
                <w:sz w:val="32"/>
                <w:szCs w:val="32"/>
              </w:rPr>
              <w:t>Innovate</w:t>
            </w:r>
            <w:r w:rsidRPr="00F24FA7">
              <w:rPr>
                <w:rFonts w:cs="Arial"/>
                <w:color w:val="FDBA31"/>
                <w:sz w:val="32"/>
                <w:szCs w:val="32"/>
              </w:rPr>
              <w:t xml:space="preserve"> – We believe that every penny counts and every minute matters</w:t>
            </w:r>
          </w:p>
        </w:tc>
      </w:tr>
      <w:tr w:rsidR="00981FC3" w:rsidRPr="00F24FA7" w14:paraId="7E3B3822" w14:textId="77777777" w:rsidTr="008F0D9F">
        <w:trPr>
          <w:trHeight w:val="1100"/>
          <w:jc w:val="center"/>
        </w:trPr>
        <w:tc>
          <w:tcPr>
            <w:tcW w:w="1276" w:type="dxa"/>
            <w:tcBorders>
              <w:right w:val="nil"/>
            </w:tcBorders>
            <w:shd w:val="clear" w:color="auto" w:fill="DEEAF6" w:themeFill="accent1" w:themeFillTint="33"/>
            <w:vAlign w:val="center"/>
          </w:tcPr>
          <w:p w14:paraId="13B6AFD4"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EA008B"/>
                <w:sz w:val="72"/>
                <w:szCs w:val="72"/>
              </w:rPr>
              <w:t>R</w:t>
            </w:r>
          </w:p>
        </w:tc>
        <w:tc>
          <w:tcPr>
            <w:tcW w:w="9346" w:type="dxa"/>
            <w:tcBorders>
              <w:left w:val="nil"/>
            </w:tcBorders>
            <w:shd w:val="clear" w:color="auto" w:fill="DEEAF6" w:themeFill="accent1" w:themeFillTint="33"/>
            <w:vAlign w:val="center"/>
          </w:tcPr>
          <w:p w14:paraId="62840831"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A008B"/>
                <w:sz w:val="32"/>
                <w:szCs w:val="32"/>
              </w:rPr>
              <w:t>Respect</w:t>
            </w:r>
            <w:r w:rsidRPr="00F24FA7">
              <w:rPr>
                <w:rFonts w:cs="Arial"/>
                <w:color w:val="EA008B"/>
                <w:sz w:val="32"/>
                <w:szCs w:val="32"/>
              </w:rPr>
              <w:t xml:space="preserve"> – We give and earn respect</w:t>
            </w:r>
          </w:p>
        </w:tc>
      </w:tr>
      <w:tr w:rsidR="00981FC3" w:rsidRPr="00F24FA7" w14:paraId="09DF3E34" w14:textId="77777777" w:rsidTr="008F0D9F">
        <w:trPr>
          <w:trHeight w:val="1100"/>
          <w:jc w:val="center"/>
        </w:trPr>
        <w:tc>
          <w:tcPr>
            <w:tcW w:w="1276" w:type="dxa"/>
            <w:tcBorders>
              <w:right w:val="nil"/>
            </w:tcBorders>
            <w:shd w:val="clear" w:color="auto" w:fill="DEEAF6" w:themeFill="accent1" w:themeFillTint="33"/>
            <w:vAlign w:val="center"/>
          </w:tcPr>
          <w:p w14:paraId="40E5659D"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79288C"/>
                <w:sz w:val="72"/>
                <w:szCs w:val="72"/>
              </w:rPr>
              <w:t>E</w:t>
            </w:r>
          </w:p>
        </w:tc>
        <w:tc>
          <w:tcPr>
            <w:tcW w:w="9346" w:type="dxa"/>
            <w:tcBorders>
              <w:left w:val="nil"/>
            </w:tcBorders>
            <w:shd w:val="clear" w:color="auto" w:fill="DEEAF6" w:themeFill="accent1" w:themeFillTint="33"/>
            <w:vAlign w:val="center"/>
          </w:tcPr>
          <w:p w14:paraId="3B781C37"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9288C"/>
                <w:sz w:val="32"/>
                <w:szCs w:val="32"/>
              </w:rPr>
              <w:t>Empower</w:t>
            </w:r>
            <w:r w:rsidRPr="00F24FA7">
              <w:rPr>
                <w:rFonts w:cs="Arial"/>
                <w:color w:val="79288C"/>
                <w:sz w:val="32"/>
                <w:szCs w:val="32"/>
              </w:rPr>
              <w:t xml:space="preserve"> – We empower, encourage, and motivate</w:t>
            </w:r>
          </w:p>
        </w:tc>
      </w:tr>
    </w:tbl>
    <w:p w14:paraId="54620AA9" w14:textId="77777777" w:rsidR="00981FC3" w:rsidRPr="00F24FA7" w:rsidRDefault="00981FC3" w:rsidP="00981FC3">
      <w:pPr>
        <w:pStyle w:val="BodyText2"/>
        <w:tabs>
          <w:tab w:val="left" w:pos="720"/>
          <w:tab w:val="left" w:pos="1440"/>
          <w:tab w:val="left" w:pos="2160"/>
        </w:tabs>
        <w:spacing w:line="240" w:lineRule="atLeast"/>
        <w:rPr>
          <w:rFonts w:cs="Arial"/>
          <w:noProof/>
        </w:rPr>
      </w:pPr>
    </w:p>
    <w:p w14:paraId="24AE3C48" w14:textId="77777777" w:rsidR="00790273" w:rsidRDefault="00790273" w:rsidP="00790273">
      <w:pPr>
        <w:pStyle w:val="BodyText2"/>
        <w:tabs>
          <w:tab w:val="left" w:pos="720"/>
          <w:tab w:val="left" w:pos="1440"/>
          <w:tab w:val="left" w:pos="2160"/>
        </w:tabs>
        <w:spacing w:line="240" w:lineRule="atLeast"/>
        <w:jc w:val="center"/>
        <w:rPr>
          <w:rFonts w:cs="Arial"/>
          <w:color w:val="333333"/>
          <w:sz w:val="24"/>
          <w:szCs w:val="24"/>
        </w:rPr>
      </w:pPr>
      <w:bookmarkStart w:id="1" w:name="_Hlk68683165"/>
      <w:r w:rsidRPr="00F24FA7">
        <w:rPr>
          <w:rFonts w:cs="Arial"/>
          <w:color w:val="333333"/>
          <w:sz w:val="24"/>
          <w:szCs w:val="24"/>
        </w:rPr>
        <w:t>Visit our</w:t>
      </w:r>
      <w:r w:rsidRPr="00600801">
        <w:rPr>
          <w:rFonts w:cs="Arial"/>
          <w:color w:val="2E74B5" w:themeColor="accent1" w:themeShade="BF"/>
          <w:sz w:val="24"/>
          <w:szCs w:val="24"/>
        </w:rPr>
        <w:t xml:space="preserve"> </w:t>
      </w:r>
      <w:hyperlink r:id="rId14"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ASPIRE values.</w:t>
      </w:r>
    </w:p>
    <w:p w14:paraId="4B4B583E" w14:textId="77777777" w:rsidR="00790273" w:rsidRDefault="00790273" w:rsidP="00790273">
      <w:pPr>
        <w:pStyle w:val="BodyText2"/>
        <w:tabs>
          <w:tab w:val="left" w:pos="720"/>
          <w:tab w:val="left" w:pos="1440"/>
          <w:tab w:val="left" w:pos="2160"/>
        </w:tabs>
        <w:spacing w:line="240" w:lineRule="atLeast"/>
        <w:jc w:val="center"/>
        <w:rPr>
          <w:rFonts w:cs="Arial"/>
          <w:color w:val="333333"/>
          <w:sz w:val="24"/>
          <w:szCs w:val="24"/>
        </w:rPr>
      </w:pPr>
    </w:p>
    <w:p w14:paraId="2485244F" w14:textId="77777777" w:rsidR="00790273" w:rsidRDefault="00790273" w:rsidP="00790273">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20822EC6" wp14:editId="3D492225">
            <wp:extent cx="6189345" cy="1390015"/>
            <wp:effectExtent l="0" t="0" r="1905"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9345" cy="1390015"/>
                    </a:xfrm>
                    <a:prstGeom prst="rect">
                      <a:avLst/>
                    </a:prstGeom>
                    <a:noFill/>
                    <a:ln>
                      <a:noFill/>
                    </a:ln>
                  </pic:spPr>
                </pic:pic>
              </a:graphicData>
            </a:graphic>
          </wp:inline>
        </w:drawing>
      </w:r>
    </w:p>
    <w:p w14:paraId="22CE9FC0" w14:textId="77777777" w:rsidR="00790273" w:rsidRDefault="00790273" w:rsidP="00790273">
      <w:pPr>
        <w:pStyle w:val="BodyText2"/>
        <w:tabs>
          <w:tab w:val="left" w:pos="720"/>
          <w:tab w:val="left" w:pos="1440"/>
          <w:tab w:val="left" w:pos="2160"/>
        </w:tabs>
        <w:spacing w:line="240" w:lineRule="atLeast"/>
        <w:jc w:val="center"/>
        <w:rPr>
          <w:rFonts w:cs="Arial"/>
          <w:sz w:val="24"/>
          <w:szCs w:val="24"/>
        </w:rPr>
      </w:pPr>
    </w:p>
    <w:p w14:paraId="6BD3534D" w14:textId="77777777" w:rsidR="00790273" w:rsidRDefault="00790273" w:rsidP="00790273">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52FA6E9" w14:textId="77777777" w:rsidR="00790273" w:rsidRDefault="00790273" w:rsidP="00790273">
      <w:pPr>
        <w:pStyle w:val="BodyText2"/>
        <w:tabs>
          <w:tab w:val="left" w:pos="720"/>
          <w:tab w:val="left" w:pos="1440"/>
          <w:tab w:val="left" w:pos="2160"/>
        </w:tabs>
        <w:spacing w:line="240" w:lineRule="atLeast"/>
        <w:rPr>
          <w:rFonts w:cs="Arial"/>
          <w:sz w:val="24"/>
          <w:szCs w:val="24"/>
        </w:rPr>
      </w:pPr>
    </w:p>
    <w:p w14:paraId="30230EE3" w14:textId="77777777" w:rsidR="00790273" w:rsidRDefault="00790273" w:rsidP="00790273">
      <w:pPr>
        <w:pStyle w:val="BodyText2"/>
        <w:tabs>
          <w:tab w:val="left" w:pos="720"/>
          <w:tab w:val="left" w:pos="1440"/>
          <w:tab w:val="left" w:pos="2160"/>
        </w:tabs>
        <w:spacing w:line="240" w:lineRule="atLeast"/>
        <w:rPr>
          <w:rFonts w:cs="Arial"/>
          <w:sz w:val="24"/>
          <w:szCs w:val="24"/>
        </w:rPr>
      </w:pPr>
      <w:r>
        <w:rPr>
          <w:rFonts w:cs="Arial"/>
          <w:sz w:val="24"/>
          <w:szCs w:val="24"/>
        </w:rPr>
        <w:t>The commitment applies to all roles in the council. We all have customers, whether they are internal or external, and we all have a responsibility for striving to consistently deliver excellent customer service.  </w:t>
      </w:r>
    </w:p>
    <w:p w14:paraId="4BFEF6ED" w14:textId="77777777" w:rsidR="00790273" w:rsidRDefault="00790273" w:rsidP="00790273">
      <w:pPr>
        <w:pStyle w:val="BodyText2"/>
        <w:tabs>
          <w:tab w:val="left" w:pos="720"/>
          <w:tab w:val="left" w:pos="1440"/>
          <w:tab w:val="left" w:pos="2160"/>
        </w:tabs>
        <w:spacing w:line="240" w:lineRule="atLeast"/>
        <w:rPr>
          <w:rFonts w:cs="Arial"/>
          <w:sz w:val="24"/>
          <w:szCs w:val="24"/>
        </w:rPr>
      </w:pPr>
    </w:p>
    <w:p w14:paraId="0F53C17C" w14:textId="77777777" w:rsidR="00790273" w:rsidRDefault="00790273" w:rsidP="00790273">
      <w:pPr>
        <w:pStyle w:val="BodyText2"/>
        <w:tabs>
          <w:tab w:val="left" w:pos="720"/>
          <w:tab w:val="left" w:pos="1440"/>
          <w:tab w:val="left" w:pos="2160"/>
        </w:tabs>
        <w:spacing w:line="240" w:lineRule="atLeast"/>
        <w:rPr>
          <w:rFonts w:cs="Arial"/>
          <w:sz w:val="24"/>
          <w:szCs w:val="24"/>
        </w:rPr>
      </w:pPr>
      <w:r>
        <w:rPr>
          <w:rFonts w:cs="Arial"/>
          <w:sz w:val="24"/>
          <w:szCs w:val="24"/>
        </w:rPr>
        <w:t>Importantly, the commitment also covers our expectations of customers when they contact us and access our services.</w:t>
      </w:r>
    </w:p>
    <w:p w14:paraId="1B326E4B" w14:textId="77777777" w:rsidR="00790273" w:rsidRDefault="00790273" w:rsidP="00790273">
      <w:pPr>
        <w:pStyle w:val="BodyText2"/>
        <w:tabs>
          <w:tab w:val="left" w:pos="720"/>
          <w:tab w:val="left" w:pos="1440"/>
          <w:tab w:val="left" w:pos="2160"/>
        </w:tabs>
        <w:spacing w:line="240" w:lineRule="atLeast"/>
        <w:rPr>
          <w:rFonts w:cs="Arial"/>
          <w:sz w:val="24"/>
          <w:szCs w:val="24"/>
        </w:rPr>
      </w:pPr>
    </w:p>
    <w:bookmarkEnd w:id="1"/>
    <w:p w14:paraId="78BDE838" w14:textId="77777777" w:rsidR="00790273" w:rsidRPr="00C70E25" w:rsidRDefault="00790273" w:rsidP="00790273">
      <w:pPr>
        <w:pStyle w:val="BodyText2"/>
        <w:tabs>
          <w:tab w:val="left" w:pos="720"/>
          <w:tab w:val="left" w:pos="1440"/>
          <w:tab w:val="left" w:pos="2160"/>
        </w:tabs>
        <w:spacing w:line="240" w:lineRule="atLeast"/>
        <w:rPr>
          <w:rFonts w:cs="Arial"/>
          <w:b/>
          <w:bCs/>
          <w:color w:val="2E74B5" w:themeColor="accent1" w:themeShade="BF"/>
          <w:sz w:val="24"/>
          <w:szCs w:val="24"/>
        </w:rPr>
      </w:pPr>
      <w:r>
        <w:fldChar w:fldCharType="begin"/>
      </w:r>
      <w:r>
        <w:instrText xml:space="preserve"> HYPERLINK "https://sccrecruit.blob.core.windows.net/assets/SCC/Other-Docs/17.06.2020_%20CUSTOMER_COMMITMENT_POSTER.pdf" </w:instrText>
      </w:r>
      <w:r>
        <w:fldChar w:fldCharType="separate"/>
      </w:r>
      <w:r w:rsidRPr="000063A4">
        <w:rPr>
          <w:rStyle w:val="Hyperlink"/>
          <w:rFonts w:cs="Arial"/>
          <w:b/>
          <w:bCs/>
          <w:color w:val="2E74B5" w:themeColor="accent1" w:themeShade="BF"/>
          <w:sz w:val="24"/>
          <w:szCs w:val="24"/>
        </w:rPr>
        <w:t>Click here to view our Customer Commitment.</w:t>
      </w:r>
      <w:r>
        <w:rPr>
          <w:rStyle w:val="Hyperlink"/>
          <w:rFonts w:cs="Arial"/>
          <w:b/>
          <w:bCs/>
          <w:color w:val="2E74B5" w:themeColor="accent1" w:themeShade="BF"/>
          <w:sz w:val="24"/>
          <w:szCs w:val="24"/>
        </w:rPr>
        <w:fldChar w:fldCharType="end"/>
      </w:r>
    </w:p>
    <w:p w14:paraId="2882964B" w14:textId="77777777" w:rsidR="00790273" w:rsidRPr="00F24FA7" w:rsidRDefault="00790273" w:rsidP="00790273">
      <w:pPr>
        <w:rPr>
          <w:rFonts w:cs="Arial"/>
          <w:b/>
          <w:szCs w:val="24"/>
        </w:rPr>
      </w:pPr>
    </w:p>
    <w:tbl>
      <w:tblPr>
        <w:tblStyle w:val="TableGrid"/>
        <w:tblW w:w="0" w:type="auto"/>
        <w:tblCellMar>
          <w:top w:w="113" w:type="dxa"/>
          <w:bottom w:w="113" w:type="dxa"/>
        </w:tblCellMar>
        <w:tblLook w:val="04A0" w:firstRow="1" w:lastRow="0" w:firstColumn="1" w:lastColumn="0" w:noHBand="0" w:noVBand="1"/>
      </w:tblPr>
      <w:tblGrid>
        <w:gridCol w:w="2502"/>
        <w:gridCol w:w="7235"/>
      </w:tblGrid>
      <w:tr w:rsidR="00790273" w:rsidRPr="00F24FA7" w14:paraId="07EFC1E6" w14:textId="77777777" w:rsidTr="00D84252">
        <w:trPr>
          <w:trHeight w:val="1173"/>
        </w:trPr>
        <w:tc>
          <w:tcPr>
            <w:tcW w:w="2502" w:type="dxa"/>
            <w:shd w:val="clear" w:color="auto" w:fill="DEEAF6" w:themeFill="accent1" w:themeFillTint="33"/>
            <w:vAlign w:val="center"/>
          </w:tcPr>
          <w:p w14:paraId="34CC8F18" w14:textId="77777777" w:rsidR="00790273" w:rsidRPr="00F24FA7" w:rsidRDefault="00790273" w:rsidP="00D84252">
            <w:pPr>
              <w:jc w:val="center"/>
              <w:rPr>
                <w:rFonts w:cs="Arial"/>
                <w:b/>
                <w:bCs/>
                <w:szCs w:val="24"/>
              </w:rPr>
            </w:pPr>
            <w:r w:rsidRPr="00F24FA7">
              <w:rPr>
                <w:rFonts w:cs="Arial"/>
                <w:b/>
                <w:bCs/>
                <w:szCs w:val="24"/>
              </w:rPr>
              <w:t>Guaranteed Interview Schemes</w:t>
            </w:r>
          </w:p>
        </w:tc>
        <w:tc>
          <w:tcPr>
            <w:tcW w:w="7235" w:type="dxa"/>
          </w:tcPr>
          <w:p w14:paraId="269A4903" w14:textId="77777777" w:rsidR="00790273" w:rsidRPr="00F24FA7" w:rsidRDefault="00790273" w:rsidP="00D84252">
            <w:pPr>
              <w:rPr>
                <w:rFonts w:cs="Arial"/>
                <w:color w:val="333333"/>
                <w:szCs w:val="24"/>
              </w:rPr>
            </w:pPr>
            <w:r w:rsidRPr="00F24FA7">
              <w:rPr>
                <w:rFonts w:cs="Arial"/>
                <w:color w:val="000000"/>
                <w:szCs w:val="24"/>
              </w:rPr>
              <w:t>If you are a care leaver or have a recognised disability, please tell us on your application form and we offer a guaranteed interview for those who meet the essential criteria from the role.</w:t>
            </w:r>
          </w:p>
        </w:tc>
      </w:tr>
      <w:tr w:rsidR="00790273" w:rsidRPr="00F24FA7" w14:paraId="12E16B0A" w14:textId="77777777" w:rsidTr="00D84252">
        <w:trPr>
          <w:trHeight w:val="1173"/>
        </w:trPr>
        <w:tc>
          <w:tcPr>
            <w:tcW w:w="2502" w:type="dxa"/>
            <w:shd w:val="clear" w:color="auto" w:fill="DEEAF6" w:themeFill="accent1" w:themeFillTint="33"/>
            <w:vAlign w:val="center"/>
          </w:tcPr>
          <w:p w14:paraId="13EE44D0" w14:textId="77777777" w:rsidR="00790273" w:rsidRPr="00F24FA7" w:rsidRDefault="00790273" w:rsidP="00D84252">
            <w:pPr>
              <w:jc w:val="center"/>
              <w:rPr>
                <w:rFonts w:cs="Arial"/>
                <w:b/>
                <w:bCs/>
                <w:szCs w:val="24"/>
              </w:rPr>
            </w:pPr>
            <w:r w:rsidRPr="00F24FA7">
              <w:rPr>
                <w:rFonts w:cs="Arial"/>
                <w:b/>
                <w:bCs/>
                <w:szCs w:val="24"/>
              </w:rPr>
              <w:t>Reasonable Adjustments</w:t>
            </w:r>
          </w:p>
        </w:tc>
        <w:tc>
          <w:tcPr>
            <w:tcW w:w="7235" w:type="dxa"/>
          </w:tcPr>
          <w:p w14:paraId="36D29224" w14:textId="77777777" w:rsidR="00790273" w:rsidRPr="00F24FA7" w:rsidRDefault="00790273" w:rsidP="00D84252">
            <w:pPr>
              <w:pStyle w:val="BodyText2"/>
              <w:tabs>
                <w:tab w:val="left" w:pos="720"/>
                <w:tab w:val="left" w:pos="1440"/>
                <w:tab w:val="left" w:pos="2160"/>
              </w:tabs>
              <w:spacing w:after="240" w:line="240" w:lineRule="atLeast"/>
              <w:rPr>
                <w:rFonts w:cs="Arial"/>
                <w:sz w:val="24"/>
                <w:szCs w:val="24"/>
              </w:rPr>
            </w:pPr>
            <w:r w:rsidRPr="00F24FA7">
              <w:rPr>
                <w:rFonts w:cs="Arial"/>
                <w:sz w:val="24"/>
                <w:szCs w:val="24"/>
              </w:rPr>
              <w:t>If you have a disability or long-term illness that may prevent you from meeting any of the essential criteria, please contact us to discuss whether a reasonable adjustment can be made.</w:t>
            </w:r>
          </w:p>
          <w:p w14:paraId="473D39DB" w14:textId="77777777" w:rsidR="00790273" w:rsidRPr="00F24FA7" w:rsidRDefault="00790273" w:rsidP="00D84252">
            <w:pPr>
              <w:rPr>
                <w:rFonts w:cs="Arial"/>
                <w:color w:val="333333"/>
                <w:szCs w:val="24"/>
              </w:rPr>
            </w:pPr>
            <w:r w:rsidRPr="00F24FA7">
              <w:rPr>
                <w:rFonts w:cs="Arial"/>
                <w:b/>
                <w:bCs/>
                <w:szCs w:val="24"/>
              </w:rPr>
              <w:t xml:space="preserve">Tel: 03456 053 000   Email: </w:t>
            </w:r>
            <w:hyperlink r:id="rId16" w:history="1">
              <w:r w:rsidRPr="00600801">
                <w:rPr>
                  <w:rStyle w:val="Hyperlink"/>
                  <w:rFonts w:cs="Arial"/>
                  <w:b/>
                  <w:bCs/>
                  <w:color w:val="2E74B5" w:themeColor="accent1" w:themeShade="BF"/>
                  <w:szCs w:val="24"/>
                </w:rPr>
                <w:t>recruitment@suffolk.gov.u</w:t>
              </w:r>
              <w:r w:rsidRPr="00F24FA7">
                <w:rPr>
                  <w:rStyle w:val="Hyperlink"/>
                  <w:rFonts w:cs="Arial"/>
                  <w:b/>
                  <w:bCs/>
                  <w:color w:val="4472C4" w:themeColor="accent5"/>
                  <w:szCs w:val="24"/>
                </w:rPr>
                <w:t>k</w:t>
              </w:r>
            </w:hyperlink>
          </w:p>
        </w:tc>
      </w:tr>
      <w:tr w:rsidR="00790273" w:rsidRPr="00F24FA7" w14:paraId="584A4A75" w14:textId="77777777" w:rsidTr="00D84252">
        <w:trPr>
          <w:trHeight w:val="1173"/>
        </w:trPr>
        <w:tc>
          <w:tcPr>
            <w:tcW w:w="2502" w:type="dxa"/>
            <w:shd w:val="clear" w:color="auto" w:fill="DEEAF6" w:themeFill="accent1" w:themeFillTint="33"/>
            <w:vAlign w:val="center"/>
          </w:tcPr>
          <w:p w14:paraId="6CD4285C" w14:textId="77777777" w:rsidR="00790273" w:rsidRPr="00F24FA7" w:rsidRDefault="00790273" w:rsidP="00D84252">
            <w:pPr>
              <w:jc w:val="center"/>
              <w:rPr>
                <w:rFonts w:cs="Arial"/>
                <w:b/>
                <w:bCs/>
                <w:szCs w:val="24"/>
              </w:rPr>
            </w:pPr>
            <w:r>
              <w:rPr>
                <w:rFonts w:cs="Arial"/>
                <w:b/>
                <w:bCs/>
                <w:szCs w:val="24"/>
              </w:rPr>
              <w:t>Parental Leave</w:t>
            </w:r>
          </w:p>
        </w:tc>
        <w:tc>
          <w:tcPr>
            <w:tcW w:w="7235" w:type="dxa"/>
          </w:tcPr>
          <w:p w14:paraId="221D4770" w14:textId="77777777" w:rsidR="00790273" w:rsidRPr="00F24FA7" w:rsidRDefault="00790273" w:rsidP="00D84252">
            <w:pPr>
              <w:pStyle w:val="BodyText2"/>
              <w:tabs>
                <w:tab w:val="left" w:pos="720"/>
                <w:tab w:val="left" w:pos="1440"/>
                <w:tab w:val="left" w:pos="2160"/>
              </w:tabs>
              <w:spacing w:after="240" w:line="240" w:lineRule="atLeast"/>
              <w:rPr>
                <w:rFonts w:cs="Arial"/>
                <w:sz w:val="24"/>
                <w:szCs w:val="24"/>
              </w:rPr>
            </w:pPr>
            <w:r w:rsidRPr="00A0309B">
              <w:rPr>
                <w:rFonts w:cs="Arial"/>
                <w:sz w:val="24"/>
                <w:szCs w:val="24"/>
              </w:rPr>
              <w:t>We are happy for you to apply if you are pregnant, on maternity leave, or another kind of long-term parental leave.  If you are the best person, we will wait for you and appoint someone else on a temporary basis if needed.</w:t>
            </w:r>
          </w:p>
        </w:tc>
      </w:tr>
    </w:tbl>
    <w:p w14:paraId="3517623E" w14:textId="77777777" w:rsidR="00790273" w:rsidRPr="00F24FA7" w:rsidRDefault="00790273" w:rsidP="00790273">
      <w:pPr>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7"/>
      </w:tblGrid>
      <w:tr w:rsidR="00790273" w:rsidRPr="00F24FA7" w14:paraId="257F523A" w14:textId="77777777" w:rsidTr="00D84252">
        <w:trPr>
          <w:trHeight w:val="454"/>
        </w:trPr>
        <w:tc>
          <w:tcPr>
            <w:tcW w:w="10622" w:type="dxa"/>
            <w:shd w:val="clear" w:color="auto" w:fill="auto"/>
            <w:vAlign w:val="center"/>
          </w:tcPr>
          <w:p w14:paraId="5D20A20A" w14:textId="77777777" w:rsidR="00790273" w:rsidRPr="00F24FA7" w:rsidRDefault="00790273" w:rsidP="00D84252">
            <w:pPr>
              <w:jc w:val="center"/>
              <w:rPr>
                <w:rFonts w:cs="Arial"/>
                <w:bCs/>
                <w:color w:val="000000"/>
                <w:szCs w:val="24"/>
              </w:rPr>
            </w:pPr>
            <w:r w:rsidRPr="00F24FA7">
              <w:rPr>
                <w:rFonts w:cs="Arial"/>
                <w:bCs/>
                <w:color w:val="000000"/>
                <w:szCs w:val="24"/>
              </w:rPr>
              <w:t>We offer a fantastic working environment including diverse and active staff networks,</w:t>
            </w:r>
          </w:p>
          <w:p w14:paraId="47F53858" w14:textId="77777777" w:rsidR="00790273" w:rsidRPr="00F24FA7" w:rsidRDefault="00790273" w:rsidP="00D84252">
            <w:pPr>
              <w:jc w:val="center"/>
              <w:rPr>
                <w:rFonts w:cs="Arial"/>
                <w:szCs w:val="24"/>
              </w:rPr>
            </w:pPr>
            <w:r w:rsidRPr="00F24FA7">
              <w:rPr>
                <w:rFonts w:cs="Arial"/>
                <w:bCs/>
                <w:color w:val="000000"/>
                <w:szCs w:val="24"/>
              </w:rPr>
              <w:t>great flexible working options and many benefits, as well as the opportunity to improve the lives of Suffolk residents. Visit the</w:t>
            </w:r>
            <w:r>
              <w:rPr>
                <w:rFonts w:cs="Arial"/>
                <w:bCs/>
                <w:color w:val="000000"/>
                <w:szCs w:val="24"/>
              </w:rPr>
              <w:t xml:space="preserve"> </w:t>
            </w:r>
            <w:hyperlink r:id="rId17"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p>
        </w:tc>
      </w:tr>
    </w:tbl>
    <w:p w14:paraId="3FFF8843" w14:textId="42E1E28D" w:rsidR="00C13DFC" w:rsidRPr="00F24FA7" w:rsidRDefault="00C13DFC" w:rsidP="00790273">
      <w:pPr>
        <w:pStyle w:val="BodyText2"/>
        <w:tabs>
          <w:tab w:val="left" w:pos="720"/>
          <w:tab w:val="left" w:pos="1440"/>
          <w:tab w:val="left" w:pos="2160"/>
        </w:tabs>
        <w:spacing w:line="240" w:lineRule="atLeast"/>
        <w:jc w:val="center"/>
        <w:rPr>
          <w:rFonts w:cs="Arial"/>
          <w:sz w:val="24"/>
          <w:szCs w:val="24"/>
        </w:rPr>
      </w:pPr>
    </w:p>
    <w:sectPr w:rsidR="00C13DFC" w:rsidRPr="00F24FA7" w:rsidSect="00DC033C">
      <w:footerReference w:type="default" r:id="rId18"/>
      <w:footerReference w:type="first" r:id="rId19"/>
      <w:type w:val="continuous"/>
      <w:pgSz w:w="11907" w:h="16834" w:code="9"/>
      <w:pgMar w:top="1440" w:right="1080" w:bottom="1440" w:left="1080" w:header="992"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3692" w14:textId="77777777" w:rsidR="00470039" w:rsidRDefault="00470039">
      <w:r>
        <w:separator/>
      </w:r>
    </w:p>
  </w:endnote>
  <w:endnote w:type="continuationSeparator" w:id="0">
    <w:p w14:paraId="190EBF8C" w14:textId="77777777" w:rsidR="00470039" w:rsidRDefault="0047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176786"/>
      <w:docPartObj>
        <w:docPartGallery w:val="Page Numbers (Bottom of Page)"/>
        <w:docPartUnique/>
      </w:docPartObj>
    </w:sdtPr>
    <w:sdtEndPr/>
    <w:sdtContent>
      <w:p w14:paraId="0C3506F0" w14:textId="77777777" w:rsidR="00D96082" w:rsidRDefault="00D96082">
        <w:pPr>
          <w:pStyle w:val="Footer"/>
          <w:jc w:val="right"/>
          <w:rPr>
            <w:noProof/>
          </w:rPr>
        </w:pPr>
      </w:p>
      <w:p w14:paraId="11EF859B" w14:textId="7AB4FC03" w:rsidR="00040A1F" w:rsidRDefault="00CF73BE">
        <w:pPr>
          <w:pStyle w:val="Footer"/>
          <w:jc w:val="right"/>
        </w:pPr>
        <w:r>
          <w:rPr>
            <w:noProof/>
          </w:rPr>
          <w:drawing>
            <wp:inline distT="0" distB="0" distL="0" distR="0" wp14:anchorId="15F1E321" wp14:editId="72DF4E9D">
              <wp:extent cx="6189345" cy="3340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334010"/>
                      </a:xfrm>
                      <a:prstGeom prst="rect">
                        <a:avLst/>
                      </a:prstGeom>
                      <a:noFill/>
                      <a:ln>
                        <a:noFill/>
                      </a:ln>
                    </pic:spPr>
                  </pic:pic>
                </a:graphicData>
              </a:graphic>
            </wp:inline>
          </w:drawing>
        </w:r>
      </w:p>
      <w:p w14:paraId="048C42FA" w14:textId="55C56CE6" w:rsidR="00040A1F" w:rsidRDefault="00040A1F">
        <w:pPr>
          <w:pStyle w:val="Footer"/>
          <w:jc w:val="right"/>
        </w:pPr>
        <w:r>
          <w:t xml:space="preserve">Page | </w:t>
        </w:r>
        <w:r>
          <w:rPr>
            <w:noProof/>
          </w:rPr>
          <w:t>2</w:t>
        </w:r>
        <w:r>
          <w:t xml:space="preserve"> </w:t>
        </w:r>
      </w:p>
    </w:sdtContent>
  </w:sdt>
  <w:p w14:paraId="1E914532" w14:textId="2C8FC9D3" w:rsidR="0016491A" w:rsidRPr="00D96082" w:rsidRDefault="00D96082" w:rsidP="00D96082">
    <w:pPr>
      <w:pStyle w:val="Footer"/>
      <w:jc w:val="center"/>
      <w:rPr>
        <w:color w:val="A6A6A6" w:themeColor="background1" w:themeShade="A6"/>
        <w:sz w:val="18"/>
        <w:szCs w:val="14"/>
      </w:rPr>
    </w:pPr>
    <w:r w:rsidRPr="00D96082">
      <w:rPr>
        <w:color w:val="A6A6A6" w:themeColor="background1" w:themeShade="A6"/>
        <w:sz w:val="18"/>
        <w:szCs w:val="14"/>
      </w:rPr>
      <w:t>JE2279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EDD7" w14:textId="77777777" w:rsidR="00470039" w:rsidRDefault="00470039">
      <w:r>
        <w:separator/>
      </w:r>
    </w:p>
  </w:footnote>
  <w:footnote w:type="continuationSeparator" w:id="0">
    <w:p w14:paraId="7D4E331A" w14:textId="77777777" w:rsidR="00470039" w:rsidRDefault="00470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41A1"/>
    <w:multiLevelType w:val="hybridMultilevel"/>
    <w:tmpl w:val="CCB038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E458C"/>
    <w:multiLevelType w:val="hybridMultilevel"/>
    <w:tmpl w:val="7EEECDF6"/>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3" w15:restartNumberingAfterBreak="0">
    <w:nsid w:val="44C4621A"/>
    <w:multiLevelType w:val="hybridMultilevel"/>
    <w:tmpl w:val="6E92347C"/>
    <w:lvl w:ilvl="0" w:tplc="0809000F">
      <w:start w:val="1"/>
      <w:numFmt w:val="decimal"/>
      <w:lvlText w:val="%1."/>
      <w:lvlJc w:val="left"/>
      <w:pPr>
        <w:ind w:left="426" w:hanging="360"/>
      </w:pPr>
    </w:lvl>
    <w:lvl w:ilvl="1" w:tplc="08090019">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4AF00D8B"/>
    <w:multiLevelType w:val="hybridMultilevel"/>
    <w:tmpl w:val="CB9463B0"/>
    <w:lvl w:ilvl="0" w:tplc="4EFC67DA">
      <w:start w:val="1"/>
      <w:numFmt w:val="decimal"/>
      <w:lvlText w:val="%1."/>
      <w:lvlJc w:val="left"/>
      <w:pPr>
        <w:ind w:left="36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8F02BC0"/>
    <w:multiLevelType w:val="hybridMultilevel"/>
    <w:tmpl w:val="5866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F72994"/>
    <w:multiLevelType w:val="hybridMultilevel"/>
    <w:tmpl w:val="EF08BA80"/>
    <w:lvl w:ilvl="0" w:tplc="4CA8316A">
      <w:numFmt w:val="bullet"/>
      <w:lvlText w:val="•"/>
      <w:lvlJc w:val="left"/>
      <w:pPr>
        <w:ind w:left="593" w:hanging="360"/>
      </w:pPr>
      <w:rPr>
        <w:rFonts w:ascii="Arial" w:eastAsia="Arial" w:hAnsi="Arial" w:cs="Arial" w:hint="default"/>
        <w:b/>
        <w:w w:val="131"/>
      </w:rPr>
    </w:lvl>
    <w:lvl w:ilvl="1" w:tplc="08090003">
      <w:start w:val="1"/>
      <w:numFmt w:val="bullet"/>
      <w:lvlText w:val="o"/>
      <w:lvlJc w:val="left"/>
      <w:pPr>
        <w:ind w:left="1313" w:hanging="360"/>
      </w:pPr>
      <w:rPr>
        <w:rFonts w:ascii="Courier New" w:hAnsi="Courier New" w:cs="Courier New" w:hint="default"/>
      </w:rPr>
    </w:lvl>
    <w:lvl w:ilvl="2" w:tplc="08090005">
      <w:start w:val="1"/>
      <w:numFmt w:val="bullet"/>
      <w:lvlText w:val=""/>
      <w:lvlJc w:val="left"/>
      <w:pPr>
        <w:ind w:left="2033" w:hanging="360"/>
      </w:pPr>
      <w:rPr>
        <w:rFonts w:ascii="Wingdings" w:hAnsi="Wingdings" w:hint="default"/>
      </w:rPr>
    </w:lvl>
    <w:lvl w:ilvl="3" w:tplc="08090001">
      <w:start w:val="1"/>
      <w:numFmt w:val="bullet"/>
      <w:lvlText w:val=""/>
      <w:lvlJc w:val="left"/>
      <w:pPr>
        <w:ind w:left="2753" w:hanging="360"/>
      </w:pPr>
      <w:rPr>
        <w:rFonts w:ascii="Symbol" w:hAnsi="Symbol" w:hint="default"/>
      </w:rPr>
    </w:lvl>
    <w:lvl w:ilvl="4" w:tplc="08090003">
      <w:start w:val="1"/>
      <w:numFmt w:val="bullet"/>
      <w:lvlText w:val="o"/>
      <w:lvlJc w:val="left"/>
      <w:pPr>
        <w:ind w:left="3473" w:hanging="360"/>
      </w:pPr>
      <w:rPr>
        <w:rFonts w:ascii="Courier New" w:hAnsi="Courier New" w:cs="Courier New" w:hint="default"/>
      </w:rPr>
    </w:lvl>
    <w:lvl w:ilvl="5" w:tplc="08090005">
      <w:start w:val="1"/>
      <w:numFmt w:val="bullet"/>
      <w:lvlText w:val=""/>
      <w:lvlJc w:val="left"/>
      <w:pPr>
        <w:ind w:left="4193" w:hanging="360"/>
      </w:pPr>
      <w:rPr>
        <w:rFonts w:ascii="Wingdings" w:hAnsi="Wingdings" w:hint="default"/>
      </w:rPr>
    </w:lvl>
    <w:lvl w:ilvl="6" w:tplc="08090001">
      <w:start w:val="1"/>
      <w:numFmt w:val="bullet"/>
      <w:lvlText w:val=""/>
      <w:lvlJc w:val="left"/>
      <w:pPr>
        <w:ind w:left="4913" w:hanging="360"/>
      </w:pPr>
      <w:rPr>
        <w:rFonts w:ascii="Symbol" w:hAnsi="Symbol" w:hint="default"/>
      </w:rPr>
    </w:lvl>
    <w:lvl w:ilvl="7" w:tplc="08090003">
      <w:start w:val="1"/>
      <w:numFmt w:val="bullet"/>
      <w:lvlText w:val="o"/>
      <w:lvlJc w:val="left"/>
      <w:pPr>
        <w:ind w:left="5633" w:hanging="360"/>
      </w:pPr>
      <w:rPr>
        <w:rFonts w:ascii="Courier New" w:hAnsi="Courier New" w:cs="Courier New" w:hint="default"/>
      </w:rPr>
    </w:lvl>
    <w:lvl w:ilvl="8" w:tplc="08090005">
      <w:start w:val="1"/>
      <w:numFmt w:val="bullet"/>
      <w:lvlText w:val=""/>
      <w:lvlJc w:val="left"/>
      <w:pPr>
        <w:ind w:left="6353" w:hanging="360"/>
      </w:pPr>
      <w:rPr>
        <w:rFonts w:ascii="Wingdings" w:hAnsi="Wingdings" w:hint="default"/>
      </w:rPr>
    </w:lvl>
  </w:abstractNum>
  <w:abstractNum w:abstractNumId="7" w15:restartNumberingAfterBreak="0">
    <w:nsid w:val="78E65E67"/>
    <w:multiLevelType w:val="hybridMultilevel"/>
    <w:tmpl w:val="E0CC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82427">
    <w:abstractNumId w:val="7"/>
  </w:num>
  <w:num w:numId="2" w16cid:durableId="853419872">
    <w:abstractNumId w:val="1"/>
  </w:num>
  <w:num w:numId="3" w16cid:durableId="679546380">
    <w:abstractNumId w:val="2"/>
  </w:num>
  <w:num w:numId="4" w16cid:durableId="407508137">
    <w:abstractNumId w:val="3"/>
  </w:num>
  <w:num w:numId="5" w16cid:durableId="894509938">
    <w:abstractNumId w:val="6"/>
  </w:num>
  <w:num w:numId="6" w16cid:durableId="1189642166">
    <w:abstractNumId w:val="4"/>
  </w:num>
  <w:num w:numId="7" w16cid:durableId="151992048">
    <w:abstractNumId w:val="0"/>
  </w:num>
  <w:num w:numId="8" w16cid:durableId="134959740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159"/>
    <w:rsid w:val="000018F8"/>
    <w:rsid w:val="00005763"/>
    <w:rsid w:val="000059BD"/>
    <w:rsid w:val="00007644"/>
    <w:rsid w:val="00014536"/>
    <w:rsid w:val="0002265A"/>
    <w:rsid w:val="000231D8"/>
    <w:rsid w:val="00027CF9"/>
    <w:rsid w:val="00030DAE"/>
    <w:rsid w:val="000340B0"/>
    <w:rsid w:val="00034884"/>
    <w:rsid w:val="000407FE"/>
    <w:rsid w:val="00040A1F"/>
    <w:rsid w:val="00042715"/>
    <w:rsid w:val="000442D3"/>
    <w:rsid w:val="00056687"/>
    <w:rsid w:val="00057CA0"/>
    <w:rsid w:val="00064A2D"/>
    <w:rsid w:val="00071D50"/>
    <w:rsid w:val="00073ED1"/>
    <w:rsid w:val="0008147E"/>
    <w:rsid w:val="000A749F"/>
    <w:rsid w:val="000B076F"/>
    <w:rsid w:val="000B0F5B"/>
    <w:rsid w:val="000B5E33"/>
    <w:rsid w:val="000C1029"/>
    <w:rsid w:val="000D2753"/>
    <w:rsid w:val="000E5704"/>
    <w:rsid w:val="000E74C9"/>
    <w:rsid w:val="000F0A84"/>
    <w:rsid w:val="000F6038"/>
    <w:rsid w:val="0010185F"/>
    <w:rsid w:val="00103664"/>
    <w:rsid w:val="00106BB9"/>
    <w:rsid w:val="00111ED5"/>
    <w:rsid w:val="0011257F"/>
    <w:rsid w:val="00125ADC"/>
    <w:rsid w:val="0014100D"/>
    <w:rsid w:val="00161981"/>
    <w:rsid w:val="0016491A"/>
    <w:rsid w:val="00167CF3"/>
    <w:rsid w:val="00172E66"/>
    <w:rsid w:val="00177240"/>
    <w:rsid w:val="001845DD"/>
    <w:rsid w:val="00185C69"/>
    <w:rsid w:val="00192ECF"/>
    <w:rsid w:val="001937A5"/>
    <w:rsid w:val="00193A0E"/>
    <w:rsid w:val="001954FA"/>
    <w:rsid w:val="0019702B"/>
    <w:rsid w:val="001A2612"/>
    <w:rsid w:val="001A38F4"/>
    <w:rsid w:val="001A7024"/>
    <w:rsid w:val="001A7FD0"/>
    <w:rsid w:val="001B600C"/>
    <w:rsid w:val="001C0CC6"/>
    <w:rsid w:val="001C3148"/>
    <w:rsid w:val="001C6C8A"/>
    <w:rsid w:val="001D5620"/>
    <w:rsid w:val="001D6984"/>
    <w:rsid w:val="001E3E3A"/>
    <w:rsid w:val="001F25A4"/>
    <w:rsid w:val="001F375A"/>
    <w:rsid w:val="00200337"/>
    <w:rsid w:val="002039A9"/>
    <w:rsid w:val="00205C68"/>
    <w:rsid w:val="00206DDD"/>
    <w:rsid w:val="00214AE6"/>
    <w:rsid w:val="00224895"/>
    <w:rsid w:val="00236826"/>
    <w:rsid w:val="0024047E"/>
    <w:rsid w:val="002437C1"/>
    <w:rsid w:val="00245AD7"/>
    <w:rsid w:val="00246329"/>
    <w:rsid w:val="0024664A"/>
    <w:rsid w:val="00252C10"/>
    <w:rsid w:val="00254C3A"/>
    <w:rsid w:val="0025671E"/>
    <w:rsid w:val="00256C8C"/>
    <w:rsid w:val="00260F43"/>
    <w:rsid w:val="00261F3D"/>
    <w:rsid w:val="00263991"/>
    <w:rsid w:val="00264EBD"/>
    <w:rsid w:val="00275901"/>
    <w:rsid w:val="00275F99"/>
    <w:rsid w:val="00276498"/>
    <w:rsid w:val="002829DA"/>
    <w:rsid w:val="00283268"/>
    <w:rsid w:val="00283F1F"/>
    <w:rsid w:val="0028705A"/>
    <w:rsid w:val="002871D1"/>
    <w:rsid w:val="002A522D"/>
    <w:rsid w:val="002C285C"/>
    <w:rsid w:val="002C4746"/>
    <w:rsid w:val="002C7D47"/>
    <w:rsid w:val="002D3174"/>
    <w:rsid w:val="002D5755"/>
    <w:rsid w:val="002E42D3"/>
    <w:rsid w:val="002E4490"/>
    <w:rsid w:val="002E477C"/>
    <w:rsid w:val="002E60AC"/>
    <w:rsid w:val="002F152B"/>
    <w:rsid w:val="0030238E"/>
    <w:rsid w:val="003031F5"/>
    <w:rsid w:val="0030440E"/>
    <w:rsid w:val="00305397"/>
    <w:rsid w:val="00313CB8"/>
    <w:rsid w:val="003269FE"/>
    <w:rsid w:val="0033281E"/>
    <w:rsid w:val="00342897"/>
    <w:rsid w:val="003503BF"/>
    <w:rsid w:val="003548B7"/>
    <w:rsid w:val="00356501"/>
    <w:rsid w:val="00361EA9"/>
    <w:rsid w:val="00362AA1"/>
    <w:rsid w:val="00364304"/>
    <w:rsid w:val="00371DB5"/>
    <w:rsid w:val="00384F70"/>
    <w:rsid w:val="00391A83"/>
    <w:rsid w:val="0039567D"/>
    <w:rsid w:val="00395C98"/>
    <w:rsid w:val="00395FAD"/>
    <w:rsid w:val="0039613A"/>
    <w:rsid w:val="003965EF"/>
    <w:rsid w:val="003A150C"/>
    <w:rsid w:val="003A3415"/>
    <w:rsid w:val="003A6FA9"/>
    <w:rsid w:val="003C3151"/>
    <w:rsid w:val="003C341F"/>
    <w:rsid w:val="003C4E34"/>
    <w:rsid w:val="003D5496"/>
    <w:rsid w:val="003D73F1"/>
    <w:rsid w:val="003D7C2D"/>
    <w:rsid w:val="003E3387"/>
    <w:rsid w:val="003E3F37"/>
    <w:rsid w:val="003E4754"/>
    <w:rsid w:val="003E6274"/>
    <w:rsid w:val="003E656A"/>
    <w:rsid w:val="003E7BA2"/>
    <w:rsid w:val="003F14AF"/>
    <w:rsid w:val="003F6C33"/>
    <w:rsid w:val="00401035"/>
    <w:rsid w:val="004046A9"/>
    <w:rsid w:val="00410E52"/>
    <w:rsid w:val="0041646F"/>
    <w:rsid w:val="004256CE"/>
    <w:rsid w:val="004266A6"/>
    <w:rsid w:val="0043052F"/>
    <w:rsid w:val="00440436"/>
    <w:rsid w:val="00440545"/>
    <w:rsid w:val="0044291F"/>
    <w:rsid w:val="004448A3"/>
    <w:rsid w:val="00447CCC"/>
    <w:rsid w:val="00450A6B"/>
    <w:rsid w:val="00460AA1"/>
    <w:rsid w:val="00461299"/>
    <w:rsid w:val="004649D0"/>
    <w:rsid w:val="00470039"/>
    <w:rsid w:val="00472A17"/>
    <w:rsid w:val="00474B6B"/>
    <w:rsid w:val="00475CBB"/>
    <w:rsid w:val="00485441"/>
    <w:rsid w:val="004A351F"/>
    <w:rsid w:val="004A4DD9"/>
    <w:rsid w:val="004A5F0D"/>
    <w:rsid w:val="004B1DDD"/>
    <w:rsid w:val="004B23AB"/>
    <w:rsid w:val="004B3DDA"/>
    <w:rsid w:val="004B4605"/>
    <w:rsid w:val="004B77A6"/>
    <w:rsid w:val="004B7844"/>
    <w:rsid w:val="004B7FFC"/>
    <w:rsid w:val="004C46C2"/>
    <w:rsid w:val="004D3EE3"/>
    <w:rsid w:val="004D5F98"/>
    <w:rsid w:val="004D7BED"/>
    <w:rsid w:val="004F0055"/>
    <w:rsid w:val="004F06D6"/>
    <w:rsid w:val="004F2182"/>
    <w:rsid w:val="004F65EB"/>
    <w:rsid w:val="004F6620"/>
    <w:rsid w:val="004F6FA7"/>
    <w:rsid w:val="004F7357"/>
    <w:rsid w:val="005078CF"/>
    <w:rsid w:val="00513B07"/>
    <w:rsid w:val="00513E84"/>
    <w:rsid w:val="00515F88"/>
    <w:rsid w:val="00516146"/>
    <w:rsid w:val="00516C8F"/>
    <w:rsid w:val="00516E65"/>
    <w:rsid w:val="00517475"/>
    <w:rsid w:val="00523DB6"/>
    <w:rsid w:val="00532244"/>
    <w:rsid w:val="005325EC"/>
    <w:rsid w:val="005333E2"/>
    <w:rsid w:val="005434C6"/>
    <w:rsid w:val="005442B5"/>
    <w:rsid w:val="00544B87"/>
    <w:rsid w:val="00545CBE"/>
    <w:rsid w:val="00545E18"/>
    <w:rsid w:val="005512CF"/>
    <w:rsid w:val="0055374C"/>
    <w:rsid w:val="005613FA"/>
    <w:rsid w:val="00561C77"/>
    <w:rsid w:val="0056661A"/>
    <w:rsid w:val="00566F55"/>
    <w:rsid w:val="0057637B"/>
    <w:rsid w:val="0059129A"/>
    <w:rsid w:val="00592B31"/>
    <w:rsid w:val="00592DE3"/>
    <w:rsid w:val="00594DC7"/>
    <w:rsid w:val="005974AB"/>
    <w:rsid w:val="005A485B"/>
    <w:rsid w:val="005A5C34"/>
    <w:rsid w:val="005B21FB"/>
    <w:rsid w:val="005C62CC"/>
    <w:rsid w:val="005C74AA"/>
    <w:rsid w:val="005D045F"/>
    <w:rsid w:val="005D1637"/>
    <w:rsid w:val="005D3499"/>
    <w:rsid w:val="005D542A"/>
    <w:rsid w:val="005E21C0"/>
    <w:rsid w:val="005E64DF"/>
    <w:rsid w:val="005F033E"/>
    <w:rsid w:val="005F363B"/>
    <w:rsid w:val="006050A6"/>
    <w:rsid w:val="0061097A"/>
    <w:rsid w:val="006110C1"/>
    <w:rsid w:val="006111C5"/>
    <w:rsid w:val="00614CF7"/>
    <w:rsid w:val="00620E21"/>
    <w:rsid w:val="0062560B"/>
    <w:rsid w:val="0062599A"/>
    <w:rsid w:val="00627C3A"/>
    <w:rsid w:val="00630609"/>
    <w:rsid w:val="00632A64"/>
    <w:rsid w:val="00633093"/>
    <w:rsid w:val="00633D00"/>
    <w:rsid w:val="006355E5"/>
    <w:rsid w:val="00635F67"/>
    <w:rsid w:val="006370AB"/>
    <w:rsid w:val="006553F9"/>
    <w:rsid w:val="00656DB6"/>
    <w:rsid w:val="0066554E"/>
    <w:rsid w:val="00665A78"/>
    <w:rsid w:val="00666B21"/>
    <w:rsid w:val="00667760"/>
    <w:rsid w:val="00670138"/>
    <w:rsid w:val="00671F76"/>
    <w:rsid w:val="006761E8"/>
    <w:rsid w:val="00680786"/>
    <w:rsid w:val="006837E2"/>
    <w:rsid w:val="0068382E"/>
    <w:rsid w:val="00696319"/>
    <w:rsid w:val="00697738"/>
    <w:rsid w:val="006A318E"/>
    <w:rsid w:val="006B21BD"/>
    <w:rsid w:val="006B5414"/>
    <w:rsid w:val="006C31D5"/>
    <w:rsid w:val="006C547D"/>
    <w:rsid w:val="006C5CD6"/>
    <w:rsid w:val="006C7151"/>
    <w:rsid w:val="006E187A"/>
    <w:rsid w:val="006E2251"/>
    <w:rsid w:val="006E67D6"/>
    <w:rsid w:val="007106B2"/>
    <w:rsid w:val="00710A85"/>
    <w:rsid w:val="00711554"/>
    <w:rsid w:val="0071784C"/>
    <w:rsid w:val="00721E01"/>
    <w:rsid w:val="00722B16"/>
    <w:rsid w:val="00722E79"/>
    <w:rsid w:val="0073564F"/>
    <w:rsid w:val="00737D41"/>
    <w:rsid w:val="007514EC"/>
    <w:rsid w:val="0075672E"/>
    <w:rsid w:val="00756CEF"/>
    <w:rsid w:val="00757E59"/>
    <w:rsid w:val="007610C3"/>
    <w:rsid w:val="00762007"/>
    <w:rsid w:val="00763AD7"/>
    <w:rsid w:val="007640E8"/>
    <w:rsid w:val="00765859"/>
    <w:rsid w:val="007663DC"/>
    <w:rsid w:val="00774017"/>
    <w:rsid w:val="00782043"/>
    <w:rsid w:val="00782ED9"/>
    <w:rsid w:val="00790273"/>
    <w:rsid w:val="00793976"/>
    <w:rsid w:val="007953BF"/>
    <w:rsid w:val="007A1DAA"/>
    <w:rsid w:val="007A238E"/>
    <w:rsid w:val="007B439B"/>
    <w:rsid w:val="007C2A27"/>
    <w:rsid w:val="007C34AC"/>
    <w:rsid w:val="007E3267"/>
    <w:rsid w:val="007E5C75"/>
    <w:rsid w:val="007F4705"/>
    <w:rsid w:val="007F601A"/>
    <w:rsid w:val="008014E2"/>
    <w:rsid w:val="00801B69"/>
    <w:rsid w:val="0081145A"/>
    <w:rsid w:val="00811C4B"/>
    <w:rsid w:val="008133E8"/>
    <w:rsid w:val="0082329D"/>
    <w:rsid w:val="00827E09"/>
    <w:rsid w:val="00832D94"/>
    <w:rsid w:val="00835C20"/>
    <w:rsid w:val="00835F12"/>
    <w:rsid w:val="00841017"/>
    <w:rsid w:val="00855081"/>
    <w:rsid w:val="008720A1"/>
    <w:rsid w:val="00873115"/>
    <w:rsid w:val="00881649"/>
    <w:rsid w:val="00882586"/>
    <w:rsid w:val="00883926"/>
    <w:rsid w:val="008928DE"/>
    <w:rsid w:val="00897A7D"/>
    <w:rsid w:val="008A11AC"/>
    <w:rsid w:val="008A2ABF"/>
    <w:rsid w:val="008A36DB"/>
    <w:rsid w:val="008A4083"/>
    <w:rsid w:val="008B2C15"/>
    <w:rsid w:val="008B570B"/>
    <w:rsid w:val="008C11FB"/>
    <w:rsid w:val="008C1C58"/>
    <w:rsid w:val="008C362E"/>
    <w:rsid w:val="008C4967"/>
    <w:rsid w:val="008D3271"/>
    <w:rsid w:val="008D36B0"/>
    <w:rsid w:val="008D7A86"/>
    <w:rsid w:val="008E60CB"/>
    <w:rsid w:val="008F0D9F"/>
    <w:rsid w:val="008F1873"/>
    <w:rsid w:val="008F1E54"/>
    <w:rsid w:val="008F2044"/>
    <w:rsid w:val="008F2664"/>
    <w:rsid w:val="008F5223"/>
    <w:rsid w:val="009004F4"/>
    <w:rsid w:val="0090483E"/>
    <w:rsid w:val="00905D49"/>
    <w:rsid w:val="00907C48"/>
    <w:rsid w:val="00910894"/>
    <w:rsid w:val="009137C9"/>
    <w:rsid w:val="00921D95"/>
    <w:rsid w:val="00931DF4"/>
    <w:rsid w:val="0094129B"/>
    <w:rsid w:val="009416D9"/>
    <w:rsid w:val="00942711"/>
    <w:rsid w:val="009471F1"/>
    <w:rsid w:val="00951E7C"/>
    <w:rsid w:val="00960622"/>
    <w:rsid w:val="009610BF"/>
    <w:rsid w:val="009766AE"/>
    <w:rsid w:val="00980BBA"/>
    <w:rsid w:val="00981FC3"/>
    <w:rsid w:val="00981FEB"/>
    <w:rsid w:val="009822AA"/>
    <w:rsid w:val="009875DF"/>
    <w:rsid w:val="009914A7"/>
    <w:rsid w:val="00994BEB"/>
    <w:rsid w:val="009A08A5"/>
    <w:rsid w:val="009A23CC"/>
    <w:rsid w:val="009A4128"/>
    <w:rsid w:val="009A4655"/>
    <w:rsid w:val="009A5398"/>
    <w:rsid w:val="009B2B3A"/>
    <w:rsid w:val="009B51FC"/>
    <w:rsid w:val="009C23FA"/>
    <w:rsid w:val="009C45A7"/>
    <w:rsid w:val="009C4AD2"/>
    <w:rsid w:val="009C4F05"/>
    <w:rsid w:val="009C5A28"/>
    <w:rsid w:val="009E078C"/>
    <w:rsid w:val="009E5956"/>
    <w:rsid w:val="009E5CA0"/>
    <w:rsid w:val="009F02C1"/>
    <w:rsid w:val="009F38D9"/>
    <w:rsid w:val="009F3F9D"/>
    <w:rsid w:val="009F5C33"/>
    <w:rsid w:val="00A02E0E"/>
    <w:rsid w:val="00A074FD"/>
    <w:rsid w:val="00A1633D"/>
    <w:rsid w:val="00A2108B"/>
    <w:rsid w:val="00A267DF"/>
    <w:rsid w:val="00A2770B"/>
    <w:rsid w:val="00A31F17"/>
    <w:rsid w:val="00A52BD1"/>
    <w:rsid w:val="00A535EE"/>
    <w:rsid w:val="00A54E5A"/>
    <w:rsid w:val="00A55A01"/>
    <w:rsid w:val="00A6039C"/>
    <w:rsid w:val="00A617E9"/>
    <w:rsid w:val="00A6201F"/>
    <w:rsid w:val="00A628D6"/>
    <w:rsid w:val="00A64111"/>
    <w:rsid w:val="00A64508"/>
    <w:rsid w:val="00A75DDC"/>
    <w:rsid w:val="00A761F0"/>
    <w:rsid w:val="00A77D7A"/>
    <w:rsid w:val="00A83BB5"/>
    <w:rsid w:val="00A875A5"/>
    <w:rsid w:val="00AA56F6"/>
    <w:rsid w:val="00AA6532"/>
    <w:rsid w:val="00AA68FA"/>
    <w:rsid w:val="00AB37BD"/>
    <w:rsid w:val="00AB6581"/>
    <w:rsid w:val="00AC016B"/>
    <w:rsid w:val="00AC2D3D"/>
    <w:rsid w:val="00AC3BA8"/>
    <w:rsid w:val="00AC61AB"/>
    <w:rsid w:val="00AC6B92"/>
    <w:rsid w:val="00AD3F83"/>
    <w:rsid w:val="00AE2D16"/>
    <w:rsid w:val="00AE54FB"/>
    <w:rsid w:val="00AF19CD"/>
    <w:rsid w:val="00AF2778"/>
    <w:rsid w:val="00AF5169"/>
    <w:rsid w:val="00AF5EC5"/>
    <w:rsid w:val="00B072B1"/>
    <w:rsid w:val="00B07F02"/>
    <w:rsid w:val="00B14B0A"/>
    <w:rsid w:val="00B15427"/>
    <w:rsid w:val="00B224DA"/>
    <w:rsid w:val="00B22DB9"/>
    <w:rsid w:val="00B3023F"/>
    <w:rsid w:val="00B31BD2"/>
    <w:rsid w:val="00B42A87"/>
    <w:rsid w:val="00B43999"/>
    <w:rsid w:val="00B4477E"/>
    <w:rsid w:val="00B532A2"/>
    <w:rsid w:val="00B56A90"/>
    <w:rsid w:val="00B61FD8"/>
    <w:rsid w:val="00B62AC6"/>
    <w:rsid w:val="00B65D53"/>
    <w:rsid w:val="00B678B2"/>
    <w:rsid w:val="00B67C24"/>
    <w:rsid w:val="00B71471"/>
    <w:rsid w:val="00B763AD"/>
    <w:rsid w:val="00B76CBF"/>
    <w:rsid w:val="00B80633"/>
    <w:rsid w:val="00B823BA"/>
    <w:rsid w:val="00B83078"/>
    <w:rsid w:val="00B91324"/>
    <w:rsid w:val="00B91B0D"/>
    <w:rsid w:val="00B94AEA"/>
    <w:rsid w:val="00B963F1"/>
    <w:rsid w:val="00B96CD3"/>
    <w:rsid w:val="00BB228A"/>
    <w:rsid w:val="00BB26D9"/>
    <w:rsid w:val="00BB2F57"/>
    <w:rsid w:val="00BB3797"/>
    <w:rsid w:val="00BB3987"/>
    <w:rsid w:val="00BB463D"/>
    <w:rsid w:val="00BB6F05"/>
    <w:rsid w:val="00BC4708"/>
    <w:rsid w:val="00BC4C7A"/>
    <w:rsid w:val="00BC638C"/>
    <w:rsid w:val="00BC79A7"/>
    <w:rsid w:val="00BD0492"/>
    <w:rsid w:val="00BD1EEA"/>
    <w:rsid w:val="00BD4B74"/>
    <w:rsid w:val="00BD64F3"/>
    <w:rsid w:val="00BD669E"/>
    <w:rsid w:val="00BE4F02"/>
    <w:rsid w:val="00BE61FD"/>
    <w:rsid w:val="00BF2202"/>
    <w:rsid w:val="00BF4D17"/>
    <w:rsid w:val="00BF6041"/>
    <w:rsid w:val="00BF7994"/>
    <w:rsid w:val="00C01A9E"/>
    <w:rsid w:val="00C07AA4"/>
    <w:rsid w:val="00C11FC7"/>
    <w:rsid w:val="00C13DFC"/>
    <w:rsid w:val="00C16ED0"/>
    <w:rsid w:val="00C23231"/>
    <w:rsid w:val="00C232BA"/>
    <w:rsid w:val="00C2744B"/>
    <w:rsid w:val="00C37A95"/>
    <w:rsid w:val="00C40A7F"/>
    <w:rsid w:val="00C43960"/>
    <w:rsid w:val="00C501CB"/>
    <w:rsid w:val="00C527D9"/>
    <w:rsid w:val="00C5560A"/>
    <w:rsid w:val="00C5764D"/>
    <w:rsid w:val="00C618B0"/>
    <w:rsid w:val="00C649BE"/>
    <w:rsid w:val="00C64F98"/>
    <w:rsid w:val="00C709E0"/>
    <w:rsid w:val="00C77F8C"/>
    <w:rsid w:val="00C80DE8"/>
    <w:rsid w:val="00C82053"/>
    <w:rsid w:val="00C84CD6"/>
    <w:rsid w:val="00C84F26"/>
    <w:rsid w:val="00C859B6"/>
    <w:rsid w:val="00C85C0E"/>
    <w:rsid w:val="00C87B84"/>
    <w:rsid w:val="00C91CDD"/>
    <w:rsid w:val="00C93CE5"/>
    <w:rsid w:val="00C94076"/>
    <w:rsid w:val="00C978B7"/>
    <w:rsid w:val="00CA2423"/>
    <w:rsid w:val="00CA3214"/>
    <w:rsid w:val="00CA3964"/>
    <w:rsid w:val="00CB2D41"/>
    <w:rsid w:val="00CB430E"/>
    <w:rsid w:val="00CB762D"/>
    <w:rsid w:val="00CC1A18"/>
    <w:rsid w:val="00CC35C4"/>
    <w:rsid w:val="00CC476E"/>
    <w:rsid w:val="00CC4A8F"/>
    <w:rsid w:val="00CC5122"/>
    <w:rsid w:val="00CD1CC7"/>
    <w:rsid w:val="00CD5428"/>
    <w:rsid w:val="00CD67D0"/>
    <w:rsid w:val="00CE7A3A"/>
    <w:rsid w:val="00CF4E87"/>
    <w:rsid w:val="00CF5040"/>
    <w:rsid w:val="00CF73BE"/>
    <w:rsid w:val="00D3505C"/>
    <w:rsid w:val="00D358EA"/>
    <w:rsid w:val="00D373BD"/>
    <w:rsid w:val="00D40A03"/>
    <w:rsid w:val="00D42512"/>
    <w:rsid w:val="00D4774E"/>
    <w:rsid w:val="00D524D9"/>
    <w:rsid w:val="00D57C89"/>
    <w:rsid w:val="00D61EA6"/>
    <w:rsid w:val="00D63065"/>
    <w:rsid w:val="00D707CF"/>
    <w:rsid w:val="00D73953"/>
    <w:rsid w:val="00D80893"/>
    <w:rsid w:val="00D850A8"/>
    <w:rsid w:val="00D90737"/>
    <w:rsid w:val="00D96082"/>
    <w:rsid w:val="00DA5643"/>
    <w:rsid w:val="00DA626C"/>
    <w:rsid w:val="00DB113E"/>
    <w:rsid w:val="00DB3476"/>
    <w:rsid w:val="00DB50F6"/>
    <w:rsid w:val="00DC033C"/>
    <w:rsid w:val="00DC6A83"/>
    <w:rsid w:val="00DC7D93"/>
    <w:rsid w:val="00DD0CD6"/>
    <w:rsid w:val="00DD4646"/>
    <w:rsid w:val="00DD52B1"/>
    <w:rsid w:val="00DD53DD"/>
    <w:rsid w:val="00DE333B"/>
    <w:rsid w:val="00DE51DF"/>
    <w:rsid w:val="00E05745"/>
    <w:rsid w:val="00E17A67"/>
    <w:rsid w:val="00E25C23"/>
    <w:rsid w:val="00E325B8"/>
    <w:rsid w:val="00E33ECC"/>
    <w:rsid w:val="00E34DBA"/>
    <w:rsid w:val="00E37CE0"/>
    <w:rsid w:val="00E415FC"/>
    <w:rsid w:val="00E416F5"/>
    <w:rsid w:val="00E42E36"/>
    <w:rsid w:val="00E451F5"/>
    <w:rsid w:val="00E45233"/>
    <w:rsid w:val="00E471EF"/>
    <w:rsid w:val="00E5361B"/>
    <w:rsid w:val="00E53DFA"/>
    <w:rsid w:val="00E57C67"/>
    <w:rsid w:val="00E71545"/>
    <w:rsid w:val="00E74DA2"/>
    <w:rsid w:val="00E807E9"/>
    <w:rsid w:val="00E80E60"/>
    <w:rsid w:val="00E81C5B"/>
    <w:rsid w:val="00E93711"/>
    <w:rsid w:val="00E95C6B"/>
    <w:rsid w:val="00E9716D"/>
    <w:rsid w:val="00EA452B"/>
    <w:rsid w:val="00EA4C52"/>
    <w:rsid w:val="00EA5F80"/>
    <w:rsid w:val="00EB2A3A"/>
    <w:rsid w:val="00EB36F3"/>
    <w:rsid w:val="00EB4954"/>
    <w:rsid w:val="00EB6666"/>
    <w:rsid w:val="00EC0BC8"/>
    <w:rsid w:val="00EC1398"/>
    <w:rsid w:val="00EC1F02"/>
    <w:rsid w:val="00EC3180"/>
    <w:rsid w:val="00EC3690"/>
    <w:rsid w:val="00EC4FE8"/>
    <w:rsid w:val="00ED0913"/>
    <w:rsid w:val="00ED53F6"/>
    <w:rsid w:val="00ED60D9"/>
    <w:rsid w:val="00ED6CBF"/>
    <w:rsid w:val="00EE3A10"/>
    <w:rsid w:val="00EE438E"/>
    <w:rsid w:val="00EF0109"/>
    <w:rsid w:val="00F04211"/>
    <w:rsid w:val="00F12C86"/>
    <w:rsid w:val="00F17912"/>
    <w:rsid w:val="00F205A8"/>
    <w:rsid w:val="00F21904"/>
    <w:rsid w:val="00F24FA7"/>
    <w:rsid w:val="00F2568F"/>
    <w:rsid w:val="00F3375B"/>
    <w:rsid w:val="00F34479"/>
    <w:rsid w:val="00F4113A"/>
    <w:rsid w:val="00F50789"/>
    <w:rsid w:val="00F5369D"/>
    <w:rsid w:val="00F704DF"/>
    <w:rsid w:val="00F717D2"/>
    <w:rsid w:val="00F76E39"/>
    <w:rsid w:val="00F80713"/>
    <w:rsid w:val="00F80E46"/>
    <w:rsid w:val="00F83397"/>
    <w:rsid w:val="00F834C7"/>
    <w:rsid w:val="00F8737B"/>
    <w:rsid w:val="00F9024E"/>
    <w:rsid w:val="00F92137"/>
    <w:rsid w:val="00F932FD"/>
    <w:rsid w:val="00F945F0"/>
    <w:rsid w:val="00F97729"/>
    <w:rsid w:val="00FA49C3"/>
    <w:rsid w:val="00FA5DBA"/>
    <w:rsid w:val="00FA659D"/>
    <w:rsid w:val="00FB0051"/>
    <w:rsid w:val="00FB09C2"/>
    <w:rsid w:val="00FB110F"/>
    <w:rsid w:val="00FB763B"/>
    <w:rsid w:val="00FC3BD0"/>
    <w:rsid w:val="00FC459C"/>
    <w:rsid w:val="00FC4A33"/>
    <w:rsid w:val="00FC6304"/>
    <w:rsid w:val="00FC6C1C"/>
    <w:rsid w:val="00FD1DBE"/>
    <w:rsid w:val="00FD248F"/>
    <w:rsid w:val="00FD7E43"/>
    <w:rsid w:val="00FE119B"/>
    <w:rsid w:val="00FE26E0"/>
    <w:rsid w:val="00FE469F"/>
    <w:rsid w:val="00FE5BB0"/>
    <w:rsid w:val="00FF05FA"/>
    <w:rsid w:val="00FF193C"/>
    <w:rsid w:val="047A7F9C"/>
    <w:rsid w:val="1B09709F"/>
    <w:rsid w:val="30AA0C90"/>
    <w:rsid w:val="42CFBC27"/>
    <w:rsid w:val="5F122E41"/>
    <w:rsid w:val="6E5B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paragraph" w:customStyle="1" w:styleId="TableParagraph">
    <w:name w:val="Table Paragraph"/>
    <w:basedOn w:val="Normal"/>
    <w:uiPriority w:val="1"/>
    <w:qFormat/>
    <w:rsid w:val="00A55A01"/>
    <w:pPr>
      <w:widowControl w:val="0"/>
      <w:autoSpaceDE w:val="0"/>
      <w:autoSpaceDN w:val="0"/>
      <w:ind w:left="465"/>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93407207">
      <w:bodyDiv w:val="1"/>
      <w:marLeft w:val="0"/>
      <w:marRight w:val="0"/>
      <w:marTop w:val="0"/>
      <w:marBottom w:val="0"/>
      <w:divBdr>
        <w:top w:val="none" w:sz="0" w:space="0" w:color="auto"/>
        <w:left w:val="none" w:sz="0" w:space="0" w:color="auto"/>
        <w:bottom w:val="none" w:sz="0" w:space="0" w:color="auto"/>
        <w:right w:val="none" w:sz="0" w:space="0" w:color="auto"/>
      </w:divBdr>
    </w:div>
    <w:div w:id="246764892">
      <w:bodyDiv w:val="1"/>
      <w:marLeft w:val="0"/>
      <w:marRight w:val="0"/>
      <w:marTop w:val="0"/>
      <w:marBottom w:val="0"/>
      <w:divBdr>
        <w:top w:val="none" w:sz="0" w:space="0" w:color="auto"/>
        <w:left w:val="none" w:sz="0" w:space="0" w:color="auto"/>
        <w:bottom w:val="none" w:sz="0" w:space="0" w:color="auto"/>
        <w:right w:val="none" w:sz="0" w:space="0" w:color="auto"/>
      </w:divBdr>
    </w:div>
    <w:div w:id="328559280">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6975815">
      <w:bodyDiv w:val="1"/>
      <w:marLeft w:val="0"/>
      <w:marRight w:val="0"/>
      <w:marTop w:val="0"/>
      <w:marBottom w:val="0"/>
      <w:divBdr>
        <w:top w:val="none" w:sz="0" w:space="0" w:color="auto"/>
        <w:left w:val="none" w:sz="0" w:space="0" w:color="auto"/>
        <w:bottom w:val="none" w:sz="0" w:space="0" w:color="auto"/>
        <w:right w:val="none" w:sz="0" w:space="0" w:color="auto"/>
      </w:divBdr>
    </w:div>
    <w:div w:id="738401028">
      <w:bodyDiv w:val="1"/>
      <w:marLeft w:val="0"/>
      <w:marRight w:val="0"/>
      <w:marTop w:val="0"/>
      <w:marBottom w:val="0"/>
      <w:divBdr>
        <w:top w:val="none" w:sz="0" w:space="0" w:color="auto"/>
        <w:left w:val="none" w:sz="0" w:space="0" w:color="auto"/>
        <w:bottom w:val="none" w:sz="0" w:space="0" w:color="auto"/>
        <w:right w:val="none" w:sz="0" w:space="0" w:color="auto"/>
      </w:divBdr>
    </w:div>
    <w:div w:id="836533927">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89367507">
      <w:bodyDiv w:val="1"/>
      <w:marLeft w:val="0"/>
      <w:marRight w:val="0"/>
      <w:marTop w:val="0"/>
      <w:marBottom w:val="0"/>
      <w:divBdr>
        <w:top w:val="none" w:sz="0" w:space="0" w:color="auto"/>
        <w:left w:val="none" w:sz="0" w:space="0" w:color="auto"/>
        <w:bottom w:val="none" w:sz="0" w:space="0" w:color="auto"/>
        <w:right w:val="none" w:sz="0" w:space="0" w:color="auto"/>
      </w:divBdr>
    </w:div>
    <w:div w:id="1262107450">
      <w:bodyDiv w:val="1"/>
      <w:marLeft w:val="0"/>
      <w:marRight w:val="0"/>
      <w:marTop w:val="0"/>
      <w:marBottom w:val="0"/>
      <w:divBdr>
        <w:top w:val="none" w:sz="0" w:space="0" w:color="auto"/>
        <w:left w:val="none" w:sz="0" w:space="0" w:color="auto"/>
        <w:bottom w:val="none" w:sz="0" w:space="0" w:color="auto"/>
        <w:right w:val="none" w:sz="0" w:space="0" w:color="auto"/>
      </w:divBdr>
    </w:div>
    <w:div w:id="129101476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467447">
      <w:bodyDiv w:val="1"/>
      <w:marLeft w:val="0"/>
      <w:marRight w:val="0"/>
      <w:marTop w:val="0"/>
      <w:marBottom w:val="0"/>
      <w:divBdr>
        <w:top w:val="none" w:sz="0" w:space="0" w:color="auto"/>
        <w:left w:val="none" w:sz="0" w:space="0" w:color="auto"/>
        <w:bottom w:val="none" w:sz="0" w:space="0" w:color="auto"/>
        <w:right w:val="none" w:sz="0" w:space="0" w:color="auto"/>
      </w:divBdr>
    </w:div>
    <w:div w:id="21303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ffolk.gov.uk/jobs-and-careers/opportunities/life-at-suffolk-county-council/our-weaspire-values" TargetMode="External"/><Relationship Id="rId17" Type="http://schemas.openxmlformats.org/officeDocument/2006/relationships/hyperlink" Target="https://eoce.fa.em3.oraclecloud.com/hcmUI/CandidateExperience/en/sites/CX_3001/pages/11002" TargetMode="External"/><Relationship Id="rId2" Type="http://schemas.openxmlformats.org/officeDocument/2006/relationships/customXml" Target="../customXml/item2.xml"/><Relationship Id="rId16" Type="http://schemas.openxmlformats.org/officeDocument/2006/relationships/hyperlink" Target="mailto:recruitment@suffolk.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oce.fa.em3.oraclecloud.com/hcmUI/CandidateExperience/en/sites/CX_3001/pages/110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0" ma:contentTypeDescription="Create a new document." ma:contentTypeScope="" ma:versionID="713b8ba79fabd719cfd16937acb7d6e6">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b81cdb4d01c604a2a76fa3297312db4d"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E04F8-63A0-4E94-BA18-BF7013052F54}">
  <ds:schemaRefs>
    <ds:schemaRef ds:uri="http://schemas.microsoft.com/office/2006/metadata/properties"/>
    <ds:schemaRef ds:uri="http://schemas.microsoft.com/office/infopath/2007/PartnerControls"/>
    <ds:schemaRef ds:uri="2d89081f-6c64-408f-b9dd-c27e8c88cdc8"/>
    <ds:schemaRef ds:uri="75304046-ffad-4f70-9f4b-bbc776f1b690"/>
  </ds:schemaRefs>
</ds:datastoreItem>
</file>

<file path=customXml/itemProps2.xml><?xml version="1.0" encoding="utf-8"?>
<ds:datastoreItem xmlns:ds="http://schemas.openxmlformats.org/officeDocument/2006/customXml" ds:itemID="{2B7F01A2-62E9-4E16-A92E-4E0F600367B5}">
  <ds:schemaRefs>
    <ds:schemaRef ds:uri="http://schemas.openxmlformats.org/officeDocument/2006/bibliography"/>
  </ds:schemaRefs>
</ds:datastoreItem>
</file>

<file path=customXml/itemProps3.xml><?xml version="1.0" encoding="utf-8"?>
<ds:datastoreItem xmlns:ds="http://schemas.openxmlformats.org/officeDocument/2006/customXml" ds:itemID="{AC81EF48-0ECC-4075-88B5-F3E628230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10245</Characters>
  <Application>Microsoft Office Word</Application>
  <DocSecurity>2</DocSecurity>
  <Lines>85</Lines>
  <Paragraphs>23</Paragraphs>
  <ScaleCrop>false</ScaleCrop>
  <Company>Suffolk County Council</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2021-02-12T17:30:00Z</cp:lastPrinted>
  <dcterms:created xsi:type="dcterms:W3CDTF">2023-05-04T14:57:00Z</dcterms:created>
  <dcterms:modified xsi:type="dcterms:W3CDTF">2023-05-04T14:57:00Z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