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09F0" w14:textId="1B0F0C50" w:rsidR="00226D08" w:rsidRPr="002D13CA" w:rsidRDefault="00043F6E" w:rsidP="00066F72">
      <w:pPr>
        <w:rPr>
          <w:rFonts w:ascii="Verdana" w:hAnsi="Verdana" w:cstheme="minorHAnsi"/>
          <w:b/>
          <w:bCs/>
        </w:rPr>
      </w:pPr>
      <w:r w:rsidRPr="002D13CA">
        <w:rPr>
          <w:rFonts w:ascii="Verdana" w:hAnsi="Verdana" w:cstheme="minorHAnsi"/>
        </w:rPr>
        <w:t xml:space="preserve">            </w:t>
      </w:r>
      <w:r w:rsidR="00226D08" w:rsidRPr="002D13CA">
        <w:rPr>
          <w:rFonts w:ascii="Verdana" w:hAnsi="Verdana" w:cstheme="minorHAnsi"/>
          <w:b/>
          <w:bCs/>
          <w:sz w:val="24"/>
          <w:szCs w:val="24"/>
        </w:rPr>
        <w:t>Skills and Qualities Document</w:t>
      </w:r>
      <w:r w:rsidR="00066F72" w:rsidRPr="002D13CA">
        <w:rPr>
          <w:rFonts w:ascii="Verdana" w:hAnsi="Verdana" w:cstheme="minorHAnsi"/>
          <w:b/>
          <w:bCs/>
          <w:sz w:val="24"/>
          <w:szCs w:val="24"/>
        </w:rPr>
        <w:t xml:space="preserve"> - </w:t>
      </w:r>
      <w:r w:rsidR="00226D08" w:rsidRPr="002D13CA">
        <w:rPr>
          <w:rFonts w:ascii="Verdana" w:hAnsi="Verdana" w:cstheme="minorHAnsi"/>
          <w:b/>
          <w:bCs/>
          <w:sz w:val="24"/>
          <w:szCs w:val="24"/>
        </w:rPr>
        <w:t xml:space="preserve">Support Worker </w:t>
      </w:r>
    </w:p>
    <w:p w14:paraId="5814E6E7" w14:textId="77777777" w:rsidR="002D13CA" w:rsidRDefault="002D13CA" w:rsidP="002D13CA">
      <w:pPr>
        <w:spacing w:after="0" w:line="240" w:lineRule="auto"/>
        <w:rPr>
          <w:rFonts w:ascii="Verdana" w:eastAsia="Times New Roman" w:hAnsi="Verdana" w:cs="Arial"/>
          <w:b/>
          <w:bCs/>
          <w:color w:val="212121"/>
        </w:rPr>
      </w:pPr>
    </w:p>
    <w:p w14:paraId="1910DCDA" w14:textId="7089231C" w:rsidR="002D13CA" w:rsidRPr="0052559E" w:rsidRDefault="002D13CA" w:rsidP="002D13CA">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t>About us:</w:t>
      </w:r>
    </w:p>
    <w:p w14:paraId="36F544E7" w14:textId="77777777" w:rsidR="002D13CA" w:rsidRPr="0052559E" w:rsidRDefault="002D13CA" w:rsidP="002D13CA">
      <w:pPr>
        <w:spacing w:after="0" w:line="240" w:lineRule="auto"/>
        <w:rPr>
          <w:rFonts w:ascii="Verdana" w:eastAsia="Times New Roman" w:hAnsi="Verdana" w:cs="Arial"/>
          <w:color w:val="212121"/>
        </w:rPr>
      </w:pPr>
      <w:r w:rsidRPr="0052559E">
        <w:rPr>
          <w:rFonts w:ascii="Verdana" w:eastAsia="Times New Roman" w:hAnsi="Verdana" w:cs="Arial"/>
          <w:color w:val="212121"/>
        </w:rPr>
        <w:t xml:space="preserve">Fairview is a day provision for young adults with disabilities. We provide a range of meaningful activities, both inside and outside, which support independence, social skills, employability skills and academic skills. </w:t>
      </w:r>
    </w:p>
    <w:p w14:paraId="242D14F1" w14:textId="77777777" w:rsidR="002D13CA" w:rsidRDefault="002D13CA" w:rsidP="00226D08">
      <w:pPr>
        <w:rPr>
          <w:rFonts w:ascii="Verdana" w:hAnsi="Verdana" w:cstheme="minorHAnsi"/>
          <w:b/>
          <w:bCs/>
        </w:rPr>
      </w:pPr>
    </w:p>
    <w:p w14:paraId="0163DB6C" w14:textId="626DAA59" w:rsidR="00226D08" w:rsidRPr="002D13CA" w:rsidRDefault="00226D08" w:rsidP="00226D08">
      <w:pPr>
        <w:rPr>
          <w:rFonts w:ascii="Verdana" w:hAnsi="Verdana" w:cstheme="minorHAnsi"/>
        </w:rPr>
      </w:pPr>
      <w:r w:rsidRPr="002D13CA">
        <w:rPr>
          <w:rFonts w:ascii="Verdana" w:hAnsi="Verdana" w:cstheme="minorHAnsi"/>
          <w:b/>
          <w:bCs/>
        </w:rPr>
        <w:t>Job Description:</w:t>
      </w:r>
      <w:r w:rsidRPr="002D13CA">
        <w:rPr>
          <w:rFonts w:ascii="Verdana" w:hAnsi="Verdana" w:cstheme="minorHAnsi"/>
        </w:rPr>
        <w:t xml:space="preserve"> Supporting young adults </w:t>
      </w:r>
      <w:r w:rsidR="00B84466" w:rsidRPr="002D13CA">
        <w:rPr>
          <w:rFonts w:ascii="Verdana" w:hAnsi="Verdana" w:cstheme="minorHAnsi"/>
        </w:rPr>
        <w:t xml:space="preserve">who have </w:t>
      </w:r>
      <w:r w:rsidRPr="002D13CA">
        <w:rPr>
          <w:rFonts w:ascii="Verdana" w:hAnsi="Verdana" w:cstheme="minorHAnsi"/>
        </w:rPr>
        <w:t>disabilities</w:t>
      </w:r>
      <w:r w:rsidR="00B84466" w:rsidRPr="002D13CA">
        <w:rPr>
          <w:rFonts w:ascii="Verdana" w:hAnsi="Verdana" w:cstheme="minorHAnsi"/>
        </w:rPr>
        <w:t>,</w:t>
      </w:r>
      <w:r w:rsidRPr="002D13CA">
        <w:rPr>
          <w:rFonts w:ascii="Verdana" w:hAnsi="Verdana" w:cstheme="minorHAnsi"/>
        </w:rPr>
        <w:t xml:space="preserve"> as part of a small team</w:t>
      </w:r>
      <w:r w:rsidR="00516037" w:rsidRPr="002D13CA">
        <w:rPr>
          <w:rFonts w:ascii="Verdana" w:hAnsi="Verdana" w:cstheme="minorHAnsi"/>
        </w:rPr>
        <w:t>,</w:t>
      </w:r>
      <w:r w:rsidRPr="002D13CA">
        <w:rPr>
          <w:rFonts w:ascii="Verdana" w:hAnsi="Verdana" w:cstheme="minorHAnsi"/>
        </w:rPr>
        <w:t xml:space="preserve"> within an aspirational care setting.</w:t>
      </w:r>
    </w:p>
    <w:p w14:paraId="5856926B" w14:textId="77777777" w:rsidR="002716E5" w:rsidRDefault="002716E5" w:rsidP="0052559E">
      <w:pPr>
        <w:spacing w:after="0" w:line="240" w:lineRule="auto"/>
        <w:rPr>
          <w:rFonts w:ascii="Verdana" w:eastAsia="Times New Roman" w:hAnsi="Verdana" w:cs="Arial"/>
          <w:b/>
          <w:bCs/>
          <w:color w:val="212121"/>
        </w:rPr>
      </w:pPr>
      <w:r>
        <w:rPr>
          <w:rFonts w:ascii="Verdana" w:eastAsia="Times New Roman" w:hAnsi="Verdana" w:cs="Arial"/>
          <w:b/>
          <w:bCs/>
          <w:color w:val="212121"/>
        </w:rPr>
        <w:t xml:space="preserve">Pay: </w:t>
      </w:r>
    </w:p>
    <w:p w14:paraId="79BF1860" w14:textId="4539E016" w:rsidR="0052559E" w:rsidRPr="0052559E" w:rsidRDefault="0052559E" w:rsidP="0052559E">
      <w:pPr>
        <w:spacing w:after="0" w:line="240" w:lineRule="auto"/>
        <w:rPr>
          <w:rFonts w:ascii="Verdana" w:eastAsia="Times New Roman" w:hAnsi="Verdana" w:cs="Arial"/>
          <w:color w:val="212121"/>
        </w:rPr>
      </w:pPr>
      <w:r w:rsidRPr="0052559E">
        <w:rPr>
          <w:rFonts w:ascii="Verdana" w:eastAsia="Times New Roman" w:hAnsi="Verdana" w:cs="Arial"/>
          <w:color w:val="212121"/>
        </w:rPr>
        <w:t>£12.60 per hour</w:t>
      </w:r>
    </w:p>
    <w:p w14:paraId="197394A2" w14:textId="3A221510" w:rsidR="0052559E" w:rsidRPr="002716E5" w:rsidRDefault="0052559E" w:rsidP="0052559E">
      <w:pPr>
        <w:spacing w:after="0" w:line="240" w:lineRule="auto"/>
        <w:rPr>
          <w:rFonts w:ascii="Verdana" w:eastAsia="Times New Roman" w:hAnsi="Verdana" w:cs="Arial"/>
          <w:color w:val="212121"/>
        </w:rPr>
      </w:pPr>
      <w:proofErr w:type="gramStart"/>
      <w:r w:rsidRPr="0052559E">
        <w:rPr>
          <w:rFonts w:ascii="Verdana" w:eastAsia="Times New Roman" w:hAnsi="Verdana" w:cs="Arial"/>
          <w:color w:val="212121"/>
        </w:rPr>
        <w:t xml:space="preserve">Permanent  </w:t>
      </w:r>
      <w:r w:rsidR="00A2376D" w:rsidRPr="002716E5">
        <w:rPr>
          <w:rFonts w:ascii="Verdana" w:eastAsia="Times New Roman" w:hAnsi="Verdana" w:cs="Arial"/>
          <w:color w:val="212121"/>
        </w:rPr>
        <w:t>Role</w:t>
      </w:r>
      <w:proofErr w:type="gramEnd"/>
    </w:p>
    <w:p w14:paraId="46D5E6A6" w14:textId="7B6CA5AC" w:rsidR="00A2376D" w:rsidRPr="002D13CA" w:rsidRDefault="00A2376D" w:rsidP="00A2376D">
      <w:pPr>
        <w:rPr>
          <w:rFonts w:ascii="Verdana" w:hAnsi="Verdana" w:cstheme="minorHAnsi"/>
        </w:rPr>
      </w:pPr>
      <w:r w:rsidRPr="002D13CA">
        <w:rPr>
          <w:rFonts w:ascii="Verdana" w:hAnsi="Verdana" w:cstheme="minorHAnsi"/>
        </w:rPr>
        <w:t>Hours of work 0930 – 1600 (to include 30 minutes for cleaning)</w:t>
      </w:r>
      <w:r>
        <w:rPr>
          <w:rFonts w:ascii="Verdana" w:hAnsi="Verdana" w:cstheme="minorHAnsi"/>
        </w:rPr>
        <w:t xml:space="preserve"> Monday to Friday</w:t>
      </w:r>
      <w:r w:rsidR="00E14DE1">
        <w:rPr>
          <w:rFonts w:ascii="Verdana" w:hAnsi="Verdana" w:cstheme="minorHAnsi"/>
        </w:rPr>
        <w:t xml:space="preserve">. </w:t>
      </w:r>
      <w:r w:rsidR="007B176F">
        <w:rPr>
          <w:rFonts w:ascii="Verdana" w:hAnsi="Verdana" w:cstheme="minorHAnsi"/>
        </w:rPr>
        <w:t>Full Time and Part Time available.</w:t>
      </w:r>
    </w:p>
    <w:p w14:paraId="16FE4AFE" w14:textId="77777777" w:rsidR="00A2376D" w:rsidRPr="002D13CA" w:rsidRDefault="00A2376D" w:rsidP="00A2376D">
      <w:pPr>
        <w:rPr>
          <w:rFonts w:ascii="Verdana" w:hAnsi="Verdana" w:cstheme="minorHAnsi"/>
        </w:rPr>
      </w:pPr>
      <w:r w:rsidRPr="002D13CA">
        <w:rPr>
          <w:rFonts w:ascii="Verdana" w:hAnsi="Verdana" w:cstheme="minorHAnsi"/>
        </w:rPr>
        <w:t>Monthly meetings and training are to be attended after 4pm and before 6pm – reimbursed at the normal hourly rate.</w:t>
      </w:r>
    </w:p>
    <w:p w14:paraId="348FC033" w14:textId="1220E851" w:rsidR="00A2376D" w:rsidRPr="002D13CA" w:rsidRDefault="00A2376D" w:rsidP="00A2376D">
      <w:pPr>
        <w:rPr>
          <w:rFonts w:ascii="Verdana" w:hAnsi="Verdana" w:cstheme="minorHAnsi"/>
        </w:rPr>
      </w:pPr>
      <w:r w:rsidRPr="002D13CA">
        <w:rPr>
          <w:rFonts w:ascii="Verdana" w:hAnsi="Verdana" w:cstheme="minorHAnsi"/>
        </w:rPr>
        <w:t>28 days holiday a year, to include BHs and 2 weeks to be taken as directed by Fairview Farm over Christmas.</w:t>
      </w:r>
      <w:r w:rsidR="00E14DE1">
        <w:rPr>
          <w:rFonts w:ascii="Verdana" w:hAnsi="Verdana" w:cstheme="minorHAnsi"/>
        </w:rPr>
        <w:t xml:space="preserve"> (This role includes school holidays). </w:t>
      </w:r>
    </w:p>
    <w:p w14:paraId="21547408" w14:textId="77777777" w:rsidR="00A2376D" w:rsidRPr="002D13CA" w:rsidRDefault="00A2376D" w:rsidP="00A2376D">
      <w:pPr>
        <w:rPr>
          <w:rFonts w:ascii="Verdana" w:hAnsi="Verdana" w:cstheme="minorHAnsi"/>
        </w:rPr>
      </w:pPr>
      <w:r w:rsidRPr="002D13CA">
        <w:rPr>
          <w:rFonts w:ascii="Verdana" w:hAnsi="Verdana" w:cstheme="minorHAnsi"/>
        </w:rPr>
        <w:t xml:space="preserve">Successful applicants will be subject to a DBS check and will receive a range of initial and on-going training. Staff will complete relevant training in the first 3 months. </w:t>
      </w:r>
    </w:p>
    <w:p w14:paraId="3FF40FED" w14:textId="77777777" w:rsidR="00A2376D" w:rsidRPr="002D13CA" w:rsidRDefault="00A2376D" w:rsidP="00A2376D">
      <w:pPr>
        <w:rPr>
          <w:rFonts w:ascii="Verdana" w:hAnsi="Verdana" w:cstheme="minorHAnsi"/>
        </w:rPr>
      </w:pPr>
      <w:r w:rsidRPr="002D13CA">
        <w:rPr>
          <w:rFonts w:ascii="Verdana" w:hAnsi="Verdana" w:cstheme="minorHAnsi"/>
        </w:rPr>
        <w:t xml:space="preserve">Part time and full-time </w:t>
      </w:r>
      <w:proofErr w:type="gramStart"/>
      <w:r w:rsidRPr="002D13CA">
        <w:rPr>
          <w:rFonts w:ascii="Verdana" w:hAnsi="Verdana" w:cstheme="minorHAnsi"/>
        </w:rPr>
        <w:t>applicants</w:t>
      </w:r>
      <w:proofErr w:type="gramEnd"/>
      <w:r w:rsidRPr="002D13CA">
        <w:rPr>
          <w:rFonts w:ascii="Verdana" w:hAnsi="Verdana" w:cstheme="minorHAnsi"/>
        </w:rPr>
        <w:t xml:space="preserve"> welcome.</w:t>
      </w:r>
    </w:p>
    <w:p w14:paraId="532D835D" w14:textId="77777777" w:rsidR="00A2376D" w:rsidRPr="0052559E" w:rsidRDefault="00A2376D" w:rsidP="00A2376D">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t>Your role:</w:t>
      </w:r>
    </w:p>
    <w:p w14:paraId="21AC64B2" w14:textId="77777777" w:rsidR="00A2376D" w:rsidRPr="002D13CA" w:rsidRDefault="00A2376D" w:rsidP="00A2376D">
      <w:pPr>
        <w:rPr>
          <w:rFonts w:ascii="Verdana" w:hAnsi="Verdana" w:cstheme="minorHAnsi"/>
        </w:rPr>
      </w:pPr>
      <w:r w:rsidRPr="0052559E">
        <w:rPr>
          <w:rFonts w:ascii="Verdana" w:eastAsia="Times New Roman" w:hAnsi="Verdana" w:cs="Arial"/>
          <w:color w:val="212121"/>
        </w:rPr>
        <w:t xml:space="preserve">You will work as part of an amazing team supporting young adults with disabilities in a range of activities. </w:t>
      </w:r>
      <w:r w:rsidRPr="002D13CA">
        <w:rPr>
          <w:rFonts w:ascii="Verdana" w:hAnsi="Verdana" w:cstheme="minorHAnsi"/>
        </w:rPr>
        <w:t xml:space="preserve">The role includes physical work helping on the farm </w:t>
      </w:r>
      <w:proofErr w:type="gramStart"/>
      <w:r w:rsidRPr="002D13CA">
        <w:rPr>
          <w:rFonts w:ascii="Verdana" w:hAnsi="Verdana" w:cstheme="minorHAnsi"/>
        </w:rPr>
        <w:t>and also</w:t>
      </w:r>
      <w:proofErr w:type="gramEnd"/>
      <w:r w:rsidRPr="002D13CA">
        <w:rPr>
          <w:rFonts w:ascii="Verdana" w:hAnsi="Verdana" w:cstheme="minorHAnsi"/>
        </w:rPr>
        <w:t xml:space="preserve"> swimming. Staff will also need to be physically able to support in the event of a first aid incident. Full training is given.  Personal Care is a part of this roll.</w:t>
      </w:r>
    </w:p>
    <w:p w14:paraId="7ACD4383" w14:textId="77777777" w:rsidR="00A2376D" w:rsidRPr="0052559E" w:rsidRDefault="00A2376D" w:rsidP="00A2376D">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t>Your responsibilities:</w:t>
      </w:r>
    </w:p>
    <w:p w14:paraId="2FA3F08D"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 xml:space="preserve">You will work as part of an exceptional team to provide the highest quality of care, in a high performing environment. </w:t>
      </w:r>
    </w:p>
    <w:p w14:paraId="3F5023B8" w14:textId="77777777" w:rsidR="00A2376D" w:rsidRPr="0052559E" w:rsidRDefault="00A2376D" w:rsidP="00A2376D">
      <w:pPr>
        <w:spacing w:after="0" w:line="240" w:lineRule="auto"/>
        <w:rPr>
          <w:rFonts w:ascii="Verdana" w:eastAsia="Times New Roman" w:hAnsi="Verdana" w:cs="Arial"/>
          <w:b/>
          <w:bCs/>
          <w:color w:val="212121"/>
        </w:rPr>
      </w:pPr>
    </w:p>
    <w:p w14:paraId="0077232A" w14:textId="77777777" w:rsidR="00A2376D" w:rsidRPr="0052559E" w:rsidRDefault="00A2376D" w:rsidP="00A2376D">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t>You will need:</w:t>
      </w:r>
    </w:p>
    <w:p w14:paraId="758CA326"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A caring and positive nature</w:t>
      </w:r>
    </w:p>
    <w:p w14:paraId="2F5BDF0B"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High energy levels</w:t>
      </w:r>
    </w:p>
    <w:p w14:paraId="72888023"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A desire to work in a positive and collaborative way with your colleagues.</w:t>
      </w:r>
    </w:p>
    <w:p w14:paraId="79A8A211"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High standards of English, written and spoken.</w:t>
      </w:r>
    </w:p>
    <w:p w14:paraId="555E60FB"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 xml:space="preserve">A desire to work as a professional with appropriate standards. </w:t>
      </w:r>
    </w:p>
    <w:p w14:paraId="20BB724C" w14:textId="77777777" w:rsidR="00A2376D" w:rsidRPr="0052559E" w:rsidRDefault="00A2376D" w:rsidP="00A2376D">
      <w:pPr>
        <w:spacing w:after="0" w:line="240" w:lineRule="auto"/>
        <w:rPr>
          <w:rFonts w:ascii="Verdana" w:eastAsia="Times New Roman" w:hAnsi="Verdana" w:cs="Arial"/>
          <w:b/>
          <w:bCs/>
          <w:color w:val="212121"/>
        </w:rPr>
      </w:pPr>
    </w:p>
    <w:p w14:paraId="521CA3C7" w14:textId="77777777" w:rsidR="00A2376D" w:rsidRPr="0052559E" w:rsidRDefault="00A2376D" w:rsidP="00A2376D">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t>We will offer you:</w:t>
      </w:r>
    </w:p>
    <w:p w14:paraId="2FC3DECA"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Initial and ongoing training and support.</w:t>
      </w:r>
    </w:p>
    <w:p w14:paraId="0846A887"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 xml:space="preserve">Fairview recognises the importance and significance of staff who are committed to the organisational ethos. It does this by </w:t>
      </w:r>
      <w:proofErr w:type="gramStart"/>
      <w:r w:rsidRPr="0052559E">
        <w:rPr>
          <w:rFonts w:ascii="Verdana" w:eastAsia="Times New Roman" w:hAnsi="Verdana" w:cs="Arial"/>
          <w:color w:val="212121"/>
        </w:rPr>
        <w:t>demonstrating at all times</w:t>
      </w:r>
      <w:proofErr w:type="gramEnd"/>
      <w:r w:rsidRPr="0052559E">
        <w:rPr>
          <w:rFonts w:ascii="Verdana" w:eastAsia="Times New Roman" w:hAnsi="Verdana" w:cs="Arial"/>
          <w:color w:val="212121"/>
        </w:rPr>
        <w:t xml:space="preserve">, that staff are valued and supported in their role. </w:t>
      </w:r>
    </w:p>
    <w:p w14:paraId="19BBFEEA" w14:textId="77777777" w:rsidR="00A2376D" w:rsidRPr="0052559E" w:rsidRDefault="00A2376D" w:rsidP="00A2376D">
      <w:pPr>
        <w:spacing w:after="0" w:line="240" w:lineRule="auto"/>
        <w:rPr>
          <w:rFonts w:ascii="Verdana" w:eastAsia="Times New Roman" w:hAnsi="Verdana" w:cs="Arial"/>
          <w:b/>
          <w:bCs/>
          <w:color w:val="212121"/>
        </w:rPr>
      </w:pPr>
    </w:p>
    <w:p w14:paraId="5C2F0F81" w14:textId="77777777" w:rsidR="00A2376D" w:rsidRPr="0052559E" w:rsidRDefault="00A2376D" w:rsidP="00A2376D">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lastRenderedPageBreak/>
        <w:t>Our commitment to Safeguarding</w:t>
      </w:r>
      <w:r>
        <w:rPr>
          <w:rFonts w:ascii="Verdana" w:eastAsia="Times New Roman" w:hAnsi="Verdana" w:cs="Arial"/>
          <w:b/>
          <w:bCs/>
          <w:color w:val="212121"/>
        </w:rPr>
        <w:t xml:space="preserve"> and safer recruitment</w:t>
      </w:r>
      <w:r w:rsidRPr="0052559E">
        <w:rPr>
          <w:rFonts w:ascii="Verdana" w:eastAsia="Times New Roman" w:hAnsi="Verdana" w:cs="Arial"/>
          <w:b/>
          <w:bCs/>
          <w:color w:val="212121"/>
        </w:rPr>
        <w:t>:</w:t>
      </w:r>
    </w:p>
    <w:p w14:paraId="1472A00F"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 xml:space="preserve">All offers of a position will be subject to a full DBS check and two professional references. Fairview proactively ensures that our recruitment process is dedicated to those we support and those we employ. We will report any concerns we have during the interview process, to the police and or the local authority. </w:t>
      </w:r>
    </w:p>
    <w:p w14:paraId="0C730AE9" w14:textId="77777777" w:rsidR="00A2376D" w:rsidRPr="0052559E" w:rsidRDefault="00A2376D" w:rsidP="00A2376D">
      <w:pPr>
        <w:spacing w:after="0" w:line="240" w:lineRule="auto"/>
        <w:rPr>
          <w:rFonts w:ascii="Verdana" w:eastAsia="Times New Roman" w:hAnsi="Verdana" w:cs="Arial"/>
          <w:b/>
          <w:bCs/>
          <w:color w:val="212121"/>
        </w:rPr>
      </w:pPr>
    </w:p>
    <w:p w14:paraId="34764D9C" w14:textId="77777777" w:rsidR="00A2376D" w:rsidRPr="0052559E" w:rsidRDefault="00A2376D" w:rsidP="00A2376D">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t>Essential:</w:t>
      </w:r>
    </w:p>
    <w:p w14:paraId="398C1FA8" w14:textId="77777777" w:rsidR="00A2376D" w:rsidRPr="0052559E" w:rsidRDefault="00A2376D" w:rsidP="00A2376D">
      <w:pPr>
        <w:spacing w:after="0" w:line="240" w:lineRule="auto"/>
        <w:rPr>
          <w:rFonts w:ascii="Verdana" w:eastAsia="Times New Roman" w:hAnsi="Verdana" w:cs="Arial"/>
          <w:color w:val="212121"/>
        </w:rPr>
      </w:pPr>
      <w:r w:rsidRPr="0052559E">
        <w:rPr>
          <w:rFonts w:ascii="Verdana" w:eastAsia="Times New Roman" w:hAnsi="Verdana" w:cs="Arial"/>
          <w:color w:val="212121"/>
        </w:rPr>
        <w:t>All applicants must have their own transport as we are not on public transport routes.</w:t>
      </w:r>
    </w:p>
    <w:p w14:paraId="1BA4DC80" w14:textId="77777777" w:rsidR="00A2376D" w:rsidRPr="0052559E" w:rsidRDefault="00A2376D" w:rsidP="0052559E">
      <w:pPr>
        <w:spacing w:after="0" w:line="240" w:lineRule="auto"/>
        <w:rPr>
          <w:rFonts w:ascii="Verdana" w:eastAsia="Times New Roman" w:hAnsi="Verdana" w:cs="Arial"/>
          <w:b/>
          <w:bCs/>
          <w:color w:val="212121"/>
        </w:rPr>
      </w:pPr>
    </w:p>
    <w:p w14:paraId="06C16872" w14:textId="77777777" w:rsidR="0052559E" w:rsidRPr="0052559E" w:rsidRDefault="0052559E" w:rsidP="0052559E">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t>For more information:</w:t>
      </w:r>
    </w:p>
    <w:p w14:paraId="44D08EF1" w14:textId="77777777" w:rsidR="0052559E" w:rsidRPr="0052559E" w:rsidRDefault="0052559E" w:rsidP="0052559E">
      <w:pPr>
        <w:spacing w:after="0" w:line="240" w:lineRule="auto"/>
        <w:rPr>
          <w:rFonts w:ascii="Verdana" w:eastAsia="Times New Roman" w:hAnsi="Verdana" w:cs="Arial"/>
          <w:noProof/>
          <w:color w:val="212121"/>
          <w:lang w:val="en-US"/>
        </w:rPr>
      </w:pPr>
      <w:r w:rsidRPr="0052559E">
        <w:rPr>
          <w:rFonts w:ascii="Verdana" w:eastAsia="Times New Roman" w:hAnsi="Verdana" w:cs="Arial"/>
          <w:noProof/>
          <w:color w:val="212121"/>
          <w:lang w:val="en-US"/>
        </w:rPr>
        <w:t xml:space="preserve">Please look at our Facebook page and website or email </w:t>
      </w:r>
      <w:r w:rsidRPr="0052559E">
        <w:rPr>
          <w:rFonts w:ascii="Verdana" w:eastAsia="Times New Roman" w:hAnsi="Verdana" w:cs="Arial"/>
          <w:color w:val="212121"/>
        </w:rPr>
        <w:t>office@fairviewfarm.org</w:t>
      </w:r>
      <w:r w:rsidRPr="0052559E">
        <w:rPr>
          <w:rFonts w:ascii="Verdana" w:eastAsia="Times New Roman" w:hAnsi="Verdana" w:cs="Arial"/>
          <w:noProof/>
          <w:color w:val="212121"/>
          <w:lang w:val="en-US"/>
        </w:rPr>
        <w:t xml:space="preserve">. </w:t>
      </w:r>
    </w:p>
    <w:p w14:paraId="10088FDE" w14:textId="77777777" w:rsidR="0052559E" w:rsidRPr="0052559E" w:rsidRDefault="0052559E" w:rsidP="0052559E">
      <w:pPr>
        <w:spacing w:after="0" w:line="240" w:lineRule="auto"/>
        <w:rPr>
          <w:rFonts w:ascii="Verdana" w:eastAsia="Times New Roman" w:hAnsi="Verdana" w:cs="Arial"/>
          <w:color w:val="212121"/>
        </w:rPr>
      </w:pPr>
    </w:p>
    <w:p w14:paraId="3383E2BC" w14:textId="77777777" w:rsidR="0052559E" w:rsidRPr="0052559E" w:rsidRDefault="0052559E" w:rsidP="0052559E">
      <w:pPr>
        <w:spacing w:after="0" w:line="240" w:lineRule="auto"/>
        <w:rPr>
          <w:rFonts w:ascii="Verdana" w:eastAsia="Times New Roman" w:hAnsi="Verdana" w:cs="Arial"/>
          <w:b/>
          <w:bCs/>
          <w:color w:val="212121"/>
        </w:rPr>
      </w:pPr>
      <w:r w:rsidRPr="0052559E">
        <w:rPr>
          <w:rFonts w:ascii="Verdana" w:eastAsia="Times New Roman" w:hAnsi="Verdana" w:cs="Arial"/>
          <w:b/>
          <w:bCs/>
          <w:color w:val="212121"/>
        </w:rPr>
        <w:t>How to apply:</w:t>
      </w:r>
    </w:p>
    <w:p w14:paraId="659E0AC8" w14:textId="77777777" w:rsidR="0052559E" w:rsidRPr="0052559E" w:rsidRDefault="0052559E" w:rsidP="0052559E">
      <w:pPr>
        <w:spacing w:after="0" w:line="240" w:lineRule="auto"/>
        <w:rPr>
          <w:rFonts w:ascii="Verdana" w:eastAsia="Times New Roman" w:hAnsi="Verdana" w:cs="Arial"/>
          <w:color w:val="212121"/>
        </w:rPr>
      </w:pPr>
      <w:r w:rsidRPr="0052559E">
        <w:rPr>
          <w:rFonts w:ascii="Verdana" w:eastAsia="Times New Roman" w:hAnsi="Verdana" w:cs="Arial"/>
          <w:b/>
          <w:bCs/>
          <w:color w:val="212121"/>
        </w:rPr>
        <w:t xml:space="preserve">Please send a covering letter and CV to </w:t>
      </w:r>
      <w:proofErr w:type="gramStart"/>
      <w:r w:rsidRPr="0052559E">
        <w:rPr>
          <w:rFonts w:ascii="Verdana" w:eastAsia="Times New Roman" w:hAnsi="Verdana" w:cs="Arial"/>
          <w:b/>
          <w:bCs/>
          <w:color w:val="212121"/>
        </w:rPr>
        <w:t xml:space="preserve">office@fairviewfarm.org </w:t>
      </w:r>
      <w:r w:rsidRPr="0052559E">
        <w:rPr>
          <w:rFonts w:ascii="Verdana" w:eastAsia="Times New Roman" w:hAnsi="Verdana" w:cs="Arial"/>
          <w:color w:val="212121"/>
        </w:rPr>
        <w:t>.</w:t>
      </w:r>
      <w:proofErr w:type="gramEnd"/>
      <w:r w:rsidRPr="0052559E">
        <w:rPr>
          <w:rFonts w:ascii="Verdana" w:eastAsia="Times New Roman" w:hAnsi="Verdana" w:cs="Arial"/>
          <w:color w:val="212121"/>
        </w:rPr>
        <w:t xml:space="preserve"> </w:t>
      </w:r>
    </w:p>
    <w:p w14:paraId="7B10753E" w14:textId="77777777" w:rsidR="0052559E" w:rsidRPr="0052559E" w:rsidRDefault="0052559E" w:rsidP="0052559E">
      <w:pPr>
        <w:spacing w:after="0" w:line="240" w:lineRule="auto"/>
        <w:rPr>
          <w:rFonts w:ascii="Verdana" w:eastAsia="Times New Roman" w:hAnsi="Verdana" w:cs="Arial"/>
          <w:color w:val="212121"/>
        </w:rPr>
      </w:pPr>
    </w:p>
    <w:p w14:paraId="416EBC84" w14:textId="2E5B4059" w:rsidR="0052559E" w:rsidRPr="0052559E" w:rsidRDefault="0052559E" w:rsidP="0052559E">
      <w:pPr>
        <w:spacing w:after="0" w:line="240" w:lineRule="auto"/>
        <w:rPr>
          <w:rFonts w:ascii="Verdana" w:eastAsia="Times New Roman" w:hAnsi="Verdana" w:cs="Arial"/>
          <w:bCs/>
          <w:color w:val="212121"/>
        </w:rPr>
      </w:pPr>
      <w:r w:rsidRPr="0052559E">
        <w:rPr>
          <w:rFonts w:ascii="Verdana" w:eastAsia="Times New Roman" w:hAnsi="Verdana" w:cs="Arial"/>
          <w:b/>
          <w:color w:val="212121"/>
        </w:rPr>
        <w:t>Closing date:</w:t>
      </w:r>
      <w:r w:rsidRPr="0052559E">
        <w:rPr>
          <w:rFonts w:ascii="Verdana" w:eastAsia="Times New Roman" w:hAnsi="Verdana" w:cs="Arial"/>
          <w:bCs/>
          <w:color w:val="212121"/>
        </w:rPr>
        <w:t xml:space="preserve"> 1.00pm, </w:t>
      </w:r>
      <w:r w:rsidR="00D10597">
        <w:rPr>
          <w:rFonts w:ascii="Verdana" w:eastAsia="Times New Roman" w:hAnsi="Verdana" w:cs="Arial"/>
          <w:bCs/>
          <w:color w:val="212121"/>
        </w:rPr>
        <w:t>7</w:t>
      </w:r>
      <w:r w:rsidR="00D10597" w:rsidRPr="00D10597">
        <w:rPr>
          <w:rFonts w:ascii="Verdana" w:eastAsia="Times New Roman" w:hAnsi="Verdana" w:cs="Arial"/>
          <w:bCs/>
          <w:color w:val="212121"/>
          <w:vertAlign w:val="superscript"/>
        </w:rPr>
        <w:t>th</w:t>
      </w:r>
      <w:r w:rsidR="00D10597">
        <w:rPr>
          <w:rFonts w:ascii="Verdana" w:eastAsia="Times New Roman" w:hAnsi="Verdana" w:cs="Arial"/>
          <w:bCs/>
          <w:color w:val="212121"/>
        </w:rPr>
        <w:t xml:space="preserve"> October 2025</w:t>
      </w:r>
      <w:r w:rsidRPr="0052559E">
        <w:rPr>
          <w:rFonts w:ascii="Verdana" w:eastAsia="Times New Roman" w:hAnsi="Verdana" w:cs="Arial"/>
          <w:bCs/>
          <w:noProof/>
          <w:color w:val="212121"/>
        </w:rPr>
        <w:t>.</w:t>
      </w:r>
    </w:p>
    <w:p w14:paraId="5042EA7F" w14:textId="77777777" w:rsidR="0052559E" w:rsidRPr="0052559E" w:rsidRDefault="0052559E" w:rsidP="0052559E">
      <w:pPr>
        <w:spacing w:after="0" w:line="240" w:lineRule="auto"/>
        <w:rPr>
          <w:rFonts w:ascii="Verdana" w:eastAsia="Times New Roman" w:hAnsi="Verdana" w:cs="Arial"/>
          <w:bCs/>
          <w:noProof/>
          <w:color w:val="212121"/>
        </w:rPr>
      </w:pPr>
      <w:r w:rsidRPr="0052559E">
        <w:rPr>
          <w:rFonts w:ascii="Verdana" w:eastAsia="Times New Roman" w:hAnsi="Verdana" w:cs="Arial"/>
          <w:bCs/>
          <w:color w:val="212121"/>
        </w:rPr>
        <w:t xml:space="preserve">Interview date: </w:t>
      </w:r>
      <w:r w:rsidRPr="0052559E">
        <w:rPr>
          <w:rFonts w:ascii="Verdana" w:eastAsia="Times New Roman" w:hAnsi="Verdana" w:cs="Arial"/>
          <w:bCs/>
          <w:noProof/>
          <w:color w:val="212121"/>
        </w:rPr>
        <w:t>ASAP.</w:t>
      </w:r>
    </w:p>
    <w:p w14:paraId="34F273A8" w14:textId="77777777" w:rsidR="0052559E" w:rsidRPr="002D13CA" w:rsidRDefault="0052559E" w:rsidP="0052559E">
      <w:pPr>
        <w:ind w:right="-613"/>
        <w:rPr>
          <w:rFonts w:ascii="Verdana" w:hAnsi="Verdana" w:cstheme="minorHAnsi"/>
        </w:rPr>
      </w:pPr>
    </w:p>
    <w:p w14:paraId="31550DC6" w14:textId="4298BE84" w:rsidR="00E418BA" w:rsidRPr="002D13CA" w:rsidRDefault="008114F9" w:rsidP="008114F9">
      <w:pPr>
        <w:rPr>
          <w:rFonts w:ascii="Verdana" w:hAnsi="Verdana" w:cstheme="minorHAnsi"/>
          <w:b/>
          <w:bCs/>
        </w:rPr>
      </w:pPr>
      <w:r w:rsidRPr="002D13CA">
        <w:rPr>
          <w:rFonts w:ascii="Verdana" w:hAnsi="Verdana" w:cstheme="minorHAnsi"/>
          <w:b/>
          <w:bCs/>
        </w:rPr>
        <w:t>Skills</w:t>
      </w:r>
      <w:r w:rsidR="00E418BA" w:rsidRPr="002D13CA">
        <w:rPr>
          <w:rFonts w:ascii="Verdana" w:hAnsi="Verdana" w:cstheme="minorHAnsi"/>
          <w:b/>
          <w:bCs/>
        </w:rPr>
        <w:t xml:space="preserve"> and Qualities</w:t>
      </w:r>
    </w:p>
    <w:tbl>
      <w:tblPr>
        <w:tblStyle w:val="TableGrid"/>
        <w:tblW w:w="0" w:type="auto"/>
        <w:tblLook w:val="04A0" w:firstRow="1" w:lastRow="0" w:firstColumn="1" w:lastColumn="0" w:noHBand="0" w:noVBand="1"/>
      </w:tblPr>
      <w:tblGrid>
        <w:gridCol w:w="4508"/>
        <w:gridCol w:w="4508"/>
      </w:tblGrid>
      <w:tr w:rsidR="00226D08" w:rsidRPr="002D13CA" w14:paraId="47F9738A" w14:textId="77777777" w:rsidTr="00226D08">
        <w:tc>
          <w:tcPr>
            <w:tcW w:w="4508" w:type="dxa"/>
          </w:tcPr>
          <w:p w14:paraId="19CAAD86" w14:textId="0E464D02" w:rsidR="00226D08" w:rsidRPr="002D13CA" w:rsidRDefault="00AD5001" w:rsidP="00226D08">
            <w:pPr>
              <w:jc w:val="center"/>
              <w:rPr>
                <w:rFonts w:ascii="Verdana" w:hAnsi="Verdana" w:cstheme="minorHAnsi"/>
                <w:b/>
                <w:bCs/>
              </w:rPr>
            </w:pPr>
            <w:r w:rsidRPr="002D13CA">
              <w:rPr>
                <w:rFonts w:ascii="Verdana" w:hAnsi="Verdana" w:cstheme="minorHAnsi"/>
                <w:b/>
                <w:bCs/>
              </w:rPr>
              <w:t>A successful applicant will have:</w:t>
            </w:r>
          </w:p>
        </w:tc>
        <w:tc>
          <w:tcPr>
            <w:tcW w:w="4508" w:type="dxa"/>
          </w:tcPr>
          <w:p w14:paraId="0F6F9D7D" w14:textId="6EE65075" w:rsidR="00226D08" w:rsidRPr="002D13CA" w:rsidRDefault="00AD5001" w:rsidP="00226D08">
            <w:pPr>
              <w:jc w:val="center"/>
              <w:rPr>
                <w:rFonts w:ascii="Verdana" w:hAnsi="Verdana" w:cstheme="minorHAnsi"/>
                <w:b/>
                <w:bCs/>
              </w:rPr>
            </w:pPr>
            <w:r w:rsidRPr="002D13CA">
              <w:rPr>
                <w:rFonts w:ascii="Verdana" w:hAnsi="Verdana" w:cstheme="minorHAnsi"/>
                <w:b/>
                <w:bCs/>
              </w:rPr>
              <w:t>A successful applicant will be:</w:t>
            </w:r>
          </w:p>
        </w:tc>
      </w:tr>
      <w:tr w:rsidR="00226D08" w:rsidRPr="002D13CA" w14:paraId="5884BF46" w14:textId="77777777" w:rsidTr="00226D08">
        <w:tc>
          <w:tcPr>
            <w:tcW w:w="4508" w:type="dxa"/>
          </w:tcPr>
          <w:p w14:paraId="47D258A3" w14:textId="770A5BF6" w:rsidR="00226D08" w:rsidRPr="002D13CA" w:rsidRDefault="00226D08" w:rsidP="00226D08">
            <w:pPr>
              <w:rPr>
                <w:rFonts w:ascii="Verdana" w:hAnsi="Verdana" w:cstheme="minorHAnsi"/>
              </w:rPr>
            </w:pPr>
            <w:r w:rsidRPr="002D13CA">
              <w:rPr>
                <w:rFonts w:ascii="Verdana" w:hAnsi="Verdana" w:cstheme="minorHAnsi"/>
              </w:rPr>
              <w:t>English and Maths L2</w:t>
            </w:r>
          </w:p>
        </w:tc>
        <w:tc>
          <w:tcPr>
            <w:tcW w:w="4508" w:type="dxa"/>
          </w:tcPr>
          <w:p w14:paraId="6B9F4772" w14:textId="6FBDF61A" w:rsidR="00226D08" w:rsidRPr="002D13CA" w:rsidRDefault="00226D08" w:rsidP="00226D08">
            <w:pPr>
              <w:rPr>
                <w:rFonts w:ascii="Verdana" w:hAnsi="Verdana" w:cstheme="minorHAnsi"/>
              </w:rPr>
            </w:pPr>
            <w:r w:rsidRPr="002D13CA">
              <w:rPr>
                <w:rFonts w:ascii="Verdana" w:hAnsi="Verdana" w:cstheme="minorHAnsi"/>
              </w:rPr>
              <w:t>Caring</w:t>
            </w:r>
          </w:p>
        </w:tc>
      </w:tr>
      <w:tr w:rsidR="00226D08" w:rsidRPr="002D13CA" w14:paraId="391FA1DB" w14:textId="77777777" w:rsidTr="00226D08">
        <w:tc>
          <w:tcPr>
            <w:tcW w:w="4508" w:type="dxa"/>
          </w:tcPr>
          <w:p w14:paraId="4D18FC11" w14:textId="42E886EE" w:rsidR="00226D08" w:rsidRPr="002D13CA" w:rsidRDefault="00226D08" w:rsidP="00226D08">
            <w:pPr>
              <w:rPr>
                <w:rFonts w:ascii="Verdana" w:hAnsi="Verdana" w:cstheme="minorHAnsi"/>
              </w:rPr>
            </w:pPr>
            <w:r w:rsidRPr="002D13CA">
              <w:rPr>
                <w:rFonts w:ascii="Verdana" w:hAnsi="Verdana" w:cstheme="minorHAnsi"/>
              </w:rPr>
              <w:t>Excellent Communication</w:t>
            </w:r>
            <w:r w:rsidR="00AD5001" w:rsidRPr="002D13CA">
              <w:rPr>
                <w:rFonts w:ascii="Verdana" w:hAnsi="Verdana" w:cstheme="minorHAnsi"/>
              </w:rPr>
              <w:t xml:space="preserve"> Skills</w:t>
            </w:r>
          </w:p>
        </w:tc>
        <w:tc>
          <w:tcPr>
            <w:tcW w:w="4508" w:type="dxa"/>
          </w:tcPr>
          <w:p w14:paraId="528AFD2E" w14:textId="7DA7F485" w:rsidR="00226D08" w:rsidRPr="002D13CA" w:rsidRDefault="00226D08" w:rsidP="00226D08">
            <w:pPr>
              <w:rPr>
                <w:rFonts w:ascii="Verdana" w:hAnsi="Verdana" w:cstheme="minorHAnsi"/>
              </w:rPr>
            </w:pPr>
            <w:r w:rsidRPr="002D13CA">
              <w:rPr>
                <w:rFonts w:ascii="Verdana" w:hAnsi="Verdana" w:cstheme="minorHAnsi"/>
              </w:rPr>
              <w:t>Positive</w:t>
            </w:r>
          </w:p>
        </w:tc>
      </w:tr>
      <w:tr w:rsidR="00226D08" w:rsidRPr="002D13CA" w14:paraId="0FE6B67F" w14:textId="77777777" w:rsidTr="00226D08">
        <w:tc>
          <w:tcPr>
            <w:tcW w:w="4508" w:type="dxa"/>
          </w:tcPr>
          <w:p w14:paraId="27457167" w14:textId="1A8CDFB4" w:rsidR="00226D08" w:rsidRPr="002D13CA" w:rsidRDefault="00AD5001" w:rsidP="00AD5001">
            <w:pPr>
              <w:rPr>
                <w:rFonts w:ascii="Verdana" w:hAnsi="Verdana" w:cstheme="minorHAnsi"/>
                <w:b/>
                <w:bCs/>
              </w:rPr>
            </w:pPr>
            <w:r w:rsidRPr="002D13CA">
              <w:rPr>
                <w:rFonts w:ascii="Verdana" w:hAnsi="Verdana" w:cstheme="minorHAnsi"/>
              </w:rPr>
              <w:t xml:space="preserve">A desire to </w:t>
            </w:r>
            <w:r w:rsidR="00066F72" w:rsidRPr="002D13CA">
              <w:rPr>
                <w:rFonts w:ascii="Verdana" w:hAnsi="Verdana" w:cstheme="minorHAnsi"/>
              </w:rPr>
              <w:t>collaborate</w:t>
            </w:r>
            <w:r w:rsidRPr="002D13CA">
              <w:rPr>
                <w:rFonts w:ascii="Verdana" w:hAnsi="Verdana" w:cstheme="minorHAnsi"/>
              </w:rPr>
              <w:t xml:space="preserve"> and work as a team</w:t>
            </w:r>
          </w:p>
        </w:tc>
        <w:tc>
          <w:tcPr>
            <w:tcW w:w="4508" w:type="dxa"/>
          </w:tcPr>
          <w:p w14:paraId="2E1C549C" w14:textId="56DE985C" w:rsidR="00226D08" w:rsidRPr="002D13CA" w:rsidRDefault="00226D08" w:rsidP="00226D08">
            <w:pPr>
              <w:rPr>
                <w:rFonts w:ascii="Verdana" w:hAnsi="Verdana" w:cstheme="minorHAnsi"/>
              </w:rPr>
            </w:pPr>
            <w:r w:rsidRPr="002D13CA">
              <w:rPr>
                <w:rFonts w:ascii="Verdana" w:hAnsi="Verdana" w:cstheme="minorHAnsi"/>
              </w:rPr>
              <w:t>Empathetic</w:t>
            </w:r>
          </w:p>
        </w:tc>
      </w:tr>
      <w:tr w:rsidR="00226D08" w:rsidRPr="002D13CA" w14:paraId="072E914C" w14:textId="77777777" w:rsidTr="00226D08">
        <w:tc>
          <w:tcPr>
            <w:tcW w:w="4508" w:type="dxa"/>
          </w:tcPr>
          <w:p w14:paraId="3398C677" w14:textId="4E3A6B38" w:rsidR="00226D08" w:rsidRPr="002D13CA" w:rsidRDefault="00AD5001" w:rsidP="00226D08">
            <w:pPr>
              <w:rPr>
                <w:rFonts w:ascii="Verdana" w:hAnsi="Verdana" w:cstheme="minorHAnsi"/>
              </w:rPr>
            </w:pPr>
            <w:r w:rsidRPr="002D13CA">
              <w:rPr>
                <w:rFonts w:ascii="Verdana" w:hAnsi="Verdana" w:cstheme="minorHAnsi"/>
              </w:rPr>
              <w:t>A willingness to learn</w:t>
            </w:r>
          </w:p>
        </w:tc>
        <w:tc>
          <w:tcPr>
            <w:tcW w:w="4508" w:type="dxa"/>
          </w:tcPr>
          <w:p w14:paraId="0702882B" w14:textId="31C751B9" w:rsidR="00226D08" w:rsidRPr="002D13CA" w:rsidRDefault="00AD5001" w:rsidP="00226D08">
            <w:pPr>
              <w:rPr>
                <w:rFonts w:ascii="Verdana" w:hAnsi="Verdana" w:cstheme="minorHAnsi"/>
              </w:rPr>
            </w:pPr>
            <w:r w:rsidRPr="002D13CA">
              <w:rPr>
                <w:rFonts w:ascii="Verdana" w:hAnsi="Verdana" w:cstheme="minorHAnsi"/>
              </w:rPr>
              <w:t>Flexible</w:t>
            </w:r>
          </w:p>
        </w:tc>
      </w:tr>
      <w:tr w:rsidR="00226D08" w:rsidRPr="002D13CA" w14:paraId="496F93E9" w14:textId="77777777" w:rsidTr="00226D08">
        <w:tc>
          <w:tcPr>
            <w:tcW w:w="4508" w:type="dxa"/>
          </w:tcPr>
          <w:p w14:paraId="089E1072" w14:textId="4CF08533" w:rsidR="00226D08" w:rsidRPr="002D13CA" w:rsidRDefault="00AD5001" w:rsidP="00226D08">
            <w:pPr>
              <w:rPr>
                <w:rFonts w:ascii="Verdana" w:hAnsi="Verdana" w:cstheme="minorHAnsi"/>
              </w:rPr>
            </w:pPr>
            <w:r w:rsidRPr="002D13CA">
              <w:rPr>
                <w:rFonts w:ascii="Verdana" w:hAnsi="Verdana" w:cstheme="minorHAnsi"/>
              </w:rPr>
              <w:t>A growth mindset</w:t>
            </w:r>
          </w:p>
        </w:tc>
        <w:tc>
          <w:tcPr>
            <w:tcW w:w="4508" w:type="dxa"/>
          </w:tcPr>
          <w:p w14:paraId="32E9ABC6" w14:textId="7694B51B" w:rsidR="00226D08" w:rsidRPr="002D13CA" w:rsidRDefault="00AD5001" w:rsidP="00226D08">
            <w:pPr>
              <w:rPr>
                <w:rFonts w:ascii="Verdana" w:hAnsi="Verdana" w:cstheme="minorHAnsi"/>
              </w:rPr>
            </w:pPr>
            <w:r w:rsidRPr="002D13CA">
              <w:rPr>
                <w:rFonts w:ascii="Verdana" w:hAnsi="Verdana" w:cstheme="minorHAnsi"/>
              </w:rPr>
              <w:t>Happy to work with animals</w:t>
            </w:r>
          </w:p>
        </w:tc>
      </w:tr>
      <w:tr w:rsidR="00CF2592" w:rsidRPr="002D13CA" w14:paraId="056F7F8E" w14:textId="77777777" w:rsidTr="00CF2592">
        <w:trPr>
          <w:trHeight w:val="420"/>
        </w:trPr>
        <w:tc>
          <w:tcPr>
            <w:tcW w:w="4508" w:type="dxa"/>
            <w:vMerge w:val="restart"/>
          </w:tcPr>
          <w:p w14:paraId="05F77EBF" w14:textId="47C79F4F" w:rsidR="00CF2592" w:rsidRPr="002D13CA" w:rsidRDefault="00CF2592" w:rsidP="00226D08">
            <w:pPr>
              <w:rPr>
                <w:rFonts w:ascii="Verdana" w:hAnsi="Verdana" w:cstheme="minorHAnsi"/>
              </w:rPr>
            </w:pPr>
            <w:r w:rsidRPr="002D13CA">
              <w:rPr>
                <w:rFonts w:ascii="Verdana" w:hAnsi="Verdana" w:cstheme="minorHAnsi"/>
              </w:rPr>
              <w:t>Previous employment within a special school or experience of working with people who have learning disabilities</w:t>
            </w:r>
          </w:p>
        </w:tc>
        <w:tc>
          <w:tcPr>
            <w:tcW w:w="4508" w:type="dxa"/>
          </w:tcPr>
          <w:p w14:paraId="02C61DBD" w14:textId="414E5E2A" w:rsidR="00CF2592" w:rsidRPr="002D13CA" w:rsidRDefault="00CF2592" w:rsidP="00226D08">
            <w:pPr>
              <w:rPr>
                <w:rFonts w:ascii="Verdana" w:hAnsi="Verdana" w:cstheme="minorHAnsi"/>
              </w:rPr>
            </w:pPr>
            <w:r w:rsidRPr="002D13CA">
              <w:rPr>
                <w:rFonts w:ascii="Verdana" w:hAnsi="Verdana" w:cstheme="minorHAnsi"/>
              </w:rPr>
              <w:t>Energetic</w:t>
            </w:r>
          </w:p>
        </w:tc>
      </w:tr>
      <w:tr w:rsidR="00CF2592" w:rsidRPr="002D13CA" w14:paraId="3FFE9F51" w14:textId="77777777" w:rsidTr="00226D08">
        <w:trPr>
          <w:trHeight w:val="450"/>
        </w:trPr>
        <w:tc>
          <w:tcPr>
            <w:tcW w:w="4508" w:type="dxa"/>
            <w:vMerge/>
          </w:tcPr>
          <w:p w14:paraId="3A4E6249" w14:textId="77777777" w:rsidR="00CF2592" w:rsidRPr="002D13CA" w:rsidRDefault="00CF2592" w:rsidP="00226D08">
            <w:pPr>
              <w:rPr>
                <w:rFonts w:ascii="Verdana" w:hAnsi="Verdana" w:cstheme="minorHAnsi"/>
              </w:rPr>
            </w:pPr>
          </w:p>
        </w:tc>
        <w:tc>
          <w:tcPr>
            <w:tcW w:w="4508" w:type="dxa"/>
          </w:tcPr>
          <w:p w14:paraId="6C1D6D7F" w14:textId="0DEAF75A" w:rsidR="00CF2592" w:rsidRPr="002D13CA" w:rsidRDefault="00043F6E" w:rsidP="00226D08">
            <w:pPr>
              <w:rPr>
                <w:rFonts w:ascii="Verdana" w:hAnsi="Verdana" w:cstheme="minorHAnsi"/>
              </w:rPr>
            </w:pPr>
            <w:r w:rsidRPr="002D13CA">
              <w:rPr>
                <w:rFonts w:ascii="Verdana" w:hAnsi="Verdana" w:cstheme="minorHAnsi"/>
              </w:rPr>
              <w:t>An excellent communicator</w:t>
            </w:r>
          </w:p>
        </w:tc>
      </w:tr>
      <w:tr w:rsidR="00043F6E" w:rsidRPr="002D13CA" w14:paraId="10427084" w14:textId="77777777" w:rsidTr="00226D08">
        <w:trPr>
          <w:trHeight w:val="450"/>
        </w:trPr>
        <w:tc>
          <w:tcPr>
            <w:tcW w:w="4508" w:type="dxa"/>
          </w:tcPr>
          <w:p w14:paraId="0C02351D" w14:textId="5BED43D0" w:rsidR="00043F6E" w:rsidRPr="002D13CA" w:rsidRDefault="00043F6E" w:rsidP="00043F6E">
            <w:pPr>
              <w:rPr>
                <w:rFonts w:ascii="Verdana" w:hAnsi="Verdana" w:cstheme="minorHAnsi"/>
              </w:rPr>
            </w:pPr>
            <w:r w:rsidRPr="002D13CA">
              <w:rPr>
                <w:rFonts w:ascii="Verdana" w:hAnsi="Verdana" w:cstheme="minorHAnsi"/>
              </w:rPr>
              <w:t>An understanding of the 6 Cs of Social Care</w:t>
            </w:r>
          </w:p>
        </w:tc>
        <w:tc>
          <w:tcPr>
            <w:tcW w:w="4508" w:type="dxa"/>
          </w:tcPr>
          <w:p w14:paraId="4BBC4225" w14:textId="55EBA83B" w:rsidR="00043F6E" w:rsidRPr="002D13CA" w:rsidRDefault="00043F6E" w:rsidP="00043F6E">
            <w:pPr>
              <w:rPr>
                <w:rFonts w:ascii="Verdana" w:hAnsi="Verdana" w:cstheme="minorHAnsi"/>
              </w:rPr>
            </w:pPr>
            <w:r w:rsidRPr="002D13CA">
              <w:rPr>
                <w:rFonts w:ascii="Verdana" w:hAnsi="Verdana" w:cstheme="minorHAnsi"/>
              </w:rPr>
              <w:t>Available for a half day interview</w:t>
            </w:r>
          </w:p>
        </w:tc>
      </w:tr>
      <w:tr w:rsidR="00043F6E" w:rsidRPr="002D13CA" w14:paraId="798BAE2C" w14:textId="77777777" w:rsidTr="00AA197A">
        <w:tc>
          <w:tcPr>
            <w:tcW w:w="9016" w:type="dxa"/>
            <w:gridSpan w:val="2"/>
          </w:tcPr>
          <w:p w14:paraId="2C31475E" w14:textId="01A126F5" w:rsidR="00043F6E" w:rsidRPr="002D13CA" w:rsidRDefault="00043F6E" w:rsidP="00043F6E">
            <w:pPr>
              <w:jc w:val="center"/>
              <w:rPr>
                <w:rFonts w:ascii="Verdana" w:hAnsi="Verdana" w:cstheme="minorHAnsi"/>
              </w:rPr>
            </w:pPr>
            <w:r w:rsidRPr="002D13CA">
              <w:rPr>
                <w:rFonts w:ascii="Verdana" w:hAnsi="Verdana" w:cstheme="minorHAnsi"/>
                <w:b/>
                <w:bCs/>
              </w:rPr>
              <w:t>A successful applicant would ideally be confident with:</w:t>
            </w:r>
          </w:p>
        </w:tc>
      </w:tr>
      <w:tr w:rsidR="00043F6E" w:rsidRPr="002D13CA" w14:paraId="1E81CA04" w14:textId="77777777" w:rsidTr="005F5772">
        <w:tc>
          <w:tcPr>
            <w:tcW w:w="9016" w:type="dxa"/>
            <w:gridSpan w:val="2"/>
          </w:tcPr>
          <w:p w14:paraId="3BA75C04" w14:textId="6E519177" w:rsidR="00043F6E" w:rsidRPr="002D13CA" w:rsidRDefault="00043F6E" w:rsidP="00043F6E">
            <w:pPr>
              <w:rPr>
                <w:rFonts w:ascii="Verdana" w:hAnsi="Verdana" w:cstheme="minorHAnsi"/>
              </w:rPr>
            </w:pPr>
            <w:r w:rsidRPr="002D13CA">
              <w:rPr>
                <w:rFonts w:ascii="Verdana" w:hAnsi="Verdana" w:cstheme="minorHAnsi"/>
              </w:rPr>
              <w:t>Makaton or BSL L1</w:t>
            </w:r>
          </w:p>
        </w:tc>
      </w:tr>
      <w:tr w:rsidR="00043F6E" w:rsidRPr="002D13CA" w14:paraId="6A2CEAE8" w14:textId="77777777" w:rsidTr="00BF6126">
        <w:tc>
          <w:tcPr>
            <w:tcW w:w="9016" w:type="dxa"/>
            <w:gridSpan w:val="2"/>
          </w:tcPr>
          <w:p w14:paraId="6860F1E6" w14:textId="45DE8677" w:rsidR="00043F6E" w:rsidRPr="002D13CA" w:rsidRDefault="00043F6E" w:rsidP="00043F6E">
            <w:pPr>
              <w:rPr>
                <w:rFonts w:ascii="Verdana" w:hAnsi="Verdana" w:cstheme="minorHAnsi"/>
              </w:rPr>
            </w:pPr>
            <w:r w:rsidRPr="002D13CA">
              <w:rPr>
                <w:rFonts w:ascii="Verdana" w:hAnsi="Verdana" w:cstheme="minorHAnsi"/>
              </w:rPr>
              <w:t>Talk pads / symbols</w:t>
            </w:r>
          </w:p>
        </w:tc>
      </w:tr>
      <w:tr w:rsidR="00043F6E" w:rsidRPr="002D13CA" w14:paraId="4FE929E7" w14:textId="77777777" w:rsidTr="004860C1">
        <w:tc>
          <w:tcPr>
            <w:tcW w:w="9016" w:type="dxa"/>
            <w:gridSpan w:val="2"/>
          </w:tcPr>
          <w:p w14:paraId="2493A9E3" w14:textId="0D4094C3" w:rsidR="00043F6E" w:rsidRPr="002D13CA" w:rsidRDefault="00043F6E" w:rsidP="00043F6E">
            <w:pPr>
              <w:rPr>
                <w:rFonts w:ascii="Verdana" w:hAnsi="Verdana" w:cstheme="minorHAnsi"/>
              </w:rPr>
            </w:pPr>
            <w:r w:rsidRPr="002D13CA">
              <w:rPr>
                <w:rFonts w:ascii="Verdana" w:hAnsi="Verdana" w:cstheme="minorHAnsi"/>
              </w:rPr>
              <w:t>Personal Care</w:t>
            </w:r>
          </w:p>
        </w:tc>
      </w:tr>
    </w:tbl>
    <w:p w14:paraId="750F6162" w14:textId="17301D39" w:rsidR="00E418BA" w:rsidRPr="002D13CA" w:rsidRDefault="00E418BA" w:rsidP="00B30D24">
      <w:pPr>
        <w:rPr>
          <w:rFonts w:ascii="Verdana" w:hAnsi="Verdana"/>
        </w:rPr>
      </w:pPr>
    </w:p>
    <w:sectPr w:rsidR="00E418BA" w:rsidRPr="002D13C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529E" w14:textId="77777777" w:rsidR="00EA5087" w:rsidRDefault="00EA5087" w:rsidP="00226D08">
      <w:pPr>
        <w:spacing w:after="0" w:line="240" w:lineRule="auto"/>
      </w:pPr>
      <w:r>
        <w:separator/>
      </w:r>
    </w:p>
  </w:endnote>
  <w:endnote w:type="continuationSeparator" w:id="0">
    <w:p w14:paraId="476ECDD4" w14:textId="77777777" w:rsidR="00EA5087" w:rsidRDefault="00EA5087" w:rsidP="002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6BD5" w14:textId="77777777" w:rsidR="00EA5087" w:rsidRDefault="00EA5087" w:rsidP="00226D08">
      <w:pPr>
        <w:spacing w:after="0" w:line="240" w:lineRule="auto"/>
      </w:pPr>
      <w:r>
        <w:separator/>
      </w:r>
    </w:p>
  </w:footnote>
  <w:footnote w:type="continuationSeparator" w:id="0">
    <w:p w14:paraId="11646238" w14:textId="77777777" w:rsidR="00EA5087" w:rsidRDefault="00EA5087" w:rsidP="0022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48FA" w14:textId="00884D32" w:rsidR="00226D08" w:rsidRDefault="00226D08">
    <w:pPr>
      <w:pStyle w:val="Header"/>
    </w:pPr>
    <w:r>
      <w:rPr>
        <w:noProof/>
      </w:rPr>
      <w:drawing>
        <wp:anchor distT="0" distB="0" distL="114300" distR="114300" simplePos="0" relativeHeight="251659264" behindDoc="0" locked="0" layoutInCell="1" allowOverlap="1" wp14:anchorId="080634AF" wp14:editId="6C1C88F7">
          <wp:simplePos x="0" y="0"/>
          <wp:positionH relativeFrom="column">
            <wp:posOffset>5238750</wp:posOffset>
          </wp:positionH>
          <wp:positionV relativeFrom="paragraph">
            <wp:posOffset>-248285</wp:posOffset>
          </wp:positionV>
          <wp:extent cx="103378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profile.jpeg"/>
                  <pic:cNvPicPr/>
                </pic:nvPicPr>
                <pic:blipFill>
                  <a:blip r:embed="rId1">
                    <a:extLst>
                      <a:ext uri="{28A0092B-C50C-407E-A947-70E740481C1C}">
                        <a14:useLocalDpi xmlns:a14="http://schemas.microsoft.com/office/drawing/2010/main" val="0"/>
                      </a:ext>
                    </a:extLst>
                  </a:blip>
                  <a:stretch>
                    <a:fillRect/>
                  </a:stretch>
                </pic:blipFill>
                <pic:spPr>
                  <a:xfrm>
                    <a:off x="0" y="0"/>
                    <a:ext cx="1033780" cy="9232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08"/>
    <w:rsid w:val="00043F6E"/>
    <w:rsid w:val="00066F72"/>
    <w:rsid w:val="000B5F06"/>
    <w:rsid w:val="0010650B"/>
    <w:rsid w:val="00226D08"/>
    <w:rsid w:val="002716E5"/>
    <w:rsid w:val="002D13CA"/>
    <w:rsid w:val="00352D5C"/>
    <w:rsid w:val="00395B91"/>
    <w:rsid w:val="004364A9"/>
    <w:rsid w:val="00486BF5"/>
    <w:rsid w:val="004C30AC"/>
    <w:rsid w:val="00516037"/>
    <w:rsid w:val="0052559E"/>
    <w:rsid w:val="005A18AF"/>
    <w:rsid w:val="005E5610"/>
    <w:rsid w:val="006E4B47"/>
    <w:rsid w:val="007B176F"/>
    <w:rsid w:val="008114F9"/>
    <w:rsid w:val="009E763F"/>
    <w:rsid w:val="00A2376D"/>
    <w:rsid w:val="00A85060"/>
    <w:rsid w:val="00AD5001"/>
    <w:rsid w:val="00B30D24"/>
    <w:rsid w:val="00B73CD6"/>
    <w:rsid w:val="00B84466"/>
    <w:rsid w:val="00C37EC4"/>
    <w:rsid w:val="00C84D57"/>
    <w:rsid w:val="00CF2592"/>
    <w:rsid w:val="00D10597"/>
    <w:rsid w:val="00E14DE1"/>
    <w:rsid w:val="00E418BA"/>
    <w:rsid w:val="00EA5087"/>
    <w:rsid w:val="00F34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40B0"/>
  <w15:chartTrackingRefBased/>
  <w15:docId w15:val="{73794BFD-4B27-48B7-B49B-719796D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D08"/>
  </w:style>
  <w:style w:type="paragraph" w:styleId="Footer">
    <w:name w:val="footer"/>
    <w:basedOn w:val="Normal"/>
    <w:link w:val="FooterChar"/>
    <w:uiPriority w:val="99"/>
    <w:unhideWhenUsed/>
    <w:rsid w:val="00226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D08"/>
  </w:style>
  <w:style w:type="table" w:styleId="TableGrid">
    <w:name w:val="Table Grid"/>
    <w:basedOn w:val="TableNormal"/>
    <w:uiPriority w:val="39"/>
    <w:rsid w:val="00226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18BA"/>
    <w:rPr>
      <w:color w:val="0000FF"/>
      <w:u w:val="single"/>
    </w:rPr>
  </w:style>
  <w:style w:type="character" w:styleId="UnresolvedMention">
    <w:name w:val="Unresolved Mention"/>
    <w:basedOn w:val="DefaultParagraphFont"/>
    <w:uiPriority w:val="99"/>
    <w:semiHidden/>
    <w:unhideWhenUsed/>
    <w:rsid w:val="00E41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5CD8AE53-E5CD-4AA6-9B8E-C443BCFE5F8A}"/>
</file>

<file path=customXml/itemProps2.xml><?xml version="1.0" encoding="utf-8"?>
<ds:datastoreItem xmlns:ds="http://schemas.openxmlformats.org/officeDocument/2006/customXml" ds:itemID="{CA8BF638-7E00-4FE4-AC41-0D24D7AB775B}"/>
</file>

<file path=customXml/itemProps3.xml><?xml version="1.0" encoding="utf-8"?>
<ds:datastoreItem xmlns:ds="http://schemas.openxmlformats.org/officeDocument/2006/customXml" ds:itemID="{92FC5BF0-FDF8-47B6-8159-7C1E67C085F0}"/>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2813</Characters>
  <Application>Microsoft Office Word</Application>
  <DocSecurity>4</DocSecurity>
  <Lines>92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Jon Hall</cp:lastModifiedBy>
  <cp:revision>2</cp:revision>
  <dcterms:created xsi:type="dcterms:W3CDTF">2025-10-24T16:24:00Z</dcterms:created>
  <dcterms:modified xsi:type="dcterms:W3CDTF">2025-10-24T16:24:00Z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