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42BB7" w14:textId="77777777" w:rsidR="00611C49" w:rsidRDefault="00611C49">
      <w:pPr>
        <w:widowControl w:val="0"/>
        <w:pBdr>
          <w:top w:val="nil"/>
          <w:left w:val="nil"/>
          <w:bottom w:val="nil"/>
          <w:right w:val="nil"/>
          <w:between w:val="nil"/>
        </w:pBdr>
        <w:spacing w:after="200" w:line="276" w:lineRule="auto"/>
        <w:rPr>
          <w:rFonts w:ascii="Calibri" w:eastAsia="Calibri" w:hAnsi="Calibri" w:cs="Calibri"/>
          <w:sz w:val="12"/>
          <w:szCs w:val="12"/>
        </w:rPr>
      </w:pPr>
    </w:p>
    <w:tbl>
      <w:tblPr>
        <w:tblStyle w:val="a"/>
        <w:tblW w:w="954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80"/>
        <w:gridCol w:w="2060"/>
      </w:tblGrid>
      <w:tr w:rsidR="00611C49" w14:paraId="0DB13957" w14:textId="77777777">
        <w:trPr>
          <w:trHeight w:val="1720"/>
          <w:jc w:val="center"/>
        </w:trPr>
        <w:tc>
          <w:tcPr>
            <w:tcW w:w="7480" w:type="dxa"/>
            <w:tcMar>
              <w:top w:w="100" w:type="dxa"/>
              <w:left w:w="100" w:type="dxa"/>
              <w:bottom w:w="100" w:type="dxa"/>
              <w:right w:w="100" w:type="dxa"/>
            </w:tcMar>
          </w:tcPr>
          <w:p w14:paraId="3E3DF880" w14:textId="77777777" w:rsidR="00611C49" w:rsidRDefault="00715010">
            <w:pPr>
              <w:widowControl w:val="0"/>
              <w:pBdr>
                <w:top w:val="nil"/>
                <w:left w:val="nil"/>
                <w:bottom w:val="nil"/>
                <w:right w:val="nil"/>
                <w:between w:val="nil"/>
              </w:pBdr>
              <w:jc w:val="center"/>
              <w:rPr>
                <w:rFonts w:ascii="Calibri" w:eastAsia="Calibri" w:hAnsi="Calibri" w:cs="Calibri"/>
                <w:sz w:val="28"/>
                <w:szCs w:val="28"/>
              </w:rPr>
            </w:pPr>
            <w:r>
              <w:rPr>
                <w:rFonts w:ascii="Calibri" w:eastAsia="Calibri" w:hAnsi="Calibri" w:cs="Calibri"/>
                <w:noProof/>
                <w:sz w:val="28"/>
                <w:szCs w:val="28"/>
              </w:rPr>
              <w:drawing>
                <wp:inline distT="114300" distB="114300" distL="114300" distR="114300" wp14:anchorId="46901CAE" wp14:editId="21A913A8">
                  <wp:extent cx="3972878" cy="108947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972878" cy="1089470"/>
                          </a:xfrm>
                          <a:prstGeom prst="rect">
                            <a:avLst/>
                          </a:prstGeom>
                          <a:ln/>
                        </pic:spPr>
                      </pic:pic>
                    </a:graphicData>
                  </a:graphic>
                </wp:inline>
              </w:drawing>
            </w:r>
          </w:p>
        </w:tc>
        <w:tc>
          <w:tcPr>
            <w:tcW w:w="2060" w:type="dxa"/>
            <w:tcMar>
              <w:top w:w="100" w:type="dxa"/>
              <w:left w:w="100" w:type="dxa"/>
              <w:bottom w:w="100" w:type="dxa"/>
              <w:right w:w="100" w:type="dxa"/>
            </w:tcMar>
          </w:tcPr>
          <w:p w14:paraId="6A732B6D" w14:textId="77777777" w:rsidR="00611C49" w:rsidRDefault="00715010">
            <w:pPr>
              <w:widowControl w:val="0"/>
              <w:pBdr>
                <w:top w:val="nil"/>
                <w:left w:val="nil"/>
                <w:bottom w:val="nil"/>
                <w:right w:val="nil"/>
                <w:between w:val="nil"/>
              </w:pBdr>
              <w:jc w:val="center"/>
              <w:rPr>
                <w:rFonts w:ascii="Calibri" w:eastAsia="Calibri" w:hAnsi="Calibri" w:cs="Calibri"/>
                <w:b/>
                <w:bCs/>
                <w:color w:val="1C4587"/>
              </w:rPr>
            </w:pPr>
            <w:r>
              <w:rPr>
                <w:rFonts w:ascii="Calibri" w:eastAsia="Calibri" w:hAnsi="Calibri" w:cs="Calibri"/>
                <w:b/>
                <w:bCs/>
                <w:color w:val="1C4587"/>
              </w:rPr>
              <w:t>Policy Document</w:t>
            </w:r>
          </w:p>
          <w:p w14:paraId="5F55E823" w14:textId="77777777" w:rsidR="00611C49" w:rsidRDefault="00715010">
            <w:pPr>
              <w:widowControl w:val="0"/>
              <w:pBdr>
                <w:top w:val="nil"/>
                <w:left w:val="nil"/>
                <w:bottom w:val="nil"/>
                <w:right w:val="nil"/>
                <w:between w:val="nil"/>
              </w:pBdr>
              <w:rPr>
                <w:rFonts w:ascii="Calibri" w:eastAsia="Calibri" w:hAnsi="Calibri" w:cs="Calibri"/>
                <w:color w:val="1C4587"/>
              </w:rPr>
            </w:pPr>
            <w:r>
              <w:rPr>
                <w:rFonts w:ascii="Calibri" w:eastAsia="Calibri" w:hAnsi="Calibri" w:cs="Calibri"/>
                <w:color w:val="1C4587"/>
              </w:rPr>
              <w:t>Agreed: Oct 25</w:t>
            </w:r>
          </w:p>
          <w:p w14:paraId="7DB763FF" w14:textId="77777777" w:rsidR="00611C49" w:rsidRDefault="00715010">
            <w:pPr>
              <w:widowControl w:val="0"/>
              <w:pBdr>
                <w:top w:val="nil"/>
                <w:left w:val="nil"/>
                <w:bottom w:val="nil"/>
                <w:right w:val="nil"/>
                <w:between w:val="nil"/>
              </w:pBdr>
              <w:rPr>
                <w:rFonts w:ascii="Calibri" w:eastAsia="Calibri" w:hAnsi="Calibri" w:cs="Calibri"/>
                <w:color w:val="1C4587"/>
              </w:rPr>
            </w:pPr>
            <w:r>
              <w:rPr>
                <w:rFonts w:ascii="Calibri" w:eastAsia="Calibri" w:hAnsi="Calibri" w:cs="Calibri"/>
                <w:color w:val="1C4587"/>
              </w:rPr>
              <w:t>Review: Annual</w:t>
            </w:r>
          </w:p>
          <w:p w14:paraId="7F84334E" w14:textId="77777777" w:rsidR="00611C49" w:rsidRDefault="00715010">
            <w:pPr>
              <w:widowControl w:val="0"/>
              <w:pBdr>
                <w:top w:val="nil"/>
                <w:left w:val="nil"/>
                <w:bottom w:val="nil"/>
                <w:right w:val="nil"/>
                <w:between w:val="nil"/>
              </w:pBdr>
              <w:rPr>
                <w:rFonts w:ascii="Calibri" w:eastAsia="Calibri" w:hAnsi="Calibri" w:cs="Calibri"/>
                <w:b/>
                <w:bCs/>
                <w:color w:val="1C4587"/>
              </w:rPr>
            </w:pPr>
            <w:r>
              <w:rPr>
                <w:rFonts w:ascii="Calibri" w:eastAsia="Calibri" w:hAnsi="Calibri" w:cs="Calibri"/>
                <w:color w:val="1C4587"/>
              </w:rPr>
              <w:t>Date: Oct 26</w:t>
            </w:r>
          </w:p>
        </w:tc>
      </w:tr>
    </w:tbl>
    <w:p w14:paraId="62F177C6" w14:textId="77777777" w:rsidR="00611C49" w:rsidRDefault="00611C49">
      <w:pPr>
        <w:widowControl w:val="0"/>
        <w:pBdr>
          <w:top w:val="nil"/>
          <w:left w:val="nil"/>
          <w:bottom w:val="nil"/>
          <w:right w:val="nil"/>
          <w:between w:val="nil"/>
        </w:pBdr>
        <w:jc w:val="center"/>
        <w:rPr>
          <w:rFonts w:ascii="Calibri" w:eastAsia="Calibri" w:hAnsi="Calibri" w:cs="Calibri"/>
          <w:b/>
          <w:bCs/>
          <w:sz w:val="28"/>
          <w:szCs w:val="28"/>
        </w:rPr>
      </w:pPr>
    </w:p>
    <w:p w14:paraId="648CD778" w14:textId="77777777" w:rsidR="00611C49" w:rsidRDefault="00715010">
      <w:pPr>
        <w:widowControl w:val="0"/>
        <w:pBdr>
          <w:top w:val="nil"/>
          <w:left w:val="nil"/>
          <w:bottom w:val="nil"/>
          <w:right w:val="nil"/>
          <w:between w:val="nil"/>
        </w:pBdr>
        <w:jc w:val="center"/>
        <w:rPr>
          <w:rFonts w:ascii="Calibri" w:eastAsia="Calibri" w:hAnsi="Calibri" w:cs="Calibri"/>
          <w:b/>
          <w:bCs/>
          <w:sz w:val="28"/>
          <w:szCs w:val="28"/>
        </w:rPr>
      </w:pPr>
      <w:r>
        <w:rPr>
          <w:rFonts w:ascii="Calibri" w:eastAsia="Calibri" w:hAnsi="Calibri" w:cs="Calibri"/>
          <w:b/>
          <w:bCs/>
          <w:sz w:val="28"/>
          <w:szCs w:val="28"/>
        </w:rPr>
        <w:t>Code of Conduct for Staff</w:t>
      </w:r>
    </w:p>
    <w:p w14:paraId="0A33100E" w14:textId="77777777" w:rsidR="00611C49" w:rsidRDefault="00611C49">
      <w:pPr>
        <w:widowControl w:val="0"/>
        <w:pBdr>
          <w:top w:val="nil"/>
          <w:left w:val="nil"/>
          <w:bottom w:val="nil"/>
          <w:right w:val="nil"/>
          <w:between w:val="nil"/>
        </w:pBdr>
        <w:jc w:val="center"/>
        <w:rPr>
          <w:rFonts w:ascii="Calibri" w:eastAsia="Calibri" w:hAnsi="Calibri" w:cs="Calibri"/>
          <w:b/>
          <w:bCs/>
          <w:sz w:val="22"/>
          <w:szCs w:val="22"/>
        </w:rPr>
      </w:pPr>
    </w:p>
    <w:p w14:paraId="63FBAD6B" w14:textId="77777777" w:rsidR="00611C49" w:rsidRDefault="00715010">
      <w:pPr>
        <w:widowControl w:val="0"/>
        <w:rPr>
          <w:rFonts w:ascii="Calibri" w:eastAsia="Calibri" w:hAnsi="Calibri" w:cs="Calibri"/>
          <w:b/>
          <w:bCs/>
          <w:sz w:val="22"/>
          <w:szCs w:val="22"/>
          <w:u w:val="single"/>
        </w:rPr>
      </w:pPr>
      <w:r>
        <w:rPr>
          <w:rFonts w:ascii="Calibri" w:eastAsia="Calibri" w:hAnsi="Calibri" w:cs="Calibri"/>
          <w:b/>
          <w:bCs/>
          <w:sz w:val="22"/>
          <w:szCs w:val="22"/>
          <w:u w:val="single"/>
        </w:rPr>
        <w:t>Aims</w:t>
      </w:r>
    </w:p>
    <w:p w14:paraId="4938D4E3"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244BDB56" w14:textId="77777777" w:rsidR="00611C49" w:rsidRDefault="00715010">
      <w:pPr>
        <w:widowControl w:val="0"/>
        <w:numPr>
          <w:ilvl w:val="0"/>
          <w:numId w:val="3"/>
        </w:numPr>
        <w:pBdr>
          <w:top w:val="nil"/>
          <w:left w:val="nil"/>
          <w:bottom w:val="nil"/>
          <w:right w:val="nil"/>
          <w:between w:val="nil"/>
        </w:pBdr>
        <w:ind w:hanging="360"/>
        <w:rPr>
          <w:sz w:val="22"/>
          <w:szCs w:val="22"/>
        </w:rPr>
      </w:pPr>
      <w:r>
        <w:rPr>
          <w:rFonts w:ascii="Calibri" w:eastAsia="Calibri" w:hAnsi="Calibri" w:cs="Calibri"/>
          <w:sz w:val="22"/>
          <w:szCs w:val="22"/>
        </w:rPr>
        <w:t>To ensure all staff are aware of the expected code of conduct whilst working at school or on school activities</w:t>
      </w:r>
    </w:p>
    <w:p w14:paraId="0D2A480A" w14:textId="77777777" w:rsidR="00611C49" w:rsidRDefault="00715010">
      <w:pPr>
        <w:widowControl w:val="0"/>
        <w:numPr>
          <w:ilvl w:val="0"/>
          <w:numId w:val="3"/>
        </w:numPr>
        <w:pBdr>
          <w:top w:val="nil"/>
          <w:left w:val="nil"/>
          <w:bottom w:val="nil"/>
          <w:right w:val="nil"/>
          <w:between w:val="nil"/>
        </w:pBdr>
        <w:ind w:hanging="360"/>
        <w:rPr>
          <w:sz w:val="22"/>
          <w:szCs w:val="22"/>
        </w:rPr>
      </w:pPr>
      <w:r>
        <w:rPr>
          <w:rFonts w:ascii="Calibri" w:eastAsia="Calibri" w:hAnsi="Calibri" w:cs="Calibri"/>
          <w:sz w:val="22"/>
          <w:szCs w:val="22"/>
        </w:rPr>
        <w:t>To ensure pupils’ privacy is respected</w:t>
      </w:r>
    </w:p>
    <w:p w14:paraId="2A1A5A49" w14:textId="77777777" w:rsidR="00611C49" w:rsidRDefault="00715010">
      <w:pPr>
        <w:widowControl w:val="0"/>
        <w:numPr>
          <w:ilvl w:val="0"/>
          <w:numId w:val="3"/>
        </w:numPr>
        <w:pBdr>
          <w:top w:val="nil"/>
          <w:left w:val="nil"/>
          <w:bottom w:val="nil"/>
          <w:right w:val="nil"/>
          <w:between w:val="nil"/>
        </w:pBdr>
        <w:ind w:hanging="360"/>
        <w:rPr>
          <w:sz w:val="22"/>
          <w:szCs w:val="22"/>
        </w:rPr>
      </w:pPr>
      <w:r>
        <w:rPr>
          <w:rFonts w:ascii="Calibri" w:eastAsia="Calibri" w:hAnsi="Calibri" w:cs="Calibri"/>
          <w:sz w:val="22"/>
          <w:szCs w:val="22"/>
        </w:rPr>
        <w:t>To ensure the school remains a safe and secure environment</w:t>
      </w:r>
    </w:p>
    <w:p w14:paraId="50067444" w14:textId="77777777" w:rsidR="00611C49" w:rsidRDefault="00715010">
      <w:pPr>
        <w:widowControl w:val="0"/>
        <w:numPr>
          <w:ilvl w:val="0"/>
          <w:numId w:val="3"/>
        </w:numPr>
        <w:pBdr>
          <w:top w:val="nil"/>
          <w:left w:val="nil"/>
          <w:bottom w:val="nil"/>
          <w:right w:val="nil"/>
          <w:between w:val="nil"/>
        </w:pBdr>
        <w:ind w:hanging="360"/>
        <w:rPr>
          <w:sz w:val="22"/>
          <w:szCs w:val="22"/>
        </w:rPr>
      </w:pPr>
      <w:r>
        <w:rPr>
          <w:rFonts w:ascii="Calibri" w:eastAsia="Calibri" w:hAnsi="Calibri" w:cs="Calibri"/>
          <w:sz w:val="22"/>
          <w:szCs w:val="22"/>
        </w:rPr>
        <w:t>To ensure staff have guidelines that indicate appropriate conduct</w:t>
      </w:r>
    </w:p>
    <w:p w14:paraId="22A73510" w14:textId="77777777" w:rsidR="00611C49" w:rsidRDefault="00715010">
      <w:pPr>
        <w:widowControl w:val="0"/>
        <w:numPr>
          <w:ilvl w:val="0"/>
          <w:numId w:val="3"/>
        </w:numPr>
        <w:pBdr>
          <w:top w:val="nil"/>
          <w:left w:val="nil"/>
          <w:bottom w:val="nil"/>
          <w:right w:val="nil"/>
          <w:between w:val="nil"/>
        </w:pBdr>
        <w:ind w:hanging="360"/>
        <w:rPr>
          <w:sz w:val="22"/>
          <w:szCs w:val="22"/>
        </w:rPr>
      </w:pPr>
      <w:r>
        <w:rPr>
          <w:rFonts w:ascii="Calibri" w:eastAsia="Calibri" w:hAnsi="Calibri" w:cs="Calibri"/>
          <w:sz w:val="22"/>
          <w:szCs w:val="22"/>
        </w:rPr>
        <w:t>To ensure staff minimise the risk of malicious allegations</w:t>
      </w:r>
    </w:p>
    <w:p w14:paraId="03AB70EC" w14:textId="77777777" w:rsidR="00611C49" w:rsidRDefault="00611C49">
      <w:pPr>
        <w:widowControl w:val="0"/>
        <w:pBdr>
          <w:top w:val="nil"/>
          <w:left w:val="nil"/>
          <w:bottom w:val="nil"/>
          <w:right w:val="nil"/>
          <w:between w:val="nil"/>
        </w:pBdr>
        <w:ind w:left="720"/>
        <w:rPr>
          <w:rFonts w:ascii="Calibri" w:eastAsia="Calibri" w:hAnsi="Calibri" w:cs="Calibri"/>
          <w:sz w:val="22"/>
          <w:szCs w:val="22"/>
        </w:rPr>
      </w:pPr>
    </w:p>
    <w:p w14:paraId="6317B37F" w14:textId="77777777" w:rsidR="00611C49" w:rsidRDefault="00715010">
      <w:pPr>
        <w:widowControl w:val="0"/>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General Obligations</w:t>
      </w:r>
    </w:p>
    <w:p w14:paraId="1F4DFDF5"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All staff working at Tilian schools must act with utmost good faith and do all in their power to promote the school’s interests and aims and not do anything which may adversely affect the school’s or Trust’s reputation.</w:t>
      </w:r>
    </w:p>
    <w:p w14:paraId="0E146C49"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408ADC8D" w14:textId="77777777" w:rsidR="00611C49" w:rsidRDefault="00715010">
      <w:pPr>
        <w:widowControl w:val="0"/>
        <w:rPr>
          <w:rFonts w:ascii="Calibri" w:eastAsia="Calibri" w:hAnsi="Calibri" w:cs="Calibri"/>
          <w:b/>
          <w:bCs/>
          <w:sz w:val="22"/>
          <w:szCs w:val="22"/>
          <w:u w:val="single"/>
        </w:rPr>
      </w:pPr>
      <w:r>
        <w:rPr>
          <w:rFonts w:ascii="Calibri" w:eastAsia="Calibri" w:hAnsi="Calibri" w:cs="Calibri"/>
          <w:b/>
          <w:bCs/>
          <w:sz w:val="22"/>
          <w:szCs w:val="22"/>
          <w:u w:val="single"/>
        </w:rPr>
        <w:t>Professionalism</w:t>
      </w:r>
    </w:p>
    <w:p w14:paraId="2A3BD142" w14:textId="77777777" w:rsidR="00611C49" w:rsidRDefault="00715010">
      <w:pPr>
        <w:widowControl w:val="0"/>
        <w:rPr>
          <w:rFonts w:ascii="Calibri" w:eastAsia="Calibri" w:hAnsi="Calibri" w:cs="Calibri"/>
          <w:sz w:val="22"/>
          <w:szCs w:val="22"/>
        </w:rPr>
      </w:pPr>
      <w:r>
        <w:rPr>
          <w:rFonts w:ascii="Calibri" w:eastAsia="Calibri" w:hAnsi="Calibri" w:cs="Calibri"/>
          <w:sz w:val="22"/>
          <w:szCs w:val="22"/>
        </w:rPr>
        <w:t>Staff must maintain an impeccable standard of integrity in all their professional relationships.</w:t>
      </w:r>
    </w:p>
    <w:p w14:paraId="53D7A81E" w14:textId="77777777" w:rsidR="00611C49" w:rsidRDefault="00611C49">
      <w:pPr>
        <w:widowControl w:val="0"/>
        <w:rPr>
          <w:rFonts w:ascii="Calibri" w:eastAsia="Calibri" w:hAnsi="Calibri" w:cs="Calibri"/>
          <w:color w:val="444444"/>
          <w:sz w:val="22"/>
          <w:szCs w:val="22"/>
        </w:rPr>
      </w:pPr>
    </w:p>
    <w:p w14:paraId="13596A42" w14:textId="77777777" w:rsidR="00611C49" w:rsidRDefault="00715010">
      <w:pPr>
        <w:widowControl w:val="0"/>
        <w:rPr>
          <w:rFonts w:ascii="Calibri" w:eastAsia="Calibri" w:hAnsi="Calibri" w:cs="Calibri"/>
          <w:color w:val="444444"/>
          <w:sz w:val="22"/>
          <w:szCs w:val="22"/>
        </w:rPr>
      </w:pPr>
      <w:r>
        <w:rPr>
          <w:rFonts w:ascii="Calibri" w:eastAsia="Calibri" w:hAnsi="Calibri" w:cs="Calibri"/>
          <w:color w:val="444444"/>
          <w:sz w:val="22"/>
          <w:szCs w:val="22"/>
        </w:rPr>
        <w:t xml:space="preserve">Staff should avoid words and deeds that might bring the </w:t>
      </w:r>
      <w:proofErr w:type="gramStart"/>
      <w:r>
        <w:rPr>
          <w:rFonts w:ascii="Calibri" w:eastAsia="Calibri" w:hAnsi="Calibri" w:cs="Calibri"/>
          <w:color w:val="444444"/>
          <w:sz w:val="22"/>
          <w:szCs w:val="22"/>
        </w:rPr>
        <w:t>School</w:t>
      </w:r>
      <w:proofErr w:type="gramEnd"/>
      <w:r>
        <w:rPr>
          <w:rFonts w:ascii="Calibri" w:eastAsia="Calibri" w:hAnsi="Calibri" w:cs="Calibri"/>
          <w:color w:val="444444"/>
          <w:sz w:val="22"/>
          <w:szCs w:val="22"/>
        </w:rPr>
        <w:t xml:space="preserve"> into disrepute or might undermine colleagues in the perception of others (staff/pupils/parents/community).</w:t>
      </w:r>
    </w:p>
    <w:p w14:paraId="684E13E8" w14:textId="77777777" w:rsidR="00611C49" w:rsidRDefault="00611C49">
      <w:pPr>
        <w:widowControl w:val="0"/>
        <w:rPr>
          <w:rFonts w:ascii="Calibri" w:eastAsia="Calibri" w:hAnsi="Calibri" w:cs="Calibri"/>
          <w:color w:val="444444"/>
          <w:sz w:val="22"/>
          <w:szCs w:val="22"/>
          <w:highlight w:val="white"/>
        </w:rPr>
      </w:pPr>
    </w:p>
    <w:p w14:paraId="165E9263" w14:textId="77777777" w:rsidR="00611C49" w:rsidRDefault="00715010">
      <w:pPr>
        <w:widowControl w:val="0"/>
        <w:rPr>
          <w:rFonts w:ascii="Calibri" w:eastAsia="Calibri" w:hAnsi="Calibri" w:cs="Calibri"/>
          <w:b/>
          <w:bCs/>
          <w:sz w:val="22"/>
          <w:szCs w:val="22"/>
          <w:u w:val="single"/>
        </w:rPr>
      </w:pPr>
      <w:r>
        <w:rPr>
          <w:rFonts w:ascii="Calibri" w:eastAsia="Calibri" w:hAnsi="Calibri" w:cs="Calibri"/>
          <w:color w:val="444444"/>
          <w:sz w:val="22"/>
          <w:szCs w:val="22"/>
          <w:highlight w:val="white"/>
        </w:rPr>
        <w:t>Bringing the School or Trust into disrepute could lead to disciplinary action.</w:t>
      </w:r>
    </w:p>
    <w:p w14:paraId="4522910B" w14:textId="77777777" w:rsidR="00611C49" w:rsidRDefault="00611C49">
      <w:pPr>
        <w:widowControl w:val="0"/>
        <w:pBdr>
          <w:top w:val="nil"/>
          <w:left w:val="nil"/>
          <w:bottom w:val="nil"/>
          <w:right w:val="nil"/>
          <w:between w:val="nil"/>
        </w:pBdr>
        <w:rPr>
          <w:rFonts w:ascii="Calibri" w:eastAsia="Calibri" w:hAnsi="Calibri" w:cs="Calibri"/>
          <w:b/>
          <w:bCs/>
          <w:sz w:val="22"/>
          <w:szCs w:val="22"/>
          <w:u w:val="single"/>
        </w:rPr>
      </w:pPr>
    </w:p>
    <w:p w14:paraId="5A232BDC" w14:textId="77777777" w:rsidR="00611C49" w:rsidRDefault="00715010">
      <w:pPr>
        <w:widowControl w:val="0"/>
        <w:rPr>
          <w:rFonts w:ascii="Calibri" w:eastAsia="Calibri" w:hAnsi="Calibri" w:cs="Calibri"/>
          <w:color w:val="444444"/>
          <w:sz w:val="22"/>
          <w:szCs w:val="22"/>
          <w:highlight w:val="white"/>
        </w:rPr>
      </w:pPr>
      <w:r>
        <w:rPr>
          <w:rFonts w:ascii="Calibri" w:eastAsia="Calibri" w:hAnsi="Calibri" w:cs="Calibri"/>
          <w:b/>
          <w:bCs/>
          <w:sz w:val="22"/>
          <w:szCs w:val="22"/>
          <w:u w:val="single"/>
        </w:rPr>
        <w:t>Cooperation with colleagues</w:t>
      </w:r>
    </w:p>
    <w:p w14:paraId="12568119" w14:textId="77777777" w:rsidR="00611C49" w:rsidRDefault="00715010">
      <w:pPr>
        <w:widowControl w:val="0"/>
        <w:spacing w:after="240"/>
        <w:rPr>
          <w:rFonts w:ascii="Calibri" w:eastAsia="Calibri" w:hAnsi="Calibri" w:cs="Calibri"/>
          <w:b/>
          <w:bCs/>
          <w:sz w:val="22"/>
          <w:szCs w:val="22"/>
          <w:u w:val="single"/>
        </w:rPr>
      </w:pPr>
      <w:r>
        <w:rPr>
          <w:rFonts w:ascii="Calibri" w:eastAsia="Calibri" w:hAnsi="Calibri" w:cs="Calibri"/>
          <w:color w:val="444444"/>
          <w:sz w:val="22"/>
          <w:szCs w:val="22"/>
          <w:highlight w:val="white"/>
        </w:rPr>
        <w:t xml:space="preserve">Staff should seek to co-operate with their colleagues, providing support, help  and guidance as required by them and their line manager, and enable effective communication throughout the </w:t>
      </w:r>
      <w:proofErr w:type="gramStart"/>
      <w:r>
        <w:rPr>
          <w:rFonts w:ascii="Calibri" w:eastAsia="Calibri" w:hAnsi="Calibri" w:cs="Calibri"/>
          <w:color w:val="444444"/>
          <w:sz w:val="22"/>
          <w:szCs w:val="22"/>
          <w:highlight w:val="white"/>
        </w:rPr>
        <w:t>School</w:t>
      </w:r>
      <w:proofErr w:type="gramEnd"/>
      <w:r>
        <w:rPr>
          <w:rFonts w:ascii="Calibri" w:eastAsia="Calibri" w:hAnsi="Calibri" w:cs="Calibri"/>
          <w:color w:val="444444"/>
          <w:sz w:val="22"/>
          <w:szCs w:val="22"/>
          <w:highlight w:val="white"/>
        </w:rPr>
        <w:t>.</w:t>
      </w:r>
    </w:p>
    <w:p w14:paraId="1BA35E52" w14:textId="77777777" w:rsidR="00611C49" w:rsidRDefault="00715010">
      <w:pPr>
        <w:widowControl w:val="0"/>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Public Duty and Private Interest</w:t>
      </w:r>
    </w:p>
    <w:p w14:paraId="65663924"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Off duty hours are a staff member’s personal concern. It is important however, that staff do not put themselves in a position where their duty to the school and their private </w:t>
      </w:r>
      <w:proofErr w:type="gramStart"/>
      <w:r>
        <w:rPr>
          <w:rFonts w:ascii="Calibri" w:eastAsia="Calibri" w:hAnsi="Calibri" w:cs="Calibri"/>
          <w:sz w:val="22"/>
          <w:szCs w:val="22"/>
        </w:rPr>
        <w:t>interests</w:t>
      </w:r>
      <w:proofErr w:type="gramEnd"/>
      <w:r>
        <w:rPr>
          <w:rFonts w:ascii="Calibri" w:eastAsia="Calibri" w:hAnsi="Calibri" w:cs="Calibri"/>
          <w:sz w:val="22"/>
          <w:szCs w:val="22"/>
        </w:rPr>
        <w:t xml:space="preserve"> conflict.</w:t>
      </w:r>
    </w:p>
    <w:p w14:paraId="1DAB139D"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471C3957" w14:textId="77777777" w:rsidR="00611C49" w:rsidRDefault="00715010">
      <w:pPr>
        <w:widowControl w:val="0"/>
        <w:rPr>
          <w:rFonts w:ascii="Calibri" w:eastAsia="Calibri" w:hAnsi="Calibri" w:cs="Calibri"/>
          <w:sz w:val="22"/>
          <w:szCs w:val="22"/>
        </w:rPr>
      </w:pPr>
      <w:r>
        <w:rPr>
          <w:rFonts w:ascii="Calibri" w:eastAsia="Calibri" w:hAnsi="Calibri" w:cs="Calibri"/>
          <w:color w:val="444444"/>
          <w:sz w:val="22"/>
          <w:szCs w:val="22"/>
          <w:highlight w:val="white"/>
        </w:rPr>
        <w:t xml:space="preserve">Criminal or serious misconduct out of school could lead to dismissal. </w:t>
      </w:r>
      <w:proofErr w:type="gramStart"/>
      <w:r>
        <w:rPr>
          <w:rFonts w:ascii="Calibri" w:eastAsia="Calibri" w:hAnsi="Calibri" w:cs="Calibri"/>
          <w:color w:val="444444"/>
          <w:sz w:val="22"/>
          <w:szCs w:val="22"/>
          <w:highlight w:val="white"/>
        </w:rPr>
        <w:t>In particular, criminal</w:t>
      </w:r>
      <w:proofErr w:type="gramEnd"/>
      <w:r>
        <w:rPr>
          <w:rFonts w:ascii="Calibri" w:eastAsia="Calibri" w:hAnsi="Calibri" w:cs="Calibri"/>
          <w:color w:val="444444"/>
          <w:sz w:val="22"/>
          <w:szCs w:val="22"/>
          <w:highlight w:val="white"/>
        </w:rPr>
        <w:t xml:space="preserve"> offences that involve violence or possession or use of illegal drugs or sexual misconduct are likely to be regarded as unacceptable and could lead to dismissal. </w:t>
      </w:r>
    </w:p>
    <w:p w14:paraId="20D08723"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7ADD1CF5"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It is an expectation that all staff abide by the policies of the Trust and the school. They must take care to ensure that their own personal or political opinions do not interfere with the role as a staff member.</w:t>
      </w:r>
    </w:p>
    <w:p w14:paraId="0FACDBA4"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7572E722" w14:textId="77777777" w:rsidR="00611C49" w:rsidRDefault="00715010">
      <w:pPr>
        <w:widowControl w:val="0"/>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Confidentiality</w:t>
      </w:r>
    </w:p>
    <w:p w14:paraId="541A0B45"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Confidential information must not be disclosed to any person </w:t>
      </w:r>
      <w:proofErr w:type="gramStart"/>
      <w:r>
        <w:rPr>
          <w:rFonts w:ascii="Calibri" w:eastAsia="Calibri" w:hAnsi="Calibri" w:cs="Calibri"/>
          <w:sz w:val="22"/>
          <w:szCs w:val="22"/>
        </w:rPr>
        <w:t>not authorised</w:t>
      </w:r>
      <w:proofErr w:type="gramEnd"/>
      <w:r>
        <w:rPr>
          <w:rFonts w:ascii="Calibri" w:eastAsia="Calibri" w:hAnsi="Calibri" w:cs="Calibri"/>
          <w:sz w:val="22"/>
          <w:szCs w:val="22"/>
        </w:rPr>
        <w:t xml:space="preserve"> to receive it.</w:t>
      </w:r>
    </w:p>
    <w:p w14:paraId="062F4317"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5E2D87D8"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Staff members must </w:t>
      </w:r>
      <w:proofErr w:type="gramStart"/>
      <w:r>
        <w:rPr>
          <w:rFonts w:ascii="Calibri" w:eastAsia="Calibri" w:hAnsi="Calibri" w:cs="Calibri"/>
          <w:sz w:val="22"/>
          <w:szCs w:val="22"/>
        </w:rPr>
        <w:t>ensure confidentiality at all times</w:t>
      </w:r>
      <w:proofErr w:type="gramEnd"/>
      <w:r>
        <w:rPr>
          <w:rFonts w:ascii="Calibri" w:eastAsia="Calibri" w:hAnsi="Calibri" w:cs="Calibri"/>
          <w:sz w:val="22"/>
          <w:szCs w:val="22"/>
        </w:rPr>
        <w:t xml:space="preserve"> and should not discuss or disclose any information they have received as part of their work at the school with friends, family or others.</w:t>
      </w:r>
    </w:p>
    <w:p w14:paraId="13C1560B"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7B0E9F09"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Staff members must not disclose personal or financial information about another member of staff, pupil or school to an unauthorised person or organisation without the permission of the person or Headteacher/ CEO.</w:t>
      </w:r>
    </w:p>
    <w:p w14:paraId="7AF82190"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1C2C96EA"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Staff members must not use information obtained in the course of their duties to the detriment of the school or Trust or for personal gain or benefit; nor should they impart this information to others who might use it in this way.</w:t>
      </w:r>
    </w:p>
    <w:p w14:paraId="75A63D63"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058DE984" w14:textId="77777777" w:rsidR="00611C49" w:rsidRDefault="00715010">
      <w:pPr>
        <w:widowControl w:val="0"/>
        <w:rPr>
          <w:rFonts w:ascii="Calibri" w:eastAsia="Calibri" w:hAnsi="Calibri" w:cs="Calibri"/>
          <w:sz w:val="22"/>
          <w:szCs w:val="22"/>
        </w:rPr>
      </w:pPr>
      <w:r>
        <w:rPr>
          <w:rFonts w:ascii="Calibri" w:eastAsia="Calibri" w:hAnsi="Calibri" w:cs="Calibri"/>
          <w:b/>
          <w:bCs/>
          <w:sz w:val="22"/>
          <w:szCs w:val="22"/>
          <w:u w:val="single"/>
        </w:rPr>
        <w:t>Data Protection Act</w:t>
      </w:r>
    </w:p>
    <w:p w14:paraId="30442BD2" w14:textId="77777777" w:rsidR="00611C49" w:rsidRDefault="00715010">
      <w:pPr>
        <w:widowControl w:val="0"/>
        <w:spacing w:after="240"/>
        <w:rPr>
          <w:rFonts w:ascii="Calibri" w:eastAsia="Calibri" w:hAnsi="Calibri" w:cs="Calibri"/>
          <w:sz w:val="22"/>
          <w:szCs w:val="22"/>
        </w:rPr>
      </w:pPr>
      <w:r>
        <w:rPr>
          <w:rFonts w:ascii="Calibri" w:eastAsia="Calibri" w:hAnsi="Calibri" w:cs="Calibri"/>
          <w:sz w:val="22"/>
          <w:szCs w:val="22"/>
        </w:rPr>
        <w:t xml:space="preserve">It is the responsibility of all employees to ensure the </w:t>
      </w:r>
      <w:proofErr w:type="gramStart"/>
      <w:r>
        <w:rPr>
          <w:rFonts w:ascii="Calibri" w:eastAsia="Calibri" w:hAnsi="Calibri" w:cs="Calibri"/>
          <w:sz w:val="22"/>
          <w:szCs w:val="22"/>
        </w:rPr>
        <w:t>School’s</w:t>
      </w:r>
      <w:proofErr w:type="gramEnd"/>
      <w:r>
        <w:rPr>
          <w:rFonts w:ascii="Calibri" w:eastAsia="Calibri" w:hAnsi="Calibri" w:cs="Calibri"/>
          <w:sz w:val="22"/>
          <w:szCs w:val="22"/>
        </w:rPr>
        <w:t xml:space="preserve"> compliance with the most recent Data Protection Act including the requirements of GDPR.  Information must only be used to assist staff to carry out their work; it must not be given to people who have no right to see it. </w:t>
      </w:r>
    </w:p>
    <w:p w14:paraId="4251D9FA" w14:textId="77777777" w:rsidR="00611C49" w:rsidRDefault="00715010">
      <w:pPr>
        <w:widowControl w:val="0"/>
        <w:spacing w:after="240"/>
        <w:rPr>
          <w:rFonts w:ascii="Calibri" w:eastAsia="Calibri" w:hAnsi="Calibri" w:cs="Calibri"/>
          <w:sz w:val="22"/>
          <w:szCs w:val="22"/>
        </w:rPr>
      </w:pPr>
      <w:r>
        <w:rPr>
          <w:rFonts w:ascii="Calibri" w:eastAsia="Calibri" w:hAnsi="Calibri" w:cs="Calibri"/>
          <w:sz w:val="22"/>
          <w:szCs w:val="22"/>
        </w:rPr>
        <w:t xml:space="preserve">All staff should maintain the security of all computerised databases of information on individuals, whether they are staff, pupils or members of the </w:t>
      </w:r>
      <w:proofErr w:type="gramStart"/>
      <w:r>
        <w:rPr>
          <w:rFonts w:ascii="Calibri" w:eastAsia="Calibri" w:hAnsi="Calibri" w:cs="Calibri"/>
          <w:sz w:val="22"/>
          <w:szCs w:val="22"/>
        </w:rPr>
        <w:t>general public</w:t>
      </w:r>
      <w:proofErr w:type="gramEnd"/>
      <w:r>
        <w:rPr>
          <w:rFonts w:ascii="Calibri" w:eastAsia="Calibri" w:hAnsi="Calibri" w:cs="Calibri"/>
          <w:sz w:val="22"/>
          <w:szCs w:val="22"/>
        </w:rPr>
        <w:t>. All staff are expected to follow procedures specified in policies (</w:t>
      </w:r>
      <w:proofErr w:type="spellStart"/>
      <w:r>
        <w:rPr>
          <w:rFonts w:ascii="Calibri" w:eastAsia="Calibri" w:hAnsi="Calibri" w:cs="Calibri"/>
          <w:sz w:val="22"/>
          <w:szCs w:val="22"/>
        </w:rPr>
        <w:t>eg</w:t>
      </w:r>
      <w:proofErr w:type="spellEnd"/>
      <w:r>
        <w:rPr>
          <w:rFonts w:ascii="Calibri" w:eastAsia="Calibri" w:hAnsi="Calibri" w:cs="Calibri"/>
          <w:sz w:val="22"/>
          <w:szCs w:val="22"/>
        </w:rPr>
        <w:t xml:space="preserve"> the Acceptable Use Agreement) and recommendations made by the Data Protection Officer (</w:t>
      </w:r>
      <w:proofErr w:type="spellStart"/>
      <w:r>
        <w:rPr>
          <w:rFonts w:ascii="Calibri" w:eastAsia="Calibri" w:hAnsi="Calibri" w:cs="Calibri"/>
          <w:sz w:val="22"/>
          <w:szCs w:val="22"/>
        </w:rPr>
        <w:t>eg</w:t>
      </w:r>
      <w:proofErr w:type="spellEnd"/>
      <w:r>
        <w:rPr>
          <w:rFonts w:ascii="Calibri" w:eastAsia="Calibri" w:hAnsi="Calibri" w:cs="Calibri"/>
          <w:sz w:val="22"/>
          <w:szCs w:val="22"/>
        </w:rPr>
        <w:t xml:space="preserve"> following a breach).</w:t>
      </w:r>
    </w:p>
    <w:p w14:paraId="5924189F" w14:textId="77777777" w:rsidR="00611C49" w:rsidRDefault="00715010">
      <w:pPr>
        <w:widowControl w:val="0"/>
        <w:spacing w:after="240"/>
        <w:rPr>
          <w:rFonts w:ascii="Calibri" w:eastAsia="Calibri" w:hAnsi="Calibri" w:cs="Calibri"/>
          <w:b/>
          <w:bCs/>
          <w:sz w:val="22"/>
          <w:szCs w:val="22"/>
          <w:u w:val="single"/>
        </w:rPr>
      </w:pPr>
      <w:r>
        <w:rPr>
          <w:rFonts w:ascii="Calibri" w:eastAsia="Calibri" w:hAnsi="Calibri" w:cs="Calibri"/>
          <w:sz w:val="22"/>
          <w:szCs w:val="22"/>
        </w:rPr>
        <w:t>Staff should refer any queries to the CEO.</w:t>
      </w:r>
    </w:p>
    <w:p w14:paraId="58D16C91" w14:textId="77777777" w:rsidR="00611C49" w:rsidRDefault="00715010">
      <w:pPr>
        <w:widowControl w:val="0"/>
        <w:rPr>
          <w:rFonts w:ascii="Calibri" w:eastAsia="Calibri" w:hAnsi="Calibri" w:cs="Calibri"/>
          <w:color w:val="444444"/>
          <w:sz w:val="22"/>
          <w:szCs w:val="22"/>
          <w:highlight w:val="white"/>
        </w:rPr>
      </w:pPr>
      <w:r>
        <w:rPr>
          <w:rFonts w:ascii="Calibri" w:eastAsia="Calibri" w:hAnsi="Calibri" w:cs="Calibri"/>
          <w:b/>
          <w:bCs/>
          <w:sz w:val="22"/>
          <w:szCs w:val="22"/>
          <w:u w:val="single"/>
        </w:rPr>
        <w:t>Discrimination</w:t>
      </w:r>
    </w:p>
    <w:p w14:paraId="753EEA96" w14:textId="77777777" w:rsidR="00611C49" w:rsidRDefault="00715010">
      <w:pPr>
        <w:widowControl w:val="0"/>
        <w:rPr>
          <w:rFonts w:ascii="Calibri" w:eastAsia="Calibri" w:hAnsi="Calibri" w:cs="Calibri"/>
          <w:sz w:val="22"/>
          <w:szCs w:val="22"/>
        </w:rPr>
      </w:pPr>
      <w:r>
        <w:rPr>
          <w:rFonts w:ascii="Calibri" w:eastAsia="Calibri" w:hAnsi="Calibri" w:cs="Calibri"/>
          <w:sz w:val="22"/>
          <w:szCs w:val="22"/>
        </w:rPr>
        <w:t xml:space="preserve">Staff must </w:t>
      </w:r>
      <w:proofErr w:type="gramStart"/>
      <w:r>
        <w:rPr>
          <w:rFonts w:ascii="Calibri" w:eastAsia="Calibri" w:hAnsi="Calibri" w:cs="Calibri"/>
          <w:sz w:val="22"/>
          <w:szCs w:val="22"/>
        </w:rPr>
        <w:t>at all times</w:t>
      </w:r>
      <w:proofErr w:type="gramEnd"/>
      <w:r>
        <w:rPr>
          <w:rFonts w:ascii="Calibri" w:eastAsia="Calibri" w:hAnsi="Calibri" w:cs="Calibri"/>
          <w:sz w:val="22"/>
          <w:szCs w:val="22"/>
        </w:rPr>
        <w:t xml:space="preserve"> observe the Trust’s Equal Opportunities Policies for staff and pupils and treat pupils, parents and other stakeholders in accordance with those policies.</w:t>
      </w:r>
    </w:p>
    <w:p w14:paraId="09BA7CA0" w14:textId="77777777" w:rsidR="00611C49" w:rsidRDefault="00611C49">
      <w:pPr>
        <w:widowControl w:val="0"/>
        <w:rPr>
          <w:rFonts w:ascii="Calibri" w:eastAsia="Calibri" w:hAnsi="Calibri" w:cs="Calibri"/>
          <w:b/>
          <w:bCs/>
          <w:sz w:val="22"/>
          <w:szCs w:val="22"/>
          <w:u w:val="single"/>
        </w:rPr>
      </w:pPr>
    </w:p>
    <w:p w14:paraId="524BAA9D" w14:textId="77777777" w:rsidR="00611C49" w:rsidRDefault="00715010">
      <w:pPr>
        <w:widowControl w:val="0"/>
        <w:rPr>
          <w:rFonts w:ascii="Calibri" w:eastAsia="Calibri" w:hAnsi="Calibri" w:cs="Calibri"/>
          <w:b/>
          <w:bCs/>
          <w:sz w:val="22"/>
          <w:szCs w:val="22"/>
          <w:u w:val="single"/>
        </w:rPr>
      </w:pPr>
      <w:r>
        <w:rPr>
          <w:rFonts w:ascii="Calibri" w:eastAsia="Calibri" w:hAnsi="Calibri" w:cs="Calibri"/>
          <w:b/>
          <w:bCs/>
          <w:sz w:val="22"/>
          <w:szCs w:val="22"/>
          <w:u w:val="single"/>
        </w:rPr>
        <w:t>Misuse of substances</w:t>
      </w:r>
    </w:p>
    <w:p w14:paraId="3BDD347C" w14:textId="77777777" w:rsidR="00611C49" w:rsidRDefault="00715010">
      <w:pPr>
        <w:widowControl w:val="0"/>
        <w:rPr>
          <w:rFonts w:ascii="Calibri" w:eastAsia="Calibri" w:hAnsi="Calibri" w:cs="Calibri"/>
          <w:b/>
          <w:bCs/>
          <w:sz w:val="22"/>
          <w:szCs w:val="22"/>
          <w:u w:val="single"/>
        </w:rPr>
      </w:pPr>
      <w:r>
        <w:rPr>
          <w:rFonts w:ascii="Calibri" w:eastAsia="Calibri" w:hAnsi="Calibri" w:cs="Calibri"/>
          <w:sz w:val="22"/>
          <w:szCs w:val="22"/>
        </w:rPr>
        <w:t>It is required that all employees present themselves for work, free of any influence of alcohol and/or substance misuse.</w:t>
      </w:r>
    </w:p>
    <w:p w14:paraId="30333EA8" w14:textId="77777777" w:rsidR="00611C49" w:rsidRDefault="00611C49">
      <w:pPr>
        <w:widowControl w:val="0"/>
        <w:rPr>
          <w:rFonts w:ascii="Calibri" w:eastAsia="Calibri" w:hAnsi="Calibri" w:cs="Calibri"/>
          <w:b/>
          <w:bCs/>
          <w:sz w:val="22"/>
          <w:szCs w:val="22"/>
          <w:u w:val="single"/>
        </w:rPr>
      </w:pPr>
    </w:p>
    <w:p w14:paraId="38F7830E" w14:textId="77777777" w:rsidR="00611C49" w:rsidRDefault="00715010">
      <w:pPr>
        <w:widowControl w:val="0"/>
        <w:rPr>
          <w:rFonts w:ascii="Calibri" w:eastAsia="Calibri" w:hAnsi="Calibri" w:cs="Calibri"/>
          <w:sz w:val="22"/>
          <w:szCs w:val="22"/>
        </w:rPr>
      </w:pPr>
      <w:r>
        <w:rPr>
          <w:rFonts w:ascii="Calibri" w:eastAsia="Calibri" w:hAnsi="Calibri" w:cs="Calibri"/>
          <w:b/>
          <w:bCs/>
          <w:sz w:val="22"/>
          <w:szCs w:val="22"/>
          <w:u w:val="single"/>
        </w:rPr>
        <w:t>Health and Safety</w:t>
      </w:r>
    </w:p>
    <w:p w14:paraId="0A6B89A1" w14:textId="77777777" w:rsidR="00611C49" w:rsidRDefault="00715010">
      <w:pPr>
        <w:widowControl w:val="0"/>
        <w:rPr>
          <w:rFonts w:ascii="Calibri" w:eastAsia="Calibri" w:hAnsi="Calibri" w:cs="Calibri"/>
          <w:sz w:val="22"/>
          <w:szCs w:val="22"/>
        </w:rPr>
      </w:pPr>
      <w:r>
        <w:rPr>
          <w:rFonts w:ascii="Calibri" w:eastAsia="Calibri" w:hAnsi="Calibri" w:cs="Calibri"/>
          <w:sz w:val="22"/>
          <w:szCs w:val="22"/>
        </w:rPr>
        <w:t xml:space="preserve">Staff must take care of their personal hygiene, safety and welfare, and that of other persons who may be affected by their acts or omissions.  All staff must comply with the requirements of the School Health and Safety policy and relevant legislation and </w:t>
      </w:r>
      <w:proofErr w:type="gramStart"/>
      <w:r>
        <w:rPr>
          <w:rFonts w:ascii="Calibri" w:eastAsia="Calibri" w:hAnsi="Calibri" w:cs="Calibri"/>
          <w:sz w:val="22"/>
          <w:szCs w:val="22"/>
        </w:rPr>
        <w:t>regulations, and</w:t>
      </w:r>
      <w:proofErr w:type="gramEnd"/>
      <w:r>
        <w:rPr>
          <w:rFonts w:ascii="Calibri" w:eastAsia="Calibri" w:hAnsi="Calibri" w:cs="Calibri"/>
          <w:sz w:val="22"/>
          <w:szCs w:val="22"/>
        </w:rPr>
        <w:t xml:space="preserve"> also ensure that  pupils do likewise.</w:t>
      </w:r>
    </w:p>
    <w:p w14:paraId="5A8B9B49" w14:textId="77777777" w:rsidR="00611C49" w:rsidRDefault="00611C49">
      <w:pPr>
        <w:widowControl w:val="0"/>
        <w:rPr>
          <w:rFonts w:ascii="Calibri" w:eastAsia="Calibri" w:hAnsi="Calibri" w:cs="Calibri"/>
          <w:b/>
          <w:bCs/>
          <w:sz w:val="22"/>
          <w:szCs w:val="22"/>
          <w:u w:val="single"/>
        </w:rPr>
      </w:pPr>
    </w:p>
    <w:p w14:paraId="38D12965" w14:textId="77777777" w:rsidR="00611C49" w:rsidRDefault="00715010">
      <w:pPr>
        <w:widowControl w:val="0"/>
        <w:rPr>
          <w:rFonts w:ascii="Calibri" w:eastAsia="Calibri" w:hAnsi="Calibri" w:cs="Calibri"/>
          <w:sz w:val="22"/>
          <w:szCs w:val="22"/>
        </w:rPr>
      </w:pPr>
      <w:r>
        <w:rPr>
          <w:rFonts w:ascii="Calibri" w:eastAsia="Calibri" w:hAnsi="Calibri" w:cs="Calibri"/>
          <w:b/>
          <w:bCs/>
          <w:sz w:val="22"/>
          <w:szCs w:val="22"/>
          <w:u w:val="single"/>
        </w:rPr>
        <w:t>Fire</w:t>
      </w:r>
    </w:p>
    <w:p w14:paraId="4B2DD46B" w14:textId="77777777" w:rsidR="00611C49" w:rsidRDefault="00715010">
      <w:pPr>
        <w:widowControl w:val="0"/>
        <w:spacing w:after="240"/>
        <w:rPr>
          <w:rFonts w:ascii="Calibri" w:eastAsia="Calibri" w:hAnsi="Calibri" w:cs="Calibri"/>
          <w:sz w:val="22"/>
          <w:szCs w:val="22"/>
        </w:rPr>
      </w:pPr>
      <w:r>
        <w:rPr>
          <w:rFonts w:ascii="Calibri" w:eastAsia="Calibri" w:hAnsi="Calibri" w:cs="Calibri"/>
          <w:sz w:val="22"/>
          <w:szCs w:val="22"/>
        </w:rPr>
        <w:t xml:space="preserve">Staff must familiarise themselves with the fire precautions, procedures and drill routines.  They must regard practice fire drills or building evacuations in a positive </w:t>
      </w:r>
      <w:proofErr w:type="gramStart"/>
      <w:r>
        <w:rPr>
          <w:rFonts w:ascii="Calibri" w:eastAsia="Calibri" w:hAnsi="Calibri" w:cs="Calibri"/>
          <w:sz w:val="22"/>
          <w:szCs w:val="22"/>
        </w:rPr>
        <w:t>manner, and</w:t>
      </w:r>
      <w:proofErr w:type="gramEnd"/>
      <w:r>
        <w:rPr>
          <w:rFonts w:ascii="Calibri" w:eastAsia="Calibri" w:hAnsi="Calibri" w:cs="Calibri"/>
          <w:sz w:val="22"/>
          <w:szCs w:val="22"/>
        </w:rPr>
        <w:t xml:space="preserve"> ensure they are perceived by pupils as an essential precaution to prevent risk of injury or fatality.</w:t>
      </w:r>
    </w:p>
    <w:p w14:paraId="383AE6B6" w14:textId="77777777" w:rsidR="00611C49" w:rsidRDefault="00715010">
      <w:pPr>
        <w:widowControl w:val="0"/>
        <w:rPr>
          <w:rFonts w:ascii="Calibri" w:eastAsia="Calibri" w:hAnsi="Calibri" w:cs="Calibri"/>
          <w:b/>
          <w:bCs/>
          <w:sz w:val="22"/>
          <w:szCs w:val="22"/>
          <w:u w:val="single"/>
        </w:rPr>
      </w:pPr>
      <w:r>
        <w:rPr>
          <w:rFonts w:ascii="Calibri" w:eastAsia="Calibri" w:hAnsi="Calibri" w:cs="Calibri"/>
          <w:b/>
          <w:bCs/>
          <w:sz w:val="22"/>
          <w:szCs w:val="22"/>
          <w:u w:val="single"/>
        </w:rPr>
        <w:t>Media</w:t>
      </w:r>
    </w:p>
    <w:p w14:paraId="46B1A5CA" w14:textId="77777777" w:rsidR="00611C49" w:rsidRDefault="00715010">
      <w:pPr>
        <w:widowControl w:val="0"/>
        <w:spacing w:after="240"/>
        <w:rPr>
          <w:rFonts w:ascii="Calibri" w:eastAsia="Calibri" w:hAnsi="Calibri" w:cs="Calibri"/>
          <w:sz w:val="22"/>
          <w:szCs w:val="22"/>
        </w:rPr>
      </w:pPr>
      <w:r>
        <w:rPr>
          <w:rFonts w:ascii="Calibri" w:eastAsia="Calibri" w:hAnsi="Calibri" w:cs="Calibri"/>
          <w:sz w:val="22"/>
          <w:szCs w:val="22"/>
        </w:rPr>
        <w:t xml:space="preserve">Other than on matters of publicity, only the Head or CEO is authorised to speak or send any communication on behalf of the </w:t>
      </w:r>
      <w:proofErr w:type="gramStart"/>
      <w:r>
        <w:rPr>
          <w:rFonts w:ascii="Calibri" w:eastAsia="Calibri" w:hAnsi="Calibri" w:cs="Calibri"/>
          <w:sz w:val="22"/>
          <w:szCs w:val="22"/>
        </w:rPr>
        <w:t>School</w:t>
      </w:r>
      <w:proofErr w:type="gramEnd"/>
      <w:r>
        <w:rPr>
          <w:rFonts w:ascii="Calibri" w:eastAsia="Calibri" w:hAnsi="Calibri" w:cs="Calibri"/>
          <w:sz w:val="22"/>
          <w:szCs w:val="22"/>
        </w:rPr>
        <w:t xml:space="preserve"> to members of the press or broadcast media. This decision is to avoid any embarrassment or unfair pressure on staff. This authorisation may be extended by the Head or CEO to other staff members.</w:t>
      </w:r>
    </w:p>
    <w:p w14:paraId="28320FC6" w14:textId="77777777" w:rsidR="00611C49" w:rsidRDefault="00715010">
      <w:pPr>
        <w:widowControl w:val="0"/>
        <w:rPr>
          <w:rFonts w:ascii="Calibri" w:eastAsia="Calibri" w:hAnsi="Calibri" w:cs="Calibri"/>
          <w:b/>
          <w:bCs/>
          <w:sz w:val="22"/>
          <w:szCs w:val="22"/>
          <w:u w:val="single"/>
        </w:rPr>
      </w:pPr>
      <w:r>
        <w:rPr>
          <w:rFonts w:ascii="Calibri" w:eastAsia="Calibri" w:hAnsi="Calibri" w:cs="Calibri"/>
          <w:b/>
          <w:bCs/>
          <w:sz w:val="22"/>
          <w:szCs w:val="22"/>
          <w:u w:val="single"/>
        </w:rPr>
        <w:t>Copyright</w:t>
      </w:r>
    </w:p>
    <w:p w14:paraId="2393ED28"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Staff shall observe copyright laws on computer software, audio-visual and printed material.</w:t>
      </w:r>
    </w:p>
    <w:p w14:paraId="7CFDE348" w14:textId="77777777" w:rsidR="00611C49" w:rsidRDefault="00611C49">
      <w:pPr>
        <w:widowControl w:val="0"/>
        <w:pBdr>
          <w:top w:val="nil"/>
          <w:left w:val="nil"/>
          <w:bottom w:val="nil"/>
          <w:right w:val="nil"/>
          <w:between w:val="nil"/>
        </w:pBdr>
        <w:rPr>
          <w:rFonts w:ascii="Calibri" w:eastAsia="Calibri" w:hAnsi="Calibri" w:cs="Calibri"/>
          <w:b/>
          <w:bCs/>
          <w:sz w:val="22"/>
          <w:szCs w:val="22"/>
          <w:u w:val="single"/>
        </w:rPr>
      </w:pPr>
    </w:p>
    <w:p w14:paraId="3305337F" w14:textId="77777777" w:rsidR="00611C49" w:rsidRDefault="00715010">
      <w:pPr>
        <w:widowControl w:val="0"/>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Relationships with Staff and Parents</w:t>
      </w:r>
    </w:p>
    <w:p w14:paraId="6995702B"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Staff must </w:t>
      </w:r>
      <w:proofErr w:type="gramStart"/>
      <w:r>
        <w:rPr>
          <w:rFonts w:ascii="Calibri" w:eastAsia="Calibri" w:hAnsi="Calibri" w:cs="Calibri"/>
          <w:sz w:val="22"/>
          <w:szCs w:val="22"/>
        </w:rPr>
        <w:t>remain professional at all times</w:t>
      </w:r>
      <w:proofErr w:type="gramEnd"/>
      <w:r>
        <w:rPr>
          <w:rFonts w:ascii="Calibri" w:eastAsia="Calibri" w:hAnsi="Calibri" w:cs="Calibri"/>
          <w:sz w:val="22"/>
          <w:szCs w:val="22"/>
        </w:rPr>
        <w:t xml:space="preserve"> and a professional relationship must be maintained between all staff and between staff and parents. If any staff member is concerned about the professionalism of another staff </w:t>
      </w:r>
      <w:proofErr w:type="gramStart"/>
      <w:r>
        <w:rPr>
          <w:rFonts w:ascii="Calibri" w:eastAsia="Calibri" w:hAnsi="Calibri" w:cs="Calibri"/>
          <w:sz w:val="22"/>
          <w:szCs w:val="22"/>
        </w:rPr>
        <w:t>member</w:t>
      </w:r>
      <w:proofErr w:type="gramEnd"/>
      <w:r>
        <w:rPr>
          <w:rFonts w:ascii="Calibri" w:eastAsia="Calibri" w:hAnsi="Calibri" w:cs="Calibri"/>
          <w:sz w:val="22"/>
          <w:szCs w:val="22"/>
        </w:rPr>
        <w:t xml:space="preserve"> they should follow the </w:t>
      </w:r>
      <w:r>
        <w:rPr>
          <w:rFonts w:ascii="Calibri" w:eastAsia="Calibri" w:hAnsi="Calibri" w:cs="Calibri"/>
          <w:sz w:val="22"/>
          <w:szCs w:val="22"/>
        </w:rPr>
        <w:t xml:space="preserve">school’s Child Protection procedures (for concerns related to the safety or </w:t>
      </w:r>
      <w:proofErr w:type="spellStart"/>
      <w:r>
        <w:rPr>
          <w:rFonts w:ascii="Calibri" w:eastAsia="Calibri" w:hAnsi="Calibri" w:cs="Calibri"/>
          <w:sz w:val="22"/>
          <w:szCs w:val="22"/>
        </w:rPr>
        <w:t>well being</w:t>
      </w:r>
      <w:proofErr w:type="spellEnd"/>
      <w:r>
        <w:rPr>
          <w:rFonts w:ascii="Calibri" w:eastAsia="Calibri" w:hAnsi="Calibri" w:cs="Calibri"/>
          <w:sz w:val="22"/>
          <w:szCs w:val="22"/>
        </w:rPr>
        <w:t xml:space="preserve"> of a child) or the Tilian </w:t>
      </w:r>
      <w:r>
        <w:rPr>
          <w:rFonts w:ascii="Calibri" w:eastAsia="Calibri" w:hAnsi="Calibri" w:cs="Calibri"/>
          <w:sz w:val="22"/>
          <w:szCs w:val="22"/>
        </w:rPr>
        <w:t>Whistleblowing Policy for all other concerns.</w:t>
      </w:r>
    </w:p>
    <w:p w14:paraId="24FD0414"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199240AB" w14:textId="77777777" w:rsidR="00611C49" w:rsidRDefault="00611C49">
      <w:pPr>
        <w:widowControl w:val="0"/>
        <w:pBdr>
          <w:top w:val="nil"/>
          <w:left w:val="nil"/>
          <w:bottom w:val="nil"/>
          <w:right w:val="nil"/>
          <w:between w:val="nil"/>
        </w:pBdr>
        <w:rPr>
          <w:rFonts w:ascii="Calibri" w:eastAsia="Calibri" w:hAnsi="Calibri" w:cs="Calibri"/>
          <w:b/>
          <w:bCs/>
          <w:sz w:val="22"/>
          <w:szCs w:val="22"/>
          <w:u w:val="single"/>
        </w:rPr>
      </w:pPr>
    </w:p>
    <w:p w14:paraId="1AC7ABF3" w14:textId="77777777" w:rsidR="00611C49" w:rsidRDefault="00715010">
      <w:pPr>
        <w:widowControl w:val="0"/>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1:1 Meetings with pupils</w:t>
      </w:r>
    </w:p>
    <w:p w14:paraId="791C5C38"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It may be necessary to have 1:1 </w:t>
      </w:r>
      <w:proofErr w:type="gramStart"/>
      <w:r>
        <w:rPr>
          <w:rFonts w:ascii="Calibri" w:eastAsia="Calibri" w:hAnsi="Calibri" w:cs="Calibri"/>
          <w:sz w:val="22"/>
          <w:szCs w:val="22"/>
        </w:rPr>
        <w:t>meetings</w:t>
      </w:r>
      <w:proofErr w:type="gramEnd"/>
      <w:r>
        <w:rPr>
          <w:rFonts w:ascii="Calibri" w:eastAsia="Calibri" w:hAnsi="Calibri" w:cs="Calibri"/>
          <w:sz w:val="22"/>
          <w:szCs w:val="22"/>
        </w:rPr>
        <w:t xml:space="preserve"> with pupils e.g. SEN support. If it is essential to work with a pupil in a </w:t>
      </w:r>
      <w:proofErr w:type="gramStart"/>
      <w:r>
        <w:rPr>
          <w:rFonts w:ascii="Calibri" w:eastAsia="Calibri" w:hAnsi="Calibri" w:cs="Calibri"/>
          <w:sz w:val="22"/>
          <w:szCs w:val="22"/>
        </w:rPr>
        <w:t>one to one</w:t>
      </w:r>
      <w:proofErr w:type="gramEnd"/>
      <w:r>
        <w:rPr>
          <w:rFonts w:ascii="Calibri" w:eastAsia="Calibri" w:hAnsi="Calibri" w:cs="Calibri"/>
          <w:sz w:val="22"/>
          <w:szCs w:val="22"/>
        </w:rPr>
        <w:t xml:space="preserve"> situation in a room away from other teachers and pupils, please ensure the most senior member of staff on site is informed and approves this working.</w:t>
      </w:r>
    </w:p>
    <w:p w14:paraId="500AD378" w14:textId="77777777" w:rsidR="00611C49" w:rsidRDefault="00611C49">
      <w:pPr>
        <w:widowControl w:val="0"/>
        <w:rPr>
          <w:rFonts w:ascii="Calibri" w:eastAsia="Calibri" w:hAnsi="Calibri" w:cs="Calibri"/>
          <w:sz w:val="22"/>
          <w:szCs w:val="22"/>
        </w:rPr>
      </w:pPr>
    </w:p>
    <w:p w14:paraId="4A5F77A3" w14:textId="77777777" w:rsidR="00611C49" w:rsidRDefault="00715010">
      <w:pPr>
        <w:widowControl w:val="0"/>
        <w:rPr>
          <w:rFonts w:ascii="Calibri" w:eastAsia="Calibri" w:hAnsi="Calibri" w:cs="Calibri"/>
          <w:b/>
          <w:bCs/>
          <w:sz w:val="22"/>
          <w:szCs w:val="22"/>
          <w:u w:val="single"/>
        </w:rPr>
      </w:pPr>
      <w:r>
        <w:rPr>
          <w:rFonts w:ascii="Calibri" w:eastAsia="Calibri" w:hAnsi="Calibri" w:cs="Calibri"/>
          <w:b/>
          <w:bCs/>
          <w:sz w:val="22"/>
          <w:szCs w:val="22"/>
          <w:u w:val="single"/>
        </w:rPr>
        <w:t>Respecting Privacy of Pupils</w:t>
      </w:r>
    </w:p>
    <w:p w14:paraId="4B7D8846"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The school adheres to the data protection act.</w:t>
      </w:r>
    </w:p>
    <w:p w14:paraId="29E1BA07"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53AA54CA"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Sometimes pupils need a greater degree of privacy e.g. a young child who has had a toileting accident and needs changing. Staff must always ask the child if they would like help with </w:t>
      </w:r>
      <w:proofErr w:type="gramStart"/>
      <w:r>
        <w:rPr>
          <w:rFonts w:ascii="Calibri" w:eastAsia="Calibri" w:hAnsi="Calibri" w:cs="Calibri"/>
          <w:sz w:val="22"/>
          <w:szCs w:val="22"/>
        </w:rPr>
        <w:t>changing, and</w:t>
      </w:r>
      <w:proofErr w:type="gramEnd"/>
      <w:r>
        <w:rPr>
          <w:rFonts w:ascii="Calibri" w:eastAsia="Calibri" w:hAnsi="Calibri" w:cs="Calibri"/>
          <w:sz w:val="22"/>
          <w:szCs w:val="22"/>
        </w:rPr>
        <w:t xml:space="preserve"> ask the child if the door should be shut. If the child asks for the door to be closed another staff member (this could be the secretary if available) needs to be positioned outside the cubicle. If another staff member is not </w:t>
      </w:r>
      <w:proofErr w:type="gramStart"/>
      <w:r>
        <w:rPr>
          <w:rFonts w:ascii="Calibri" w:eastAsia="Calibri" w:hAnsi="Calibri" w:cs="Calibri"/>
          <w:sz w:val="22"/>
          <w:szCs w:val="22"/>
        </w:rPr>
        <w:t>available</w:t>
      </w:r>
      <w:proofErr w:type="gramEnd"/>
      <w:r>
        <w:rPr>
          <w:rFonts w:ascii="Calibri" w:eastAsia="Calibri" w:hAnsi="Calibri" w:cs="Calibri"/>
          <w:sz w:val="22"/>
          <w:szCs w:val="22"/>
        </w:rPr>
        <w:t xml:space="preserve"> then a senior member of staff must be informed of the need to change and must give permission for the changing to take place.</w:t>
      </w:r>
    </w:p>
    <w:p w14:paraId="4883B6B4"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0004F1C2" w14:textId="77777777" w:rsidR="00611C49" w:rsidRDefault="00715010">
      <w:pPr>
        <w:widowControl w:val="0"/>
        <w:rPr>
          <w:rFonts w:ascii="Calibri" w:eastAsia="Calibri" w:hAnsi="Calibri" w:cs="Calibri"/>
          <w:b/>
          <w:bCs/>
          <w:sz w:val="22"/>
          <w:szCs w:val="22"/>
          <w:u w:val="single"/>
        </w:rPr>
      </w:pPr>
      <w:r>
        <w:rPr>
          <w:rFonts w:ascii="Calibri" w:eastAsia="Calibri" w:hAnsi="Calibri" w:cs="Calibri"/>
          <w:b/>
          <w:bCs/>
          <w:sz w:val="22"/>
          <w:szCs w:val="22"/>
          <w:u w:val="single"/>
        </w:rPr>
        <w:t xml:space="preserve">Physical Contact with pupils </w:t>
      </w:r>
    </w:p>
    <w:p w14:paraId="58BB5533"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Pupils may need comforting if upset. Always ask the pupil first, if they would like comforting. When comforting a pupil please ensure that you are not alone with the child. </w:t>
      </w:r>
    </w:p>
    <w:p w14:paraId="25C06870" w14:textId="77777777" w:rsidR="00611C49" w:rsidRDefault="00611C49">
      <w:pPr>
        <w:widowControl w:val="0"/>
        <w:pBdr>
          <w:top w:val="nil"/>
          <w:left w:val="nil"/>
          <w:bottom w:val="nil"/>
          <w:right w:val="nil"/>
          <w:between w:val="nil"/>
        </w:pBdr>
        <w:rPr>
          <w:rFonts w:ascii="Calibri" w:eastAsia="Calibri" w:hAnsi="Calibri" w:cs="Calibri"/>
          <w:b/>
          <w:bCs/>
          <w:sz w:val="22"/>
          <w:szCs w:val="22"/>
          <w:u w:val="single"/>
        </w:rPr>
      </w:pPr>
    </w:p>
    <w:p w14:paraId="61734908" w14:textId="77777777" w:rsidR="00611C49" w:rsidRDefault="00715010">
      <w:pPr>
        <w:widowControl w:val="0"/>
        <w:rPr>
          <w:rFonts w:ascii="Calibri" w:eastAsia="Calibri" w:hAnsi="Calibri" w:cs="Calibri"/>
          <w:b/>
          <w:bCs/>
          <w:color w:val="444746"/>
          <w:sz w:val="22"/>
          <w:szCs w:val="22"/>
          <w:u w:val="single"/>
        </w:rPr>
      </w:pPr>
      <w:r>
        <w:rPr>
          <w:rFonts w:ascii="Calibri" w:eastAsia="Calibri" w:hAnsi="Calibri" w:cs="Calibri"/>
          <w:b/>
          <w:bCs/>
          <w:color w:val="444746"/>
          <w:sz w:val="22"/>
          <w:szCs w:val="22"/>
          <w:u w:val="single"/>
        </w:rPr>
        <w:t xml:space="preserve">Physical Intervention </w:t>
      </w:r>
    </w:p>
    <w:p w14:paraId="1EC5A887"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color w:val="444746"/>
          <w:sz w:val="22"/>
          <w:szCs w:val="22"/>
        </w:rPr>
        <w:t xml:space="preserve">Staff must try to defuse the situation first or send for another member of staff. However, if the pupil is causing a risk to themselves or to others then staff members may want to consider physical intervention. There is no requirement to physically intervene if the staff member is in fear of injury to themselves. If staff do </w:t>
      </w:r>
      <w:proofErr w:type="gramStart"/>
      <w:r>
        <w:rPr>
          <w:rFonts w:ascii="Calibri" w:eastAsia="Calibri" w:hAnsi="Calibri" w:cs="Calibri"/>
          <w:color w:val="444746"/>
          <w:sz w:val="22"/>
          <w:szCs w:val="22"/>
        </w:rPr>
        <w:t>intervene</w:t>
      </w:r>
      <w:proofErr w:type="gramEnd"/>
      <w:r>
        <w:rPr>
          <w:rFonts w:ascii="Calibri" w:eastAsia="Calibri" w:hAnsi="Calibri" w:cs="Calibri"/>
          <w:color w:val="444746"/>
          <w:sz w:val="22"/>
          <w:szCs w:val="22"/>
        </w:rPr>
        <w:t xml:space="preserve"> they should only use the force necessary to prevent risk to the pupils or others. A senior member of staff must be notified of the intervention immediately afterwards</w:t>
      </w:r>
      <w:r>
        <w:rPr>
          <w:rFonts w:ascii="Roboto" w:eastAsia="Roboto" w:hAnsi="Roboto" w:cs="Roboto"/>
          <w:color w:val="444746"/>
          <w:sz w:val="21"/>
          <w:szCs w:val="21"/>
        </w:rPr>
        <w:t>.</w:t>
      </w:r>
    </w:p>
    <w:p w14:paraId="1FDEF6BF"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47ACBD9A"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color w:val="444746"/>
          <w:sz w:val="22"/>
          <w:szCs w:val="22"/>
          <w:highlight w:val="white"/>
        </w:rPr>
        <w:t>Physical restraint should only be used by staff members who have received the appropriate training. All incidents of physical restraint must be logged by a senior member of staff in the physical restraint log</w:t>
      </w:r>
      <w:r>
        <w:rPr>
          <w:rFonts w:ascii="Roboto" w:eastAsia="Roboto" w:hAnsi="Roboto" w:cs="Roboto"/>
          <w:color w:val="444746"/>
          <w:sz w:val="21"/>
          <w:szCs w:val="21"/>
          <w:highlight w:val="white"/>
        </w:rPr>
        <w:t>.</w:t>
      </w:r>
    </w:p>
    <w:p w14:paraId="48F289F9"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1BA3E4CF" w14:textId="77777777" w:rsidR="00611C49" w:rsidRDefault="00715010">
      <w:pPr>
        <w:widowControl w:val="0"/>
        <w:rPr>
          <w:rFonts w:ascii="Calibri" w:eastAsia="Calibri" w:hAnsi="Calibri" w:cs="Calibri"/>
          <w:b/>
          <w:bCs/>
          <w:sz w:val="22"/>
          <w:szCs w:val="22"/>
          <w:u w:val="single"/>
        </w:rPr>
      </w:pPr>
      <w:r>
        <w:rPr>
          <w:rFonts w:ascii="Calibri" w:eastAsia="Calibri" w:hAnsi="Calibri" w:cs="Calibri"/>
          <w:b/>
          <w:bCs/>
          <w:sz w:val="22"/>
          <w:szCs w:val="22"/>
          <w:u w:val="single"/>
        </w:rPr>
        <w:t>Appropriate Relationships with Pupils</w:t>
      </w:r>
    </w:p>
    <w:p w14:paraId="798D9A62"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During school hours staff are responsible for the health and safety of the pupils. Staff must </w:t>
      </w:r>
      <w:proofErr w:type="gramStart"/>
      <w:r>
        <w:rPr>
          <w:rFonts w:ascii="Calibri" w:eastAsia="Calibri" w:hAnsi="Calibri" w:cs="Calibri"/>
          <w:sz w:val="22"/>
          <w:szCs w:val="22"/>
        </w:rPr>
        <w:t>remain professional at all times</w:t>
      </w:r>
      <w:proofErr w:type="gramEnd"/>
      <w:r>
        <w:rPr>
          <w:rFonts w:ascii="Calibri" w:eastAsia="Calibri" w:hAnsi="Calibri" w:cs="Calibri"/>
          <w:sz w:val="22"/>
          <w:szCs w:val="22"/>
        </w:rPr>
        <w:t xml:space="preserve"> and a professional relationship must be maintained between staff and pupils. </w:t>
      </w:r>
      <w:r>
        <w:rPr>
          <w:rFonts w:ascii="Calibri" w:eastAsia="Calibri" w:hAnsi="Calibri" w:cs="Calibri"/>
          <w:sz w:val="22"/>
          <w:szCs w:val="22"/>
        </w:rPr>
        <w:t xml:space="preserve">This requirement extends out of school hours and communication between staff and pupils must not take place unless authorised for the Head for a specific reason. </w:t>
      </w:r>
      <w:r>
        <w:rPr>
          <w:rFonts w:ascii="Calibri" w:eastAsia="Calibri" w:hAnsi="Calibri" w:cs="Calibri"/>
          <w:sz w:val="22"/>
          <w:szCs w:val="22"/>
        </w:rPr>
        <w:t>Social networking sites should not be used for staff/ pupil communication. No staff member should accept “friends” who are pupils.</w:t>
      </w:r>
    </w:p>
    <w:p w14:paraId="4868A2DA"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713C6BC5"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If a pupil is becoming inappropriately attached to a member of staff, then the advice of a senior member of staff must be sought.</w:t>
      </w:r>
    </w:p>
    <w:p w14:paraId="35FF57F5"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1FDE215B" w14:textId="77777777" w:rsidR="00611C49" w:rsidRDefault="00715010">
      <w:pPr>
        <w:widowControl w:val="0"/>
        <w:rPr>
          <w:rFonts w:ascii="Calibri" w:eastAsia="Calibri" w:hAnsi="Calibri" w:cs="Calibri"/>
          <w:b/>
          <w:bCs/>
          <w:sz w:val="22"/>
          <w:szCs w:val="22"/>
          <w:u w:val="single"/>
        </w:rPr>
      </w:pPr>
      <w:r>
        <w:rPr>
          <w:rFonts w:ascii="Calibri" w:eastAsia="Calibri" w:hAnsi="Calibri" w:cs="Calibri"/>
          <w:b/>
          <w:bCs/>
          <w:sz w:val="22"/>
          <w:szCs w:val="22"/>
          <w:u w:val="single"/>
        </w:rPr>
        <w:t>Language</w:t>
      </w:r>
    </w:p>
    <w:p w14:paraId="27B2613F"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Staff members should treat pupils with respect and expect pupils to treat them with respect. Humiliation of pupils or use of sarcasm should not be used.</w:t>
      </w:r>
    </w:p>
    <w:p w14:paraId="014988C7"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7D10FA6E" w14:textId="77777777" w:rsidR="00611C49" w:rsidRDefault="00715010">
      <w:pPr>
        <w:widowControl w:val="0"/>
        <w:rPr>
          <w:rFonts w:ascii="Calibri" w:eastAsia="Calibri" w:hAnsi="Calibri" w:cs="Calibri"/>
          <w:b/>
          <w:bCs/>
          <w:sz w:val="22"/>
          <w:szCs w:val="22"/>
          <w:u w:val="single"/>
        </w:rPr>
      </w:pPr>
      <w:r>
        <w:rPr>
          <w:rFonts w:ascii="Calibri" w:eastAsia="Calibri" w:hAnsi="Calibri" w:cs="Calibri"/>
          <w:b/>
          <w:bCs/>
          <w:sz w:val="22"/>
          <w:szCs w:val="22"/>
          <w:u w:val="single"/>
        </w:rPr>
        <w:t>Dress code</w:t>
      </w:r>
    </w:p>
    <w:p w14:paraId="0F643A63"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Staff must be dressed appropriately in school. The dress should be smart, clean and appropriate for purpose. It is important to understand that teachers’ dress is a model for pupils and therefore should be seen in this way. For </w:t>
      </w:r>
      <w:proofErr w:type="gramStart"/>
      <w:r>
        <w:rPr>
          <w:rFonts w:ascii="Calibri" w:eastAsia="Calibri" w:hAnsi="Calibri" w:cs="Calibri"/>
          <w:sz w:val="22"/>
          <w:szCs w:val="22"/>
        </w:rPr>
        <w:t>particular activities</w:t>
      </w:r>
      <w:proofErr w:type="gramEnd"/>
      <w:r>
        <w:rPr>
          <w:rFonts w:ascii="Calibri" w:eastAsia="Calibri" w:hAnsi="Calibri" w:cs="Calibri"/>
          <w:sz w:val="22"/>
          <w:szCs w:val="22"/>
        </w:rPr>
        <w:t xml:space="preserve"> e.g. school trips, dressing up days etc exceptions to this policy are made but the clothing must </w:t>
      </w:r>
      <w:proofErr w:type="gramStart"/>
      <w:r>
        <w:rPr>
          <w:rFonts w:ascii="Calibri" w:eastAsia="Calibri" w:hAnsi="Calibri" w:cs="Calibri"/>
          <w:sz w:val="22"/>
          <w:szCs w:val="22"/>
        </w:rPr>
        <w:t>still remain</w:t>
      </w:r>
      <w:proofErr w:type="gramEnd"/>
      <w:r>
        <w:rPr>
          <w:rFonts w:ascii="Calibri" w:eastAsia="Calibri" w:hAnsi="Calibri" w:cs="Calibri"/>
          <w:sz w:val="22"/>
          <w:szCs w:val="22"/>
        </w:rPr>
        <w:t xml:space="preserve"> </w:t>
      </w:r>
      <w:r>
        <w:rPr>
          <w:rFonts w:ascii="Calibri" w:eastAsia="Calibri" w:hAnsi="Calibri" w:cs="Calibri"/>
          <w:sz w:val="22"/>
          <w:szCs w:val="22"/>
        </w:rPr>
        <w:t>appropriate for purpose</w:t>
      </w:r>
      <w:r>
        <w:rPr>
          <w:rFonts w:ascii="Calibri" w:eastAsia="Calibri" w:hAnsi="Calibri" w:cs="Calibri"/>
          <w:sz w:val="22"/>
          <w:szCs w:val="22"/>
        </w:rPr>
        <w:t>.</w:t>
      </w:r>
    </w:p>
    <w:p w14:paraId="1320A0B0"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65C146AB" w14:textId="77777777" w:rsidR="00611C49" w:rsidRDefault="00715010">
      <w:pPr>
        <w:widowControl w:val="0"/>
        <w:rPr>
          <w:rFonts w:ascii="Calibri" w:eastAsia="Calibri" w:hAnsi="Calibri" w:cs="Calibri"/>
          <w:b/>
          <w:bCs/>
          <w:sz w:val="22"/>
          <w:szCs w:val="22"/>
          <w:u w:val="single"/>
        </w:rPr>
      </w:pPr>
      <w:r>
        <w:rPr>
          <w:rFonts w:ascii="Calibri" w:eastAsia="Calibri" w:hAnsi="Calibri" w:cs="Calibri"/>
          <w:b/>
          <w:bCs/>
          <w:sz w:val="22"/>
          <w:szCs w:val="22"/>
          <w:u w:val="single"/>
        </w:rPr>
        <w:t>Gifts</w:t>
      </w:r>
    </w:p>
    <w:p w14:paraId="42C0F9F1"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From </w:t>
      </w:r>
      <w:proofErr w:type="gramStart"/>
      <w:r>
        <w:rPr>
          <w:rFonts w:ascii="Calibri" w:eastAsia="Calibri" w:hAnsi="Calibri" w:cs="Calibri"/>
          <w:sz w:val="22"/>
          <w:szCs w:val="22"/>
        </w:rPr>
        <w:t>time to time</w:t>
      </w:r>
      <w:proofErr w:type="gramEnd"/>
      <w:r>
        <w:rPr>
          <w:rFonts w:ascii="Calibri" w:eastAsia="Calibri" w:hAnsi="Calibri" w:cs="Calibri"/>
          <w:sz w:val="22"/>
          <w:szCs w:val="22"/>
        </w:rPr>
        <w:t xml:space="preserve"> staff members like to buy gifts for the class, or prizes for individuals. Buying small presents (e.g. a packet of sweets) for the class at the end of term is acceptable</w:t>
      </w:r>
      <w:r>
        <w:rPr>
          <w:rFonts w:ascii="Calibri" w:eastAsia="Calibri" w:hAnsi="Calibri" w:cs="Calibri"/>
          <w:sz w:val="22"/>
          <w:szCs w:val="22"/>
        </w:rPr>
        <w:t>, as is a</w:t>
      </w:r>
      <w:r>
        <w:rPr>
          <w:rFonts w:ascii="Calibri" w:eastAsia="Calibri" w:hAnsi="Calibri" w:cs="Calibri"/>
          <w:sz w:val="22"/>
          <w:szCs w:val="22"/>
        </w:rPr>
        <w:t>warding a small prize (e.g. pens or pencils)</w:t>
      </w:r>
      <w:r>
        <w:rPr>
          <w:rFonts w:ascii="Calibri" w:eastAsia="Calibri" w:hAnsi="Calibri" w:cs="Calibri"/>
          <w:sz w:val="22"/>
          <w:szCs w:val="22"/>
        </w:rPr>
        <w:t xml:space="preserve"> for an activity providing</w:t>
      </w:r>
      <w:r>
        <w:rPr>
          <w:rFonts w:ascii="Calibri" w:eastAsia="Calibri" w:hAnsi="Calibri" w:cs="Calibri"/>
          <w:sz w:val="22"/>
          <w:szCs w:val="22"/>
        </w:rPr>
        <w:t xml:space="preserve"> all children can take part</w:t>
      </w:r>
      <w:r>
        <w:rPr>
          <w:rFonts w:ascii="Calibri" w:eastAsia="Calibri" w:hAnsi="Calibri" w:cs="Calibri"/>
          <w:sz w:val="22"/>
          <w:szCs w:val="22"/>
        </w:rPr>
        <w:t xml:space="preserve">. However, gifts should never </w:t>
      </w:r>
      <w:r>
        <w:rPr>
          <w:rFonts w:ascii="Calibri" w:eastAsia="Calibri" w:hAnsi="Calibri" w:cs="Calibri"/>
          <w:sz w:val="22"/>
          <w:szCs w:val="22"/>
        </w:rPr>
        <w:lastRenderedPageBreak/>
        <w:t xml:space="preserve">be given to individuals (unless these are rewards given publicly). </w:t>
      </w:r>
    </w:p>
    <w:p w14:paraId="00417B01"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6B1890C7"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Frequently pupils or their parents will buy small gifts for staff members at the end of the year. If staff receive a gift from one pupil/parent  worth more than £30 in </w:t>
      </w:r>
      <w:proofErr w:type="gramStart"/>
      <w:r>
        <w:rPr>
          <w:rFonts w:ascii="Calibri" w:eastAsia="Calibri" w:hAnsi="Calibri" w:cs="Calibri"/>
          <w:sz w:val="22"/>
          <w:szCs w:val="22"/>
        </w:rPr>
        <w:t>value</w:t>
      </w:r>
      <w:proofErr w:type="gramEnd"/>
      <w:r>
        <w:rPr>
          <w:rFonts w:ascii="Calibri" w:eastAsia="Calibri" w:hAnsi="Calibri" w:cs="Calibri"/>
          <w:sz w:val="22"/>
          <w:szCs w:val="22"/>
        </w:rPr>
        <w:t xml:space="preserve"> then they must complete the </w:t>
      </w:r>
      <w:hyperlink r:id="rId11">
        <w:r>
          <w:rPr>
            <w:rFonts w:ascii="Calibri" w:eastAsia="Calibri" w:hAnsi="Calibri" w:cs="Calibri"/>
            <w:color w:val="1155CC"/>
            <w:sz w:val="22"/>
            <w:szCs w:val="22"/>
            <w:u w:val="single"/>
          </w:rPr>
          <w:t>Record of Gifts and Hospitality</w:t>
        </w:r>
      </w:hyperlink>
      <w:r>
        <w:rPr>
          <w:rFonts w:ascii="Calibri" w:eastAsia="Calibri" w:hAnsi="Calibri" w:cs="Calibri"/>
          <w:sz w:val="22"/>
          <w:szCs w:val="22"/>
        </w:rPr>
        <w:t>. For clarity, this does not apply to a gift which is a combined class gift (</w:t>
      </w:r>
      <w:proofErr w:type="spellStart"/>
      <w:r>
        <w:rPr>
          <w:rFonts w:ascii="Calibri" w:eastAsia="Calibri" w:hAnsi="Calibri" w:cs="Calibri"/>
          <w:sz w:val="22"/>
          <w:szCs w:val="22"/>
        </w:rPr>
        <w:t>ie</w:t>
      </w:r>
      <w:proofErr w:type="spellEnd"/>
      <w:r>
        <w:rPr>
          <w:rFonts w:ascii="Calibri" w:eastAsia="Calibri" w:hAnsi="Calibri" w:cs="Calibri"/>
          <w:sz w:val="22"/>
          <w:szCs w:val="22"/>
        </w:rPr>
        <w:t xml:space="preserve"> from a group of parents and pupils) to a member of staff and in this case the gifts and hospitality </w:t>
      </w:r>
      <w:proofErr w:type="gramStart"/>
      <w:r>
        <w:rPr>
          <w:rFonts w:ascii="Calibri" w:eastAsia="Calibri" w:hAnsi="Calibri" w:cs="Calibri"/>
          <w:sz w:val="22"/>
          <w:szCs w:val="22"/>
        </w:rPr>
        <w:t>does</w:t>
      </w:r>
      <w:proofErr w:type="gramEnd"/>
      <w:r>
        <w:rPr>
          <w:rFonts w:ascii="Calibri" w:eastAsia="Calibri" w:hAnsi="Calibri" w:cs="Calibri"/>
          <w:sz w:val="22"/>
          <w:szCs w:val="22"/>
        </w:rPr>
        <w:t xml:space="preserve"> not apply.</w:t>
      </w:r>
    </w:p>
    <w:p w14:paraId="28772412"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7DAF9F7A" w14:textId="77777777" w:rsidR="00611C49" w:rsidRDefault="00715010">
      <w:pPr>
        <w:widowControl w:val="0"/>
        <w:rPr>
          <w:rFonts w:ascii="Calibri" w:eastAsia="Calibri" w:hAnsi="Calibri" w:cs="Calibri"/>
          <w:b/>
          <w:bCs/>
          <w:sz w:val="22"/>
          <w:szCs w:val="22"/>
          <w:u w:val="single"/>
        </w:rPr>
      </w:pPr>
      <w:r>
        <w:rPr>
          <w:rFonts w:ascii="Calibri" w:eastAsia="Calibri" w:hAnsi="Calibri" w:cs="Calibri"/>
          <w:b/>
          <w:bCs/>
          <w:sz w:val="22"/>
          <w:szCs w:val="22"/>
          <w:u w:val="single"/>
        </w:rPr>
        <w:t>Giving lifts to events</w:t>
      </w:r>
    </w:p>
    <w:p w14:paraId="5585FC76"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For some events parents are asked to arrange the transport of their own children. In these </w:t>
      </w:r>
      <w:proofErr w:type="gramStart"/>
      <w:r>
        <w:rPr>
          <w:rFonts w:ascii="Calibri" w:eastAsia="Calibri" w:hAnsi="Calibri" w:cs="Calibri"/>
          <w:sz w:val="22"/>
          <w:szCs w:val="22"/>
        </w:rPr>
        <w:t>cases</w:t>
      </w:r>
      <w:proofErr w:type="gramEnd"/>
      <w:r>
        <w:rPr>
          <w:rFonts w:ascii="Calibri" w:eastAsia="Calibri" w:hAnsi="Calibri" w:cs="Calibri"/>
          <w:sz w:val="22"/>
          <w:szCs w:val="22"/>
        </w:rPr>
        <w:t xml:space="preserve"> parents are responsible for ensuring health and safety of their children. </w:t>
      </w:r>
    </w:p>
    <w:p w14:paraId="10331F80"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144C22CE"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We do not recommend parents transport other children to events and therefore the school should not arrange this. Parents may wish to make private arrangements for the transport of their own children and others to and from events. </w:t>
      </w:r>
      <w:r>
        <w:rPr>
          <w:rFonts w:ascii="Calibri" w:eastAsia="Calibri" w:hAnsi="Calibri" w:cs="Calibri"/>
          <w:sz w:val="22"/>
          <w:szCs w:val="22"/>
        </w:rPr>
        <w:t>Parent</w:t>
      </w:r>
      <w:r>
        <w:rPr>
          <w:rFonts w:ascii="Calibri" w:eastAsia="Calibri" w:hAnsi="Calibri" w:cs="Calibri"/>
          <w:sz w:val="22"/>
          <w:szCs w:val="22"/>
        </w:rPr>
        <w:t>s will need to inform the school if they have made these arrangements.</w:t>
      </w:r>
    </w:p>
    <w:p w14:paraId="47E0003E" w14:textId="77777777" w:rsidR="00611C49" w:rsidRDefault="00715010">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In emergency situations there may be a need to transport a child when it is not possible to follow the policy above. In this event, if </w:t>
      </w:r>
      <w:r>
        <w:rPr>
          <w:rFonts w:ascii="Calibri" w:eastAsia="Calibri" w:hAnsi="Calibri" w:cs="Calibri"/>
          <w:sz w:val="22"/>
          <w:szCs w:val="22"/>
        </w:rPr>
        <w:t>it is possible</w:t>
      </w:r>
      <w:r>
        <w:rPr>
          <w:rFonts w:ascii="Calibri" w:eastAsia="Calibri" w:hAnsi="Calibri" w:cs="Calibri"/>
          <w:sz w:val="22"/>
          <w:szCs w:val="22"/>
        </w:rPr>
        <w:t xml:space="preserve"> to contact a senior member of staff for </w:t>
      </w:r>
      <w:proofErr w:type="gramStart"/>
      <w:r>
        <w:rPr>
          <w:rFonts w:ascii="Calibri" w:eastAsia="Calibri" w:hAnsi="Calibri" w:cs="Calibri"/>
          <w:sz w:val="22"/>
          <w:szCs w:val="22"/>
        </w:rPr>
        <w:t>approval</w:t>
      </w:r>
      <w:proofErr w:type="gramEnd"/>
      <w:r>
        <w:rPr>
          <w:rFonts w:ascii="Calibri" w:eastAsia="Calibri" w:hAnsi="Calibri" w:cs="Calibri"/>
          <w:sz w:val="22"/>
          <w:szCs w:val="22"/>
        </w:rPr>
        <w:t xml:space="preserve"> please do so. </w:t>
      </w:r>
    </w:p>
    <w:p w14:paraId="77762855" w14:textId="77777777" w:rsidR="00611C49" w:rsidRDefault="00611C49">
      <w:pPr>
        <w:widowControl w:val="0"/>
        <w:pBdr>
          <w:top w:val="nil"/>
          <w:left w:val="nil"/>
          <w:bottom w:val="nil"/>
          <w:right w:val="nil"/>
          <w:between w:val="nil"/>
        </w:pBdr>
        <w:rPr>
          <w:rFonts w:ascii="Calibri" w:eastAsia="Calibri" w:hAnsi="Calibri" w:cs="Calibri"/>
          <w:sz w:val="22"/>
          <w:szCs w:val="22"/>
        </w:rPr>
      </w:pPr>
    </w:p>
    <w:p w14:paraId="0AF62E9B" w14:textId="77777777" w:rsidR="00611C49" w:rsidRDefault="00715010">
      <w:pPr>
        <w:widowControl w:val="0"/>
        <w:pBdr>
          <w:top w:val="nil"/>
          <w:left w:val="nil"/>
          <w:bottom w:val="nil"/>
          <w:right w:val="nil"/>
          <w:between w:val="nil"/>
        </w:pBdr>
        <w:rPr>
          <w:rFonts w:ascii="Calibri" w:eastAsia="Calibri" w:hAnsi="Calibri" w:cs="Calibri"/>
          <w:b/>
          <w:bCs/>
          <w:sz w:val="22"/>
          <w:szCs w:val="22"/>
          <w:u w:val="single"/>
        </w:rPr>
      </w:pPr>
      <w:r>
        <w:rPr>
          <w:rFonts w:ascii="Calibri" w:eastAsia="Calibri" w:hAnsi="Calibri" w:cs="Calibri"/>
          <w:b/>
          <w:bCs/>
          <w:sz w:val="22"/>
          <w:szCs w:val="22"/>
          <w:u w:val="single"/>
        </w:rPr>
        <w:t>Allegations made against staff</w:t>
      </w:r>
    </w:p>
    <w:p w14:paraId="2166AF2D" w14:textId="77777777" w:rsidR="00611C49" w:rsidRDefault="00715010">
      <w:pPr>
        <w:widowControl w:val="0"/>
        <w:rPr>
          <w:rFonts w:ascii="Calibri" w:eastAsia="Calibri" w:hAnsi="Calibri" w:cs="Calibri"/>
          <w:sz w:val="22"/>
          <w:szCs w:val="22"/>
        </w:rPr>
      </w:pPr>
      <w:r>
        <w:rPr>
          <w:rFonts w:ascii="Calibri" w:eastAsia="Calibri" w:hAnsi="Calibri" w:cs="Calibri"/>
          <w:sz w:val="22"/>
          <w:szCs w:val="22"/>
        </w:rPr>
        <w:t xml:space="preserve">Please read the policy document entitled </w:t>
      </w:r>
      <w:hyperlink r:id="rId12">
        <w:r>
          <w:rPr>
            <w:rFonts w:ascii="Calibri" w:eastAsia="Calibri" w:hAnsi="Calibri" w:cs="Calibri"/>
            <w:color w:val="1155CC"/>
            <w:sz w:val="22"/>
            <w:szCs w:val="22"/>
            <w:u w:val="single"/>
          </w:rPr>
          <w:t xml:space="preserve">Tilian Management of Allegations against a staff member or a person in a position of trust </w:t>
        </w:r>
      </w:hyperlink>
    </w:p>
    <w:p w14:paraId="7B5B1408" w14:textId="77777777" w:rsidR="00611C49" w:rsidRDefault="00611C49">
      <w:pPr>
        <w:widowControl w:val="0"/>
        <w:rPr>
          <w:rFonts w:ascii="Calibri" w:eastAsia="Calibri" w:hAnsi="Calibri" w:cs="Calibri"/>
          <w:sz w:val="22"/>
          <w:szCs w:val="22"/>
        </w:rPr>
      </w:pPr>
    </w:p>
    <w:p w14:paraId="701C6A12" w14:textId="77777777" w:rsidR="00611C49" w:rsidRDefault="00715010">
      <w:pPr>
        <w:widowControl w:val="0"/>
        <w:rPr>
          <w:rFonts w:ascii="Calibri" w:eastAsia="Calibri" w:hAnsi="Calibri" w:cs="Calibri"/>
          <w:sz w:val="22"/>
          <w:szCs w:val="22"/>
        </w:rPr>
      </w:pPr>
      <w:r>
        <w:rPr>
          <w:rFonts w:ascii="Calibri" w:eastAsia="Calibri" w:hAnsi="Calibri" w:cs="Calibri"/>
          <w:sz w:val="22"/>
          <w:szCs w:val="22"/>
        </w:rPr>
        <w:t xml:space="preserve">If behaviour meets the harms threshold it must be reported to the right person  immediately (see </w:t>
      </w:r>
      <w:hyperlink r:id="rId13">
        <w:r>
          <w:rPr>
            <w:rFonts w:ascii="Calibri" w:eastAsia="Calibri" w:hAnsi="Calibri" w:cs="Calibri"/>
            <w:color w:val="1155CC"/>
            <w:sz w:val="22"/>
            <w:szCs w:val="22"/>
            <w:u w:val="single"/>
          </w:rPr>
          <w:t>Tilian Management of Allegations against a staff member or a person in a position of trust</w:t>
        </w:r>
      </w:hyperlink>
      <w:r>
        <w:rPr>
          <w:rFonts w:ascii="Calibri" w:eastAsia="Calibri" w:hAnsi="Calibri" w:cs="Calibri"/>
          <w:sz w:val="22"/>
          <w:szCs w:val="22"/>
        </w:rPr>
        <w:t>)</w:t>
      </w:r>
    </w:p>
    <w:p w14:paraId="0D1E156D" w14:textId="77777777" w:rsidR="00611C49" w:rsidRDefault="00611C49">
      <w:pPr>
        <w:widowControl w:val="0"/>
        <w:rPr>
          <w:rFonts w:ascii="Calibri" w:eastAsia="Calibri" w:hAnsi="Calibri" w:cs="Calibri"/>
          <w:sz w:val="22"/>
          <w:szCs w:val="22"/>
        </w:rPr>
      </w:pPr>
    </w:p>
    <w:p w14:paraId="5628A4D4" w14:textId="77777777" w:rsidR="00611C49" w:rsidRDefault="00715010">
      <w:pPr>
        <w:widowControl w:val="0"/>
        <w:rPr>
          <w:rFonts w:ascii="Calibri" w:eastAsia="Calibri" w:hAnsi="Calibri" w:cs="Calibri"/>
          <w:sz w:val="22"/>
          <w:szCs w:val="22"/>
        </w:rPr>
      </w:pPr>
      <w:r>
        <w:rPr>
          <w:rFonts w:ascii="Calibri" w:eastAsia="Calibri" w:hAnsi="Calibri" w:cs="Calibri"/>
          <w:sz w:val="22"/>
          <w:szCs w:val="22"/>
        </w:rPr>
        <w:t>Harms Threshold</w:t>
      </w:r>
    </w:p>
    <w:p w14:paraId="704835A0" w14:textId="77777777" w:rsidR="00611C49" w:rsidRDefault="00715010">
      <w:pPr>
        <w:widowControl w:val="0"/>
        <w:numPr>
          <w:ilvl w:val="0"/>
          <w:numId w:val="2"/>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behaved in a way that has harmed a child, or may have harmed a child and/or;</w:t>
      </w:r>
    </w:p>
    <w:p w14:paraId="1D3E2873" w14:textId="77777777" w:rsidR="00611C49" w:rsidRDefault="00715010">
      <w:pPr>
        <w:widowControl w:val="0"/>
        <w:numPr>
          <w:ilvl w:val="0"/>
          <w:numId w:val="2"/>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possibly committed a criminal offence against or related to a child and/or;</w:t>
      </w:r>
    </w:p>
    <w:p w14:paraId="74A277DA" w14:textId="77777777" w:rsidR="00611C49" w:rsidRDefault="00715010">
      <w:pPr>
        <w:widowControl w:val="0"/>
        <w:numPr>
          <w:ilvl w:val="0"/>
          <w:numId w:val="2"/>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behaved towards a child or children in a way that indicates he or she may pose a risk of harm to children; and/or</w:t>
      </w:r>
    </w:p>
    <w:p w14:paraId="17DCC941" w14:textId="77777777" w:rsidR="00611C49" w:rsidRDefault="00715010">
      <w:pPr>
        <w:widowControl w:val="0"/>
        <w:numPr>
          <w:ilvl w:val="0"/>
          <w:numId w:val="2"/>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behaved or may have behaved in a way that indicates they may not be suitable to work with children</w:t>
      </w:r>
    </w:p>
    <w:p w14:paraId="0C217B30" w14:textId="77777777" w:rsidR="00611C49" w:rsidRDefault="00611C49">
      <w:pPr>
        <w:widowControl w:val="0"/>
        <w:rPr>
          <w:rFonts w:ascii="Calibri" w:eastAsia="Calibri" w:hAnsi="Calibri" w:cs="Calibri"/>
          <w:sz w:val="22"/>
          <w:szCs w:val="22"/>
        </w:rPr>
      </w:pPr>
    </w:p>
    <w:p w14:paraId="7B7F993B" w14:textId="77777777" w:rsidR="00611C49" w:rsidRDefault="00715010">
      <w:pPr>
        <w:widowControl w:val="0"/>
        <w:rPr>
          <w:rFonts w:ascii="Calibri" w:eastAsia="Calibri" w:hAnsi="Calibri" w:cs="Calibri"/>
          <w:b/>
          <w:bCs/>
          <w:sz w:val="22"/>
          <w:szCs w:val="22"/>
          <w:u w:val="single"/>
        </w:rPr>
      </w:pPr>
      <w:r>
        <w:rPr>
          <w:rFonts w:ascii="Calibri" w:eastAsia="Calibri" w:hAnsi="Calibri" w:cs="Calibri"/>
          <w:b/>
          <w:bCs/>
          <w:sz w:val="22"/>
          <w:szCs w:val="22"/>
          <w:u w:val="single"/>
        </w:rPr>
        <w:t>Low level Concerns about a staff member</w:t>
      </w:r>
    </w:p>
    <w:p w14:paraId="6926607F" w14:textId="77777777" w:rsidR="00611C49" w:rsidRDefault="00715010">
      <w:pPr>
        <w:widowControl w:val="0"/>
        <w:rPr>
          <w:rFonts w:ascii="Calibri" w:eastAsia="Calibri" w:hAnsi="Calibri" w:cs="Calibri"/>
          <w:sz w:val="22"/>
          <w:szCs w:val="22"/>
        </w:rPr>
      </w:pPr>
      <w:r>
        <w:rPr>
          <w:rFonts w:ascii="Calibri" w:eastAsia="Calibri" w:hAnsi="Calibri" w:cs="Calibri"/>
          <w:sz w:val="22"/>
          <w:szCs w:val="22"/>
        </w:rPr>
        <w:t>The term ‘low-level’ concern does not mean that it is insignificant, it means that the behaviour towards a child does not meet the threshold for harm. A low-level concern is any concern – no matter how small, and even if no more than causing a sense of unease or a ‘nagging doubt’ about the way in which an adult working in or on behalf of the school has acted. For example:</w:t>
      </w:r>
    </w:p>
    <w:p w14:paraId="0050CFEB" w14:textId="77777777" w:rsidR="00611C49" w:rsidRDefault="00715010">
      <w:pPr>
        <w:widowControl w:val="0"/>
        <w:numPr>
          <w:ilvl w:val="0"/>
          <w:numId w:val="1"/>
        </w:numPr>
        <w:rPr>
          <w:rFonts w:ascii="Calibri" w:eastAsia="Calibri" w:hAnsi="Calibri" w:cs="Calibri"/>
          <w:sz w:val="22"/>
          <w:szCs w:val="22"/>
        </w:rPr>
      </w:pPr>
      <w:r>
        <w:rPr>
          <w:rFonts w:ascii="Calibri" w:eastAsia="Calibri" w:hAnsi="Calibri" w:cs="Calibri"/>
          <w:sz w:val="22"/>
          <w:szCs w:val="22"/>
        </w:rPr>
        <w:t xml:space="preserve">being over friendly with children; </w:t>
      </w:r>
    </w:p>
    <w:p w14:paraId="37450D70" w14:textId="77777777" w:rsidR="00611C49" w:rsidRDefault="00715010">
      <w:pPr>
        <w:widowControl w:val="0"/>
        <w:numPr>
          <w:ilvl w:val="0"/>
          <w:numId w:val="1"/>
        </w:numPr>
        <w:rPr>
          <w:rFonts w:ascii="Calibri" w:eastAsia="Calibri" w:hAnsi="Calibri" w:cs="Calibri"/>
          <w:sz w:val="22"/>
          <w:szCs w:val="22"/>
        </w:rPr>
      </w:pPr>
      <w:r>
        <w:rPr>
          <w:rFonts w:ascii="Calibri" w:eastAsia="Calibri" w:hAnsi="Calibri" w:cs="Calibri"/>
          <w:sz w:val="22"/>
          <w:szCs w:val="22"/>
        </w:rPr>
        <w:t xml:space="preserve">having favourites; </w:t>
      </w:r>
    </w:p>
    <w:p w14:paraId="6F215BD3" w14:textId="77777777" w:rsidR="00611C49" w:rsidRDefault="00715010">
      <w:pPr>
        <w:widowControl w:val="0"/>
        <w:numPr>
          <w:ilvl w:val="0"/>
          <w:numId w:val="1"/>
        </w:numPr>
        <w:rPr>
          <w:rFonts w:ascii="Calibri" w:eastAsia="Calibri" w:hAnsi="Calibri" w:cs="Calibri"/>
          <w:sz w:val="22"/>
          <w:szCs w:val="22"/>
        </w:rPr>
      </w:pPr>
      <w:r>
        <w:rPr>
          <w:rFonts w:ascii="Calibri" w:eastAsia="Calibri" w:hAnsi="Calibri" w:cs="Calibri"/>
          <w:sz w:val="22"/>
          <w:szCs w:val="22"/>
        </w:rPr>
        <w:t>taking photographs of children on their mobile phone;</w:t>
      </w:r>
    </w:p>
    <w:p w14:paraId="6DCCA995" w14:textId="77777777" w:rsidR="00611C49" w:rsidRDefault="00715010">
      <w:pPr>
        <w:widowControl w:val="0"/>
        <w:numPr>
          <w:ilvl w:val="0"/>
          <w:numId w:val="1"/>
        </w:numPr>
        <w:rPr>
          <w:rFonts w:ascii="Calibri" w:eastAsia="Calibri" w:hAnsi="Calibri" w:cs="Calibri"/>
          <w:sz w:val="22"/>
          <w:szCs w:val="22"/>
        </w:rPr>
      </w:pPr>
      <w:r>
        <w:rPr>
          <w:rFonts w:ascii="Calibri" w:eastAsia="Calibri" w:hAnsi="Calibri" w:cs="Calibri"/>
          <w:sz w:val="22"/>
          <w:szCs w:val="22"/>
        </w:rPr>
        <w:t xml:space="preserve">engaging with a child on a one-to-one basis in a secluded area or behind a closed door; </w:t>
      </w:r>
    </w:p>
    <w:p w14:paraId="5F92A3C0" w14:textId="77777777" w:rsidR="00611C49" w:rsidRDefault="00715010">
      <w:pPr>
        <w:widowControl w:val="0"/>
        <w:numPr>
          <w:ilvl w:val="0"/>
          <w:numId w:val="1"/>
        </w:numPr>
        <w:rPr>
          <w:rFonts w:ascii="Calibri" w:eastAsia="Calibri" w:hAnsi="Calibri" w:cs="Calibri"/>
          <w:sz w:val="22"/>
          <w:szCs w:val="22"/>
        </w:rPr>
      </w:pPr>
      <w:r>
        <w:rPr>
          <w:rFonts w:ascii="Calibri" w:eastAsia="Calibri" w:hAnsi="Calibri" w:cs="Calibri"/>
          <w:sz w:val="22"/>
          <w:szCs w:val="22"/>
        </w:rPr>
        <w:t>using inappropriate sexualised, intimidating or offensive language; or,</w:t>
      </w:r>
    </w:p>
    <w:p w14:paraId="17A0E8E0" w14:textId="77777777" w:rsidR="00611C49" w:rsidRDefault="00715010">
      <w:pPr>
        <w:widowControl w:val="0"/>
        <w:numPr>
          <w:ilvl w:val="0"/>
          <w:numId w:val="1"/>
        </w:numPr>
        <w:rPr>
          <w:rFonts w:ascii="Calibri" w:eastAsia="Calibri" w:hAnsi="Calibri" w:cs="Calibri"/>
          <w:sz w:val="22"/>
          <w:szCs w:val="22"/>
        </w:rPr>
      </w:pPr>
      <w:r>
        <w:rPr>
          <w:rFonts w:ascii="Calibri" w:eastAsia="Calibri" w:hAnsi="Calibri" w:cs="Calibri"/>
          <w:sz w:val="22"/>
          <w:szCs w:val="22"/>
        </w:rPr>
        <w:t>Is behaviour inconsistent with the staff code of conduct, including conduct outside of work</w:t>
      </w:r>
    </w:p>
    <w:p w14:paraId="131290FA" w14:textId="77777777" w:rsidR="00611C49" w:rsidRDefault="00611C49">
      <w:pPr>
        <w:widowControl w:val="0"/>
        <w:rPr>
          <w:rFonts w:ascii="Calibri" w:eastAsia="Calibri" w:hAnsi="Calibri" w:cs="Calibri"/>
          <w:sz w:val="22"/>
          <w:szCs w:val="22"/>
        </w:rPr>
      </w:pPr>
    </w:p>
    <w:p w14:paraId="4A5071C1" w14:textId="77777777" w:rsidR="00611C49" w:rsidRDefault="00715010">
      <w:pPr>
        <w:spacing w:after="238" w:line="290" w:lineRule="auto"/>
        <w:ind w:right="71"/>
        <w:rPr>
          <w:rFonts w:ascii="Calibri" w:eastAsia="Calibri" w:hAnsi="Calibri" w:cs="Calibri"/>
          <w:sz w:val="22"/>
          <w:szCs w:val="22"/>
        </w:rPr>
      </w:pPr>
      <w:r>
        <w:rPr>
          <w:rFonts w:ascii="Calibri" w:eastAsia="Calibri" w:hAnsi="Calibri" w:cs="Calibri"/>
          <w:sz w:val="22"/>
          <w:szCs w:val="22"/>
        </w:rPr>
        <w:t xml:space="preserve">It is crucial that if staff have any such concerns, they are shared responsibly and with the right person (see </w:t>
      </w:r>
      <w:hyperlink r:id="rId14">
        <w:r>
          <w:rPr>
            <w:rFonts w:ascii="Calibri" w:eastAsia="Calibri" w:hAnsi="Calibri" w:cs="Calibri"/>
            <w:color w:val="1155CC"/>
            <w:sz w:val="22"/>
            <w:szCs w:val="22"/>
            <w:u w:val="single"/>
          </w:rPr>
          <w:t>Tilian Management of Allegations against a staff member or a person in a position of trust</w:t>
        </w:r>
      </w:hyperlink>
      <w:r>
        <w:rPr>
          <w:rFonts w:ascii="Calibri" w:eastAsia="Calibri" w:hAnsi="Calibri" w:cs="Calibri"/>
          <w:sz w:val="22"/>
          <w:szCs w:val="22"/>
        </w:rPr>
        <w:t>). The concern will be recorded and dealt with appropriately once reported. Ensuring they are dealt with effectively should also protect those working in or on behalf of schools and colleges from potential false allegations or misunderstandings.</w:t>
      </w:r>
    </w:p>
    <w:p w14:paraId="0B28D607" w14:textId="77777777" w:rsidR="00611C49" w:rsidRDefault="00715010">
      <w:pPr>
        <w:widowControl w:val="0"/>
        <w:rPr>
          <w:rFonts w:ascii="Calibri" w:eastAsia="Calibri" w:hAnsi="Calibri" w:cs="Calibri"/>
          <w:sz w:val="22"/>
          <w:szCs w:val="22"/>
        </w:rPr>
      </w:pPr>
      <w:r>
        <w:rPr>
          <w:rFonts w:ascii="Calibri" w:eastAsia="Calibri" w:hAnsi="Calibri" w:cs="Calibri"/>
          <w:sz w:val="22"/>
          <w:szCs w:val="22"/>
        </w:rPr>
        <w:t xml:space="preserve">As part of our culture of safeguarding our schools must be an environment where staff are encouraged and feel confident to self-refer, where, for example, they have found themselves in a situation which could be misinterpreted, might appear compromising to others, and/or on reflection they believe they </w:t>
      </w:r>
      <w:r>
        <w:rPr>
          <w:rFonts w:ascii="Calibri" w:eastAsia="Calibri" w:hAnsi="Calibri" w:cs="Calibri"/>
          <w:sz w:val="22"/>
          <w:szCs w:val="22"/>
        </w:rPr>
        <w:lastRenderedPageBreak/>
        <w:t xml:space="preserve">have behaved in such a way that they consider falls below the expected professional standards.  </w:t>
      </w:r>
    </w:p>
    <w:p w14:paraId="38A78703" w14:textId="77777777" w:rsidR="00611C49" w:rsidRDefault="00611C49">
      <w:pPr>
        <w:widowControl w:val="0"/>
        <w:rPr>
          <w:rFonts w:ascii="Calibri" w:eastAsia="Calibri" w:hAnsi="Calibri" w:cs="Calibri"/>
          <w:sz w:val="22"/>
          <w:szCs w:val="22"/>
        </w:rPr>
      </w:pPr>
    </w:p>
    <w:p w14:paraId="0DF347F9" w14:textId="77777777" w:rsidR="00611C49" w:rsidRDefault="00715010">
      <w:pPr>
        <w:spacing w:after="141" w:line="290" w:lineRule="auto"/>
        <w:ind w:left="19" w:right="71"/>
        <w:rPr>
          <w:rFonts w:ascii="Calibri" w:eastAsia="Calibri" w:hAnsi="Calibri" w:cs="Calibri"/>
          <w:sz w:val="22"/>
          <w:szCs w:val="22"/>
        </w:rPr>
      </w:pPr>
      <w:r>
        <w:rPr>
          <w:rFonts w:ascii="Calibri" w:eastAsia="Calibri" w:hAnsi="Calibri" w:cs="Calibri"/>
          <w:sz w:val="22"/>
          <w:szCs w:val="22"/>
        </w:rPr>
        <w:t xml:space="preserve">If the staff member's conduct is found to have been in breach of the Code of </w:t>
      </w:r>
      <w:proofErr w:type="gramStart"/>
      <w:r>
        <w:rPr>
          <w:rFonts w:ascii="Calibri" w:eastAsia="Calibri" w:hAnsi="Calibri" w:cs="Calibri"/>
          <w:sz w:val="22"/>
          <w:szCs w:val="22"/>
        </w:rPr>
        <w:t>Conduct</w:t>
      </w:r>
      <w:proofErr w:type="gramEnd"/>
      <w:r>
        <w:rPr>
          <w:rFonts w:ascii="Calibri" w:eastAsia="Calibri" w:hAnsi="Calibri" w:cs="Calibri"/>
          <w:sz w:val="22"/>
          <w:szCs w:val="22"/>
        </w:rPr>
        <w:t xml:space="preserve"> then the disciplinary procedure will be followed. If </w:t>
      </w:r>
      <w:proofErr w:type="gramStart"/>
      <w:r>
        <w:rPr>
          <w:rFonts w:ascii="Calibri" w:eastAsia="Calibri" w:hAnsi="Calibri" w:cs="Calibri"/>
          <w:sz w:val="22"/>
          <w:szCs w:val="22"/>
        </w:rPr>
        <w:t>however</w:t>
      </w:r>
      <w:proofErr w:type="gramEnd"/>
      <w:r>
        <w:rPr>
          <w:rFonts w:ascii="Calibri" w:eastAsia="Calibri" w:hAnsi="Calibri" w:cs="Calibri"/>
          <w:sz w:val="22"/>
          <w:szCs w:val="22"/>
        </w:rPr>
        <w:t xml:space="preserve"> the concern, after further information, moves from a </w:t>
      </w:r>
      <w:proofErr w:type="gramStart"/>
      <w:r>
        <w:rPr>
          <w:rFonts w:ascii="Calibri" w:eastAsia="Calibri" w:hAnsi="Calibri" w:cs="Calibri"/>
          <w:sz w:val="22"/>
          <w:szCs w:val="22"/>
        </w:rPr>
        <w:t>low level</w:t>
      </w:r>
      <w:proofErr w:type="gramEnd"/>
      <w:r>
        <w:rPr>
          <w:rFonts w:ascii="Calibri" w:eastAsia="Calibri" w:hAnsi="Calibri" w:cs="Calibri"/>
          <w:sz w:val="22"/>
          <w:szCs w:val="22"/>
        </w:rPr>
        <w:t xml:space="preserve"> concern to meeting the harms threshold, it must be referred to the LADO.</w:t>
      </w:r>
    </w:p>
    <w:p w14:paraId="491CD2AE" w14:textId="77777777" w:rsidR="00611C49" w:rsidRDefault="00611C49">
      <w:pPr>
        <w:widowControl w:val="0"/>
        <w:rPr>
          <w:rFonts w:ascii="Calibri" w:eastAsia="Calibri" w:hAnsi="Calibri" w:cs="Calibri"/>
          <w:sz w:val="22"/>
          <w:szCs w:val="22"/>
        </w:rPr>
      </w:pPr>
    </w:p>
    <w:p w14:paraId="71CB3207" w14:textId="77777777" w:rsidR="00611C49" w:rsidRDefault="00715010">
      <w:pPr>
        <w:widowControl w:val="0"/>
        <w:rPr>
          <w:rFonts w:ascii="Calibri" w:eastAsia="Calibri" w:hAnsi="Calibri" w:cs="Calibri"/>
          <w:b/>
          <w:bCs/>
          <w:sz w:val="22"/>
          <w:szCs w:val="22"/>
          <w:u w:val="single"/>
        </w:rPr>
      </w:pPr>
      <w:r>
        <w:rPr>
          <w:rFonts w:ascii="Calibri" w:eastAsia="Calibri" w:hAnsi="Calibri" w:cs="Calibri"/>
          <w:b/>
          <w:bCs/>
          <w:sz w:val="22"/>
          <w:szCs w:val="22"/>
          <w:u w:val="single"/>
        </w:rPr>
        <w:t>Notification of information</w:t>
      </w:r>
    </w:p>
    <w:p w14:paraId="1B4B2810" w14:textId="77777777" w:rsidR="00611C49" w:rsidRDefault="00715010">
      <w:pPr>
        <w:widowControl w:val="0"/>
        <w:rPr>
          <w:rFonts w:ascii="Calibri" w:eastAsia="Calibri" w:hAnsi="Calibri" w:cs="Calibri"/>
          <w:sz w:val="22"/>
          <w:szCs w:val="22"/>
        </w:rPr>
      </w:pPr>
      <w:r>
        <w:rPr>
          <w:rFonts w:ascii="Calibri" w:eastAsia="Calibri" w:hAnsi="Calibri" w:cs="Calibri"/>
          <w:sz w:val="22"/>
          <w:szCs w:val="22"/>
        </w:rPr>
        <w:t xml:space="preserve">All staff have a responsibility to notify the CEO of any circumstance relevant to their employment in a position of trust, such as police action in relation to their conduct upon and </w:t>
      </w:r>
      <w:proofErr w:type="gramStart"/>
      <w:r>
        <w:rPr>
          <w:rFonts w:ascii="Calibri" w:eastAsia="Calibri" w:hAnsi="Calibri" w:cs="Calibri"/>
          <w:sz w:val="22"/>
          <w:szCs w:val="22"/>
        </w:rPr>
        <w:t>during the course of</w:t>
      </w:r>
      <w:proofErr w:type="gramEnd"/>
      <w:r>
        <w:rPr>
          <w:rFonts w:ascii="Calibri" w:eastAsia="Calibri" w:hAnsi="Calibri" w:cs="Calibri"/>
          <w:sz w:val="22"/>
          <w:szCs w:val="22"/>
        </w:rPr>
        <w:t xml:space="preserve"> their employment</w:t>
      </w:r>
    </w:p>
    <w:p w14:paraId="2D4CA87C" w14:textId="77777777" w:rsidR="00611C49" w:rsidRDefault="00611C49">
      <w:pPr>
        <w:widowControl w:val="0"/>
        <w:rPr>
          <w:rFonts w:ascii="Calibri" w:eastAsia="Calibri" w:hAnsi="Calibri" w:cs="Calibri"/>
          <w:b/>
          <w:bCs/>
          <w:sz w:val="22"/>
          <w:szCs w:val="22"/>
          <w:u w:val="single"/>
        </w:rPr>
      </w:pPr>
    </w:p>
    <w:p w14:paraId="70E85923" w14:textId="77777777" w:rsidR="00611C49" w:rsidRDefault="00611C49">
      <w:pPr>
        <w:widowControl w:val="0"/>
        <w:rPr>
          <w:rFonts w:ascii="Calibri" w:eastAsia="Calibri" w:hAnsi="Calibri" w:cs="Calibri"/>
          <w:b/>
          <w:bCs/>
          <w:sz w:val="22"/>
          <w:szCs w:val="22"/>
          <w:u w:val="single"/>
        </w:rPr>
      </w:pPr>
    </w:p>
    <w:p w14:paraId="1CB0877B" w14:textId="77777777" w:rsidR="00611C49" w:rsidRDefault="00715010">
      <w:pPr>
        <w:widowControl w:val="0"/>
        <w:rPr>
          <w:rFonts w:ascii="Calibri" w:eastAsia="Calibri" w:hAnsi="Calibri" w:cs="Calibri"/>
          <w:b/>
          <w:bCs/>
          <w:color w:val="444444"/>
          <w:sz w:val="22"/>
          <w:szCs w:val="22"/>
          <w:highlight w:val="white"/>
          <w:u w:val="single"/>
        </w:rPr>
      </w:pPr>
      <w:r>
        <w:rPr>
          <w:rFonts w:ascii="Calibri" w:eastAsia="Calibri" w:hAnsi="Calibri" w:cs="Calibri"/>
          <w:b/>
          <w:bCs/>
          <w:color w:val="444444"/>
          <w:sz w:val="22"/>
          <w:szCs w:val="22"/>
          <w:highlight w:val="white"/>
          <w:u w:val="single"/>
        </w:rPr>
        <w:t>Disciplinary Action</w:t>
      </w:r>
    </w:p>
    <w:p w14:paraId="3B4A4596" w14:textId="77777777" w:rsidR="00611C49" w:rsidRDefault="00715010">
      <w:pPr>
        <w:widowControl w:val="0"/>
        <w:rPr>
          <w:rFonts w:ascii="Calibri" w:eastAsia="Calibri" w:hAnsi="Calibri" w:cs="Calibri"/>
          <w:color w:val="444444"/>
          <w:sz w:val="22"/>
          <w:szCs w:val="22"/>
          <w:highlight w:val="white"/>
        </w:rPr>
      </w:pPr>
      <w:r>
        <w:rPr>
          <w:rFonts w:ascii="Calibri" w:eastAsia="Calibri" w:hAnsi="Calibri" w:cs="Calibri"/>
          <w:color w:val="444444"/>
          <w:sz w:val="22"/>
          <w:szCs w:val="22"/>
          <w:highlight w:val="white"/>
        </w:rPr>
        <w:t>Any breach of this Code of Conduct may lead to disciplinary action which could result in dismissal.</w:t>
      </w:r>
    </w:p>
    <w:p w14:paraId="2B5C6568" w14:textId="77777777" w:rsidR="00611C49" w:rsidRDefault="00611C49">
      <w:pPr>
        <w:widowControl w:val="0"/>
        <w:rPr>
          <w:rFonts w:ascii="Calibri" w:eastAsia="Calibri" w:hAnsi="Calibri" w:cs="Calibri"/>
          <w:b/>
          <w:bCs/>
          <w:color w:val="444444"/>
          <w:sz w:val="22"/>
          <w:szCs w:val="22"/>
          <w:highlight w:val="white"/>
          <w:u w:val="single"/>
        </w:rPr>
      </w:pPr>
    </w:p>
    <w:p w14:paraId="12AB1F6D" w14:textId="77777777" w:rsidR="00611C49" w:rsidRDefault="00715010">
      <w:pPr>
        <w:widowControl w:val="0"/>
        <w:rPr>
          <w:rFonts w:ascii="Calibri" w:eastAsia="Calibri" w:hAnsi="Calibri" w:cs="Calibri"/>
          <w:b/>
          <w:bCs/>
          <w:color w:val="444444"/>
          <w:sz w:val="22"/>
          <w:szCs w:val="22"/>
          <w:highlight w:val="white"/>
          <w:u w:val="single"/>
        </w:rPr>
      </w:pPr>
      <w:r>
        <w:rPr>
          <w:rFonts w:ascii="Calibri" w:eastAsia="Calibri" w:hAnsi="Calibri" w:cs="Calibri"/>
          <w:b/>
          <w:bCs/>
          <w:color w:val="444444"/>
          <w:sz w:val="22"/>
          <w:szCs w:val="22"/>
          <w:highlight w:val="white"/>
          <w:u w:val="single"/>
        </w:rPr>
        <w:t>Further Information</w:t>
      </w:r>
    </w:p>
    <w:p w14:paraId="49E14781" w14:textId="77777777" w:rsidR="00611C49" w:rsidRDefault="00715010">
      <w:pPr>
        <w:widowControl w:val="0"/>
        <w:spacing w:after="240"/>
        <w:rPr>
          <w:rFonts w:ascii="Calibri" w:eastAsia="Calibri" w:hAnsi="Calibri" w:cs="Calibri"/>
          <w:color w:val="444444"/>
          <w:sz w:val="22"/>
          <w:szCs w:val="22"/>
          <w:highlight w:val="white"/>
        </w:rPr>
      </w:pPr>
      <w:r>
        <w:rPr>
          <w:rFonts w:ascii="Calibri" w:eastAsia="Calibri" w:hAnsi="Calibri" w:cs="Calibri"/>
          <w:color w:val="444444"/>
          <w:sz w:val="22"/>
          <w:szCs w:val="22"/>
          <w:highlight w:val="white"/>
        </w:rPr>
        <w:t>The Code of Conduct cannot cover every eventuality. Its purpose is to alert staff members to some of the matters about which queries are received. It does not replace the requirements of the law (including Safeguarding of children) and common sense.</w:t>
      </w:r>
    </w:p>
    <w:p w14:paraId="6280EE76" w14:textId="77777777" w:rsidR="00611C49" w:rsidRDefault="00715010">
      <w:pPr>
        <w:widowControl w:val="0"/>
        <w:spacing w:after="240"/>
        <w:rPr>
          <w:rFonts w:ascii="Calibri" w:eastAsia="Calibri" w:hAnsi="Calibri" w:cs="Calibri"/>
          <w:color w:val="444444"/>
          <w:sz w:val="22"/>
          <w:szCs w:val="22"/>
          <w:highlight w:val="white"/>
        </w:rPr>
      </w:pPr>
      <w:r>
        <w:rPr>
          <w:rFonts w:ascii="Calibri" w:eastAsia="Calibri" w:hAnsi="Calibri" w:cs="Calibri"/>
          <w:color w:val="444444"/>
          <w:sz w:val="22"/>
          <w:szCs w:val="22"/>
          <w:highlight w:val="white"/>
        </w:rPr>
        <w:t xml:space="preserve">If staff members are uncertain about what to do in a particular situation or require information or guidance on the appropriate course of action to </w:t>
      </w:r>
      <w:proofErr w:type="gramStart"/>
      <w:r>
        <w:rPr>
          <w:rFonts w:ascii="Calibri" w:eastAsia="Calibri" w:hAnsi="Calibri" w:cs="Calibri"/>
          <w:color w:val="444444"/>
          <w:sz w:val="22"/>
          <w:szCs w:val="22"/>
          <w:highlight w:val="white"/>
        </w:rPr>
        <w:t>take</w:t>
      </w:r>
      <w:proofErr w:type="gramEnd"/>
      <w:r>
        <w:rPr>
          <w:rFonts w:ascii="Calibri" w:eastAsia="Calibri" w:hAnsi="Calibri" w:cs="Calibri"/>
          <w:color w:val="444444"/>
          <w:sz w:val="22"/>
          <w:szCs w:val="22"/>
          <w:highlight w:val="white"/>
        </w:rPr>
        <w:t xml:space="preserve"> they must contact the Head, CEO or Chair of the Trust Board.</w:t>
      </w:r>
    </w:p>
    <w:p w14:paraId="07491377" w14:textId="77777777" w:rsidR="00611C49" w:rsidRDefault="00611C49">
      <w:pPr>
        <w:widowControl w:val="0"/>
        <w:spacing w:after="240"/>
        <w:rPr>
          <w:rFonts w:ascii="Calibri" w:eastAsia="Calibri" w:hAnsi="Calibri" w:cs="Calibri"/>
          <w:color w:val="444444"/>
          <w:sz w:val="22"/>
          <w:szCs w:val="22"/>
          <w:highlight w:val="white"/>
        </w:rPr>
      </w:pPr>
    </w:p>
    <w:p w14:paraId="197C739B" w14:textId="77777777" w:rsidR="00611C49" w:rsidRDefault="00611C49">
      <w:pPr>
        <w:widowControl w:val="0"/>
        <w:spacing w:after="240"/>
        <w:jc w:val="center"/>
        <w:rPr>
          <w:rFonts w:ascii="Calibri" w:eastAsia="Calibri" w:hAnsi="Calibri" w:cs="Calibri"/>
          <w:b/>
          <w:bCs/>
          <w:color w:val="444444"/>
          <w:sz w:val="22"/>
          <w:szCs w:val="22"/>
          <w:highlight w:val="white"/>
        </w:rPr>
      </w:pPr>
    </w:p>
    <w:p w14:paraId="566BBDB3" w14:textId="77777777" w:rsidR="00611C49" w:rsidRDefault="00611C49">
      <w:pPr>
        <w:widowControl w:val="0"/>
        <w:spacing w:after="240" w:line="360" w:lineRule="auto"/>
        <w:rPr>
          <w:rFonts w:ascii="Calibri" w:eastAsia="Calibri" w:hAnsi="Calibri" w:cs="Calibri"/>
          <w:color w:val="444444"/>
          <w:sz w:val="22"/>
          <w:szCs w:val="22"/>
          <w:highlight w:val="white"/>
        </w:rPr>
      </w:pPr>
    </w:p>
    <w:p w14:paraId="7E59654C" w14:textId="77777777" w:rsidR="00611C49" w:rsidRDefault="00611C49">
      <w:pPr>
        <w:widowControl w:val="0"/>
        <w:pBdr>
          <w:top w:val="nil"/>
          <w:left w:val="nil"/>
          <w:bottom w:val="nil"/>
          <w:right w:val="nil"/>
          <w:between w:val="nil"/>
        </w:pBdr>
        <w:rPr>
          <w:rFonts w:ascii="Calibri" w:eastAsia="Calibri" w:hAnsi="Calibri" w:cs="Calibri"/>
          <w:sz w:val="22"/>
          <w:szCs w:val="22"/>
        </w:rPr>
      </w:pPr>
    </w:p>
    <w:sectPr w:rsidR="00611C49">
      <w:headerReference w:type="default" r:id="rId15"/>
      <w:footerReference w:type="default" r:id="rId16"/>
      <w:pgSz w:w="11907" w:h="16840"/>
      <w:pgMar w:top="709" w:right="1191" w:bottom="651" w:left="119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0E385E" w14:textId="77777777" w:rsidR="00715010" w:rsidRDefault="00715010">
      <w:r>
        <w:separator/>
      </w:r>
    </w:p>
  </w:endnote>
  <w:endnote w:type="continuationSeparator" w:id="0">
    <w:p w14:paraId="05F4A6B7" w14:textId="77777777" w:rsidR="00715010" w:rsidRDefault="00715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A8A099E-75CC-4FD4-BB96-869FA9CB8D05}"/>
    <w:embedBold r:id="rId2" w:fontKey="{B3657CD9-1AB6-488E-9F61-33C5A022E33E}"/>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3" w:fontKey="{88BED548-C5F3-4B9F-8C1F-56F8EB761537}"/>
  </w:font>
  <w:font w:name="Cambria">
    <w:panose1 w:val="02040503050406030204"/>
    <w:charset w:val="00"/>
    <w:family w:val="roman"/>
    <w:pitch w:val="variable"/>
    <w:sig w:usb0="E00006FF" w:usb1="420024FF" w:usb2="02000000" w:usb3="00000000" w:csb0="0000019F" w:csb1="00000000"/>
    <w:embedRegular r:id="rId4" w:fontKey="{87F9AF27-F4F4-4FF8-8E40-D367034169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43714" w14:textId="77777777" w:rsidR="00611C49" w:rsidRDefault="00715010">
    <w:pPr>
      <w:jc w:val="right"/>
    </w:pPr>
    <w:r>
      <w:fldChar w:fldCharType="begin"/>
    </w:r>
    <w:r>
      <w:instrText>PAGE</w:instrText>
    </w:r>
    <w:r>
      <w:fldChar w:fldCharType="separate"/>
    </w:r>
    <w:r w:rsidR="00C63C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305E8" w14:textId="77777777" w:rsidR="00715010" w:rsidRDefault="00715010">
      <w:r>
        <w:separator/>
      </w:r>
    </w:p>
  </w:footnote>
  <w:footnote w:type="continuationSeparator" w:id="0">
    <w:p w14:paraId="68094FAE" w14:textId="77777777" w:rsidR="00715010" w:rsidRDefault="00715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C8CBA" w14:textId="77777777" w:rsidR="00611C49" w:rsidRDefault="00611C49">
    <w:pPr>
      <w:widowControl w:val="0"/>
      <w:pBdr>
        <w:top w:val="nil"/>
        <w:left w:val="nil"/>
        <w:bottom w:val="nil"/>
        <w:right w:val="nil"/>
        <w:between w:val="nil"/>
      </w:pBdr>
      <w:jc w:val="right"/>
      <w:rPr>
        <w:rFonts w:ascii="Arial" w:eastAsia="Arial" w:hAnsi="Arial" w:cs="Arial"/>
        <w:color w:val="000000"/>
        <w:sz w:val="22"/>
        <w:szCs w:val="22"/>
      </w:rPr>
    </w:pPr>
  </w:p>
  <w:p w14:paraId="6B4F800D" w14:textId="77777777" w:rsidR="00611C49" w:rsidRDefault="00611C49">
    <w:pPr>
      <w:widowControl w:val="0"/>
      <w:rPr>
        <w:rFonts w:ascii="Calibri" w:eastAsia="Calibri" w:hAnsi="Calibri" w:cs="Calibri"/>
        <w:sz w:val="22"/>
        <w:szCs w:val="22"/>
      </w:rPr>
    </w:pPr>
  </w:p>
  <w:p w14:paraId="63F073AC" w14:textId="77777777" w:rsidR="00611C49" w:rsidRDefault="00611C49">
    <w:pPr>
      <w:widowControl w:val="0"/>
      <w:pBdr>
        <w:top w:val="nil"/>
        <w:left w:val="nil"/>
        <w:bottom w:val="nil"/>
        <w:right w:val="nil"/>
        <w:between w:val="nil"/>
      </w:pBdr>
      <w:jc w:val="right"/>
      <w:rPr>
        <w:rFonts w:ascii="Calibri" w:eastAsia="Calibri" w:hAnsi="Calibri" w:cs="Calibri"/>
        <w:sz w:val="22"/>
        <w:szCs w:val="22"/>
      </w:rPr>
    </w:pPr>
  </w:p>
  <w:p w14:paraId="1A927E8E" w14:textId="77777777" w:rsidR="00611C49" w:rsidRDefault="00611C49">
    <w:pPr>
      <w:widowControl w:val="0"/>
      <w:pBdr>
        <w:top w:val="nil"/>
        <w:left w:val="nil"/>
        <w:bottom w:val="nil"/>
        <w:right w:val="nil"/>
        <w:between w:val="nil"/>
      </w:pBdr>
      <w:jc w:val="right"/>
      <w:rPr>
        <w:rFonts w:ascii="Arial" w:eastAsia="Arial" w:hAnsi="Arial" w:cs="Arial"/>
        <w:color w:val="000000"/>
        <w:sz w:val="22"/>
        <w:szCs w:val="22"/>
      </w:rPr>
    </w:pPr>
  </w:p>
  <w:p w14:paraId="010DC4BD" w14:textId="77777777" w:rsidR="00611C49" w:rsidRDefault="00611C49">
    <w:pPr>
      <w:widowControl w:val="0"/>
      <w:pBdr>
        <w:top w:val="nil"/>
        <w:left w:val="nil"/>
        <w:bottom w:val="nil"/>
        <w:right w:val="nil"/>
        <w:between w:val="nil"/>
      </w:pBdr>
      <w:jc w:val="right"/>
      <w:rPr>
        <w:i/>
        <w:iCs/>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357C9"/>
    <w:multiLevelType w:val="multilevel"/>
    <w:tmpl w:val="0F3E0B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0975BA"/>
    <w:multiLevelType w:val="multilevel"/>
    <w:tmpl w:val="5C409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8E0939"/>
    <w:multiLevelType w:val="multilevel"/>
    <w:tmpl w:val="E034C0D6"/>
    <w:lvl w:ilvl="0">
      <w:start w:val="1"/>
      <w:numFmt w:val="bullet"/>
      <w:lvlText w:val="●"/>
      <w:lvlJc w:val="left"/>
      <w:pPr>
        <w:ind w:left="720" w:firstLine="0"/>
      </w:pPr>
      <w:rPr>
        <w:rFonts w:ascii="Calibri" w:eastAsia="Calibri" w:hAnsi="Calibri" w:cs="Calibri"/>
        <w:b w:val="0"/>
        <w:bCs w:val="0"/>
        <w:i w:val="0"/>
        <w:iCs w:val="0"/>
        <w:smallCaps w:val="0"/>
        <w:strike w:val="0"/>
        <w:color w:val="000000"/>
        <w:sz w:val="20"/>
        <w:szCs w:val="20"/>
        <w:u w:val="none"/>
        <w:shd w:val="clear" w:color="auto" w:fill="auto"/>
        <w:vertAlign w:val="baseline"/>
      </w:rPr>
    </w:lvl>
    <w:lvl w:ilvl="1">
      <w:start w:val="1"/>
      <w:numFmt w:val="bullet"/>
      <w:lvlText w:val="○"/>
      <w:lvlJc w:val="left"/>
      <w:pPr>
        <w:ind w:left="1440" w:firstLine="0"/>
      </w:pPr>
      <w:rPr>
        <w:rFonts w:ascii="Calibri" w:eastAsia="Calibri" w:hAnsi="Calibri" w:cs="Calibri"/>
        <w:b w:val="0"/>
        <w:bCs w:val="0"/>
        <w:i w:val="0"/>
        <w:iCs w:val="0"/>
        <w:smallCaps w:val="0"/>
        <w:strike w:val="0"/>
        <w:color w:val="000000"/>
        <w:sz w:val="20"/>
        <w:szCs w:val="20"/>
        <w:u w:val="none"/>
        <w:shd w:val="clear" w:color="auto" w:fill="auto"/>
        <w:vertAlign w:val="baseline"/>
      </w:rPr>
    </w:lvl>
    <w:lvl w:ilvl="2">
      <w:start w:val="1"/>
      <w:numFmt w:val="bullet"/>
      <w:lvlText w:val="■"/>
      <w:lvlJc w:val="left"/>
      <w:pPr>
        <w:ind w:left="2160" w:firstLine="0"/>
      </w:pPr>
      <w:rPr>
        <w:rFonts w:ascii="Calibri" w:eastAsia="Calibri" w:hAnsi="Calibri" w:cs="Calibri"/>
        <w:b w:val="0"/>
        <w:bCs w:val="0"/>
        <w:i w:val="0"/>
        <w:iCs w:val="0"/>
        <w:smallCaps w:val="0"/>
        <w:strike w:val="0"/>
        <w:color w:val="000000"/>
        <w:sz w:val="20"/>
        <w:szCs w:val="20"/>
        <w:u w:val="none"/>
        <w:shd w:val="clear" w:color="auto" w:fill="auto"/>
        <w:vertAlign w:val="baseline"/>
      </w:rPr>
    </w:lvl>
    <w:lvl w:ilvl="3">
      <w:start w:val="1"/>
      <w:numFmt w:val="bullet"/>
      <w:lvlText w:val="●"/>
      <w:lvlJc w:val="left"/>
      <w:pPr>
        <w:ind w:left="2880" w:firstLine="0"/>
      </w:pPr>
      <w:rPr>
        <w:rFonts w:ascii="Calibri" w:eastAsia="Calibri" w:hAnsi="Calibri" w:cs="Calibri"/>
        <w:b w:val="0"/>
        <w:bCs w:val="0"/>
        <w:i w:val="0"/>
        <w:iCs w:val="0"/>
        <w:smallCaps w:val="0"/>
        <w:strike w:val="0"/>
        <w:color w:val="000000"/>
        <w:sz w:val="20"/>
        <w:szCs w:val="20"/>
        <w:u w:val="none"/>
        <w:shd w:val="clear" w:color="auto" w:fill="auto"/>
        <w:vertAlign w:val="baseline"/>
      </w:rPr>
    </w:lvl>
    <w:lvl w:ilvl="4">
      <w:start w:val="1"/>
      <w:numFmt w:val="bullet"/>
      <w:lvlText w:val="○"/>
      <w:lvlJc w:val="left"/>
      <w:pPr>
        <w:ind w:left="3600" w:firstLine="0"/>
      </w:pPr>
      <w:rPr>
        <w:rFonts w:ascii="Calibri" w:eastAsia="Calibri" w:hAnsi="Calibri" w:cs="Calibri"/>
        <w:b w:val="0"/>
        <w:bCs w:val="0"/>
        <w:i w:val="0"/>
        <w:iCs w:val="0"/>
        <w:smallCaps w:val="0"/>
        <w:strike w:val="0"/>
        <w:color w:val="000000"/>
        <w:sz w:val="20"/>
        <w:szCs w:val="20"/>
        <w:u w:val="none"/>
        <w:shd w:val="clear" w:color="auto" w:fill="auto"/>
        <w:vertAlign w:val="baseline"/>
      </w:rPr>
    </w:lvl>
    <w:lvl w:ilvl="5">
      <w:start w:val="1"/>
      <w:numFmt w:val="bullet"/>
      <w:lvlText w:val="■"/>
      <w:lvlJc w:val="left"/>
      <w:pPr>
        <w:ind w:left="4320" w:firstLine="0"/>
      </w:pPr>
      <w:rPr>
        <w:rFonts w:ascii="Calibri" w:eastAsia="Calibri" w:hAnsi="Calibri" w:cs="Calibri"/>
        <w:b w:val="0"/>
        <w:bCs w:val="0"/>
        <w:i w:val="0"/>
        <w:iCs w:val="0"/>
        <w:smallCaps w:val="0"/>
        <w:strike w:val="0"/>
        <w:color w:val="000000"/>
        <w:sz w:val="20"/>
        <w:szCs w:val="20"/>
        <w:u w:val="none"/>
        <w:shd w:val="clear" w:color="auto" w:fill="auto"/>
        <w:vertAlign w:val="baseline"/>
      </w:rPr>
    </w:lvl>
    <w:lvl w:ilvl="6">
      <w:start w:val="1"/>
      <w:numFmt w:val="bullet"/>
      <w:lvlText w:val="●"/>
      <w:lvlJc w:val="left"/>
      <w:pPr>
        <w:ind w:left="5040" w:firstLine="0"/>
      </w:pPr>
      <w:rPr>
        <w:rFonts w:ascii="Calibri" w:eastAsia="Calibri" w:hAnsi="Calibri" w:cs="Calibri"/>
        <w:b w:val="0"/>
        <w:bCs w:val="0"/>
        <w:i w:val="0"/>
        <w:iCs w:val="0"/>
        <w:smallCaps w:val="0"/>
        <w:strike w:val="0"/>
        <w:color w:val="000000"/>
        <w:sz w:val="20"/>
        <w:szCs w:val="20"/>
        <w:u w:val="none"/>
        <w:shd w:val="clear" w:color="auto" w:fill="auto"/>
        <w:vertAlign w:val="baseline"/>
      </w:rPr>
    </w:lvl>
    <w:lvl w:ilvl="7">
      <w:start w:val="1"/>
      <w:numFmt w:val="bullet"/>
      <w:lvlText w:val="○"/>
      <w:lvlJc w:val="left"/>
      <w:pPr>
        <w:ind w:left="5760" w:firstLine="0"/>
      </w:pPr>
      <w:rPr>
        <w:rFonts w:ascii="Calibri" w:eastAsia="Calibri" w:hAnsi="Calibri" w:cs="Calibri"/>
        <w:b w:val="0"/>
        <w:bCs w:val="0"/>
        <w:i w:val="0"/>
        <w:iCs w:val="0"/>
        <w:smallCaps w:val="0"/>
        <w:strike w:val="0"/>
        <w:color w:val="000000"/>
        <w:sz w:val="20"/>
        <w:szCs w:val="20"/>
        <w:u w:val="none"/>
        <w:shd w:val="clear" w:color="auto" w:fill="auto"/>
        <w:vertAlign w:val="baseline"/>
      </w:rPr>
    </w:lvl>
    <w:lvl w:ilvl="8">
      <w:start w:val="1"/>
      <w:numFmt w:val="bullet"/>
      <w:lvlText w:val="■"/>
      <w:lvlJc w:val="left"/>
      <w:pPr>
        <w:ind w:left="6480" w:firstLine="0"/>
      </w:pPr>
      <w:rPr>
        <w:rFonts w:ascii="Calibri" w:eastAsia="Calibri" w:hAnsi="Calibri" w:cs="Calibri"/>
        <w:b w:val="0"/>
        <w:bCs w:val="0"/>
        <w:i w:val="0"/>
        <w:iCs w:val="0"/>
        <w:smallCaps w:val="0"/>
        <w:strike w:val="0"/>
        <w:color w:val="000000"/>
        <w:sz w:val="20"/>
        <w:szCs w:val="20"/>
        <w:u w:val="none"/>
        <w:shd w:val="clear" w:color="auto" w:fill="auto"/>
        <w:vertAlign w:val="baseline"/>
      </w:rPr>
    </w:lvl>
  </w:abstractNum>
  <w:num w:numId="1" w16cid:durableId="1622179354">
    <w:abstractNumId w:val="1"/>
  </w:num>
  <w:num w:numId="2" w16cid:durableId="1569725464">
    <w:abstractNumId w:val="0"/>
  </w:num>
  <w:num w:numId="3" w16cid:durableId="8175271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C49"/>
    <w:rsid w:val="00611C49"/>
    <w:rsid w:val="00715010"/>
    <w:rsid w:val="00C038C2"/>
    <w:rsid w:val="00C63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5F687"/>
  <w15:docId w15:val="{41B1D187-6A09-47C7-9FF8-18E05B032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b/>
      <w:bCs/>
    </w:rPr>
  </w:style>
  <w:style w:type="paragraph" w:styleId="Heading2">
    <w:name w:val="heading 2"/>
    <w:basedOn w:val="Normal"/>
    <w:next w:val="Normal"/>
    <w:uiPriority w:val="9"/>
    <w:semiHidden/>
    <w:unhideWhenUsed/>
    <w:qFormat/>
    <w:pPr>
      <w:keepNext/>
      <w:keepLines/>
      <w:outlineLvl w:val="1"/>
    </w:pPr>
    <w:rPr>
      <w:b/>
      <w:bCs/>
      <w:u w:val="single"/>
    </w:rPr>
  </w:style>
  <w:style w:type="paragraph" w:styleId="Heading3">
    <w:name w:val="heading 3"/>
    <w:basedOn w:val="Normal"/>
    <w:next w:val="Normal"/>
    <w:uiPriority w:val="9"/>
    <w:semiHidden/>
    <w:unhideWhenUsed/>
    <w:qFormat/>
    <w:pPr>
      <w:keepNext/>
      <w:keepLines/>
      <w:spacing w:before="240" w:after="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60"/>
      <w:outlineLvl w:val="3"/>
    </w:pPr>
    <w:rPr>
      <w:b/>
      <w:bCs/>
      <w:sz w:val="28"/>
      <w:szCs w:val="28"/>
    </w:rPr>
  </w:style>
  <w:style w:type="paragraph" w:styleId="Heading5">
    <w:name w:val="heading 5"/>
    <w:basedOn w:val="Normal"/>
    <w:next w:val="Normal"/>
    <w:uiPriority w:val="9"/>
    <w:semiHidden/>
    <w:unhideWhenUsed/>
    <w:qFormat/>
    <w:pPr>
      <w:keepNext/>
      <w:keepLines/>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240" w:after="60"/>
      <w:jc w:val="center"/>
    </w:pPr>
    <w:rPr>
      <w:rFonts w:ascii="Arial" w:eastAsia="Arial" w:hAnsi="Arial" w:cs="Arial"/>
      <w:b/>
      <w:bCs/>
      <w:sz w:val="32"/>
      <w:szCs w:val="32"/>
    </w:rPr>
  </w:style>
  <w:style w:type="paragraph" w:styleId="Subtitle">
    <w:name w:val="Subtitle"/>
    <w:basedOn w:val="Normal"/>
    <w:next w:val="Normal"/>
    <w:uiPriority w:val="11"/>
    <w:qFormat/>
    <w:pPr>
      <w:keepNext/>
      <w:keepLines/>
      <w:spacing w:after="60"/>
      <w:jc w:val="center"/>
    </w:pPr>
    <w:rPr>
      <w:rFonts w:ascii="Arial" w:eastAsia="Arial" w:hAnsi="Arial" w:cs="Arial"/>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s.google.com/document/d/1Vo38mKPDZk_-aU65p2GIZNwYM9ZUSGHhvUmGZBQ59WY/edit?usp=sharin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ocs.google.com/document/d/1Vo38mKPDZk_-aU65p2GIZNwYM9ZUSGHhvUmGZBQ59WY/edit?usp=sharin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s.google.com/document/d/11BcVXwiq2j8jOQAtXn0O0NVC6VABxSKJHA0-DDoQsCM/edit?usp=sharing"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cs.google.com/document/d/1Vo38mKPDZk_-aU65p2GIZNwYM9ZUSGHhvUmGZBQ59WY/edit?usp=sha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 xmlns="2d89081f-6c64-408f-b9dd-c27e8c88cdc8">
      <Url xsi:nil="true"/>
      <Description xsi:nil="true"/>
    </Link>
    <Thumbnail xmlns="2d89081f-6c64-408f-b9dd-c27e8c88cdc8" xsi:nil="true"/>
    <lcf76f155ced4ddcb4097134ff3c332f xmlns="2d89081f-6c64-408f-b9dd-c27e8c88cdc8">
      <Terms xmlns="http://schemas.microsoft.com/office/infopath/2007/PartnerControls"/>
    </lcf76f155ced4ddcb4097134ff3c332f>
    <TaxCatchAll xmlns="75304046-ffad-4f70-9f4b-bbc776f1b690" xsi:nil="true"/>
  </documentManagement>
</p:properties>
</file>

<file path=customXml/itemProps1.xml><?xml version="1.0" encoding="utf-8"?>
<ds:datastoreItem xmlns:ds="http://schemas.openxmlformats.org/officeDocument/2006/customXml" ds:itemID="{A3798B09-3E5E-4A21-A6F3-0AD561ABE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9081f-6c64-408f-b9dd-c27e8c88cdc8"/>
    <ds:schemaRef ds:uri="a6d87e3d-d9df-4832-a311-66066ac8fdc6"/>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E32BDC-2B4D-4FBF-BEEF-C93F5EF364D7}">
  <ds:schemaRefs>
    <ds:schemaRef ds:uri="http://schemas.microsoft.com/sharepoint/v3/contenttype/forms"/>
  </ds:schemaRefs>
</ds:datastoreItem>
</file>

<file path=customXml/itemProps3.xml><?xml version="1.0" encoding="utf-8"?>
<ds:datastoreItem xmlns:ds="http://schemas.openxmlformats.org/officeDocument/2006/customXml" ds:itemID="{B6A0849A-0D87-4F79-A808-7532B032CC7A}">
  <ds:schemaRefs>
    <ds:schemaRef ds:uri="http://schemas.microsoft.com/office/2006/metadata/properties"/>
    <ds:schemaRef ds:uri="http://schemas.microsoft.com/office/infopath/2007/PartnerControls"/>
    <ds:schemaRef ds:uri="2d89081f-6c64-408f-b9dd-c27e8c88cdc8"/>
    <ds:schemaRef ds:uri="75304046-ffad-4f70-9f4b-bbc776f1b69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2069</Words>
  <Characters>11798</Characters>
  <Application>Microsoft Office Word</Application>
  <DocSecurity>4</DocSecurity>
  <Lines>98</Lines>
  <Paragraphs>27</Paragraphs>
  <ScaleCrop>false</ScaleCrop>
  <Company/>
  <LinksUpToDate>false</LinksUpToDate>
  <CharactersWithSpaces>13840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Wendt</cp:lastModifiedBy>
  <cp:revision>2</cp:revision>
  <dcterms:created xsi:type="dcterms:W3CDTF">2026-06-29T09:01:00Z</dcterms:created>
  <dcterms:modified xsi:type="dcterms:W3CDTF">2026-06-29T09:01:00Z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y fmtid="{D5CDD505-2E9C-101B-9397-08002B2CF9AE}" pid="3" name="MediaServiceImageTags">
    <vt:lpwstr/>
  </property>
</Properties>
</file>