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76E7" w14:textId="17F65CF4" w:rsidR="006F373C" w:rsidRPr="009C23E6" w:rsidRDefault="006F373C" w:rsidP="006F373C">
      <w:pPr>
        <w:pStyle w:val="4Heading1"/>
        <w:rPr>
          <w:color w:val="auto"/>
        </w:rPr>
      </w:pPr>
      <w:r w:rsidRPr="009C23E6">
        <w:rPr>
          <w:color w:val="auto"/>
        </w:rPr>
        <w:t xml:space="preserve">Teaching Assistant </w:t>
      </w:r>
      <w:r>
        <w:rPr>
          <w:color w:val="auto"/>
        </w:rPr>
        <w:t>Job Description</w:t>
      </w:r>
    </w:p>
    <w:p w14:paraId="6BDAE7E7" w14:textId="6158C6F8" w:rsidR="002E16E7" w:rsidRDefault="009C23E6" w:rsidP="006F373C">
      <w:r>
        <w:rPr>
          <w:lang w:val="en-GB"/>
        </w:rPr>
        <w:t xml:space="preserve">Brampton, </w:t>
      </w:r>
      <w:proofErr w:type="spellStart"/>
      <w:r>
        <w:rPr>
          <w:lang w:val="en-GB"/>
        </w:rPr>
        <w:t>Ringsfield</w:t>
      </w:r>
      <w:proofErr w:type="spellEnd"/>
      <w:r>
        <w:rPr>
          <w:lang w:val="en-GB"/>
        </w:rPr>
        <w:t xml:space="preserve"> and Bramfield are</w:t>
      </w:r>
      <w:r w:rsidR="007E6A64" w:rsidRPr="007568C1">
        <w:rPr>
          <w:lang w:val="en-GB"/>
        </w:rPr>
        <w:t xml:space="preserve"> committed to creating a diverse workforce. We</w:t>
      </w:r>
      <w:r w:rsidR="007E6A64">
        <w:rPr>
          <w:lang w:val="en-GB"/>
        </w:rPr>
        <w:t xml:space="preserve"> wi</w:t>
      </w:r>
      <w:r w:rsidR="007E6A64" w:rsidRPr="007568C1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7E6A64">
        <w:rPr>
          <w:lang w:val="en-GB"/>
        </w:rPr>
        <w:t>.</w:t>
      </w:r>
      <w:r w:rsidR="007E6A64">
        <w:br/>
      </w:r>
    </w:p>
    <w:p w14:paraId="47FF84A0" w14:textId="652EA282" w:rsidR="00EC2186" w:rsidRPr="00EC2186" w:rsidRDefault="00EC2186" w:rsidP="00F47032">
      <w:pPr>
        <w:pStyle w:val="6Abstract"/>
        <w:spacing w:after="0"/>
        <w:rPr>
          <w:rStyle w:val="1bodycopy10ptChar"/>
          <w:sz w:val="20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 w:rsidR="00C5279C">
        <w:rPr>
          <w:rStyle w:val="1bodycopy10ptChar"/>
          <w:sz w:val="20"/>
          <w:shd w:val="clear" w:color="auto" w:fill="FFFFFF" w:themeFill="background1"/>
        </w:rPr>
        <w:t xml:space="preserve">Teaching Assistant </w:t>
      </w:r>
    </w:p>
    <w:p w14:paraId="308FC3C5" w14:textId="7EA34780" w:rsidR="00CE6705" w:rsidRPr="00CE6705" w:rsidRDefault="00CE6705" w:rsidP="00F47032">
      <w:pPr>
        <w:pStyle w:val="1bodycopy10pt"/>
        <w:spacing w:after="0"/>
      </w:pPr>
      <w:r w:rsidRPr="00CE6705">
        <w:rPr>
          <w:b/>
        </w:rPr>
        <w:t>Salary:</w:t>
      </w:r>
      <w:r w:rsidR="009C23E6">
        <w:t xml:space="preserve"> </w:t>
      </w:r>
      <w:r w:rsidR="00B93B0D">
        <w:t xml:space="preserve">Grade </w:t>
      </w:r>
      <w:r w:rsidR="00C5279C">
        <w:t>2.</w:t>
      </w:r>
      <w:r w:rsidR="00843021">
        <w:t>3</w:t>
      </w:r>
      <w:r w:rsidR="00B93B0D">
        <w:t>,</w:t>
      </w:r>
      <w:r w:rsidR="00C5279C">
        <w:t xml:space="preserve"> £12.</w:t>
      </w:r>
      <w:r w:rsidR="00843021">
        <w:t>8</w:t>
      </w:r>
      <w:r w:rsidR="00C5279C">
        <w:t>5 per hour</w:t>
      </w:r>
    </w:p>
    <w:p w14:paraId="165627A6" w14:textId="6480FC32" w:rsidR="00CE6705" w:rsidRPr="00CE6705" w:rsidRDefault="00CE6705" w:rsidP="00F47032">
      <w:pPr>
        <w:pStyle w:val="1bodycopy10pt"/>
        <w:spacing w:after="0"/>
      </w:pPr>
      <w:r w:rsidRPr="00CE6705">
        <w:rPr>
          <w:b/>
        </w:rPr>
        <w:t>Hours:</w:t>
      </w:r>
      <w:r w:rsidRPr="00CE6705">
        <w:t xml:space="preserve"> </w:t>
      </w:r>
      <w:r w:rsidR="00C5279C">
        <w:t>30 hours per we</w:t>
      </w:r>
      <w:r w:rsidR="00B93B0D">
        <w:t>ek</w:t>
      </w:r>
    </w:p>
    <w:p w14:paraId="023BBEEF" w14:textId="53D5CE98" w:rsidR="00CE6705" w:rsidRPr="00CE6705" w:rsidRDefault="00CE6705" w:rsidP="00F47032">
      <w:pPr>
        <w:pStyle w:val="1bodycopy10pt"/>
        <w:spacing w:after="0"/>
      </w:pPr>
      <w:r w:rsidRPr="00CE6705">
        <w:rPr>
          <w:b/>
        </w:rPr>
        <w:t>Contract type:</w:t>
      </w:r>
      <w:r w:rsidRPr="00CE6705">
        <w:t xml:space="preserve"> </w:t>
      </w:r>
      <w:r w:rsidR="00F47032">
        <w:rPr>
          <w:rFonts w:eastAsia="Arial" w:cs="Arial"/>
        </w:rPr>
        <w:t xml:space="preserve">Permanent </w:t>
      </w:r>
      <w:r w:rsidR="00772024" w:rsidRPr="00911A99">
        <w:rPr>
          <w:rFonts w:eastAsia="Arial" w:cs="Arial"/>
        </w:rPr>
        <w:t xml:space="preserve"> </w:t>
      </w:r>
    </w:p>
    <w:p w14:paraId="4E5BD3B0" w14:textId="6A2560D3" w:rsidR="00EF631F" w:rsidRDefault="00CE6705" w:rsidP="00F47032">
      <w:pPr>
        <w:pStyle w:val="1bodycopy10pt"/>
        <w:spacing w:after="0"/>
      </w:pPr>
      <w:r w:rsidRPr="00CE6705">
        <w:rPr>
          <w:b/>
        </w:rPr>
        <w:t>Reporting to:</w:t>
      </w:r>
      <w:r w:rsidRPr="00CE6705">
        <w:t xml:space="preserve"> </w:t>
      </w:r>
      <w:r w:rsidR="002F5B32">
        <w:t>Allison Thomas</w:t>
      </w:r>
      <w:r w:rsidR="009C23E6">
        <w:t xml:space="preserve"> / Steven Jeal (Senior Leadership Team)</w:t>
      </w:r>
    </w:p>
    <w:p w14:paraId="33D4ECEA" w14:textId="77777777" w:rsidR="00CE6705" w:rsidRPr="00CE6705" w:rsidRDefault="00CE6705" w:rsidP="00CE6705">
      <w:pPr>
        <w:pStyle w:val="1bodycopy10pt"/>
      </w:pPr>
    </w:p>
    <w:p w14:paraId="0A91AF05" w14:textId="77777777" w:rsidR="009A267F" w:rsidRDefault="004E0079" w:rsidP="009A267F">
      <w:pPr>
        <w:pStyle w:val="Heading1"/>
      </w:pPr>
      <w:r>
        <w:t>Main purpose</w:t>
      </w:r>
      <w:r w:rsidR="00837C40">
        <w:t xml:space="preserve"> </w:t>
      </w:r>
    </w:p>
    <w:p w14:paraId="11F3F669" w14:textId="563E9EC6" w:rsidR="00EC2186" w:rsidRPr="00EC2186" w:rsidRDefault="00B93B0D" w:rsidP="00EC2186">
      <w:pPr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 teaching assistant</w:t>
      </w:r>
      <w:r w:rsidR="009C23E6">
        <w:rPr>
          <w:rFonts w:cs="Arial"/>
          <w:szCs w:val="20"/>
          <w:lang w:val="en-GB"/>
        </w:rPr>
        <w:t xml:space="preserve"> </w:t>
      </w:r>
      <w:r w:rsidR="00EC2186" w:rsidRPr="00EC2186">
        <w:rPr>
          <w:rFonts w:cs="Arial"/>
          <w:szCs w:val="20"/>
          <w:lang w:val="en-GB"/>
        </w:rPr>
        <w:t>will:</w:t>
      </w:r>
    </w:p>
    <w:p w14:paraId="5740D855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Work with class teachers to raise the learning and attainment of pupils </w:t>
      </w:r>
    </w:p>
    <w:p w14:paraId="6DB82BF0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Promote pupils’ independence, self-esteem and social inclusion </w:t>
      </w:r>
    </w:p>
    <w:p w14:paraId="4D7A8814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Give support to pupils, individually or in groups, so they can access the curriculum, take part in learning</w:t>
      </w:r>
      <w:r w:rsidR="006A3D1B">
        <w:rPr>
          <w:lang w:val="en-GB"/>
        </w:rPr>
        <w:t>,</w:t>
      </w:r>
      <w:r w:rsidRPr="00EC2186">
        <w:rPr>
          <w:lang w:val="en-GB"/>
        </w:rPr>
        <w:t xml:space="preserve"> and experience a sense of achievement </w:t>
      </w:r>
    </w:p>
    <w:p w14:paraId="70C344B3" w14:textId="77777777" w:rsidR="004E0079" w:rsidRPr="00BE2BC0" w:rsidRDefault="004E0079" w:rsidP="00BE2BC0">
      <w:pPr>
        <w:pStyle w:val="1bodycopy10pt"/>
      </w:pPr>
    </w:p>
    <w:p w14:paraId="0E2F7447" w14:textId="77777777" w:rsidR="00AD3666" w:rsidRDefault="004E0079" w:rsidP="00AD3666">
      <w:pPr>
        <w:pStyle w:val="Heading1"/>
      </w:pPr>
      <w:r>
        <w:t>Duties and responsibilities</w:t>
      </w:r>
    </w:p>
    <w:p w14:paraId="4D8C74F9" w14:textId="77777777" w:rsidR="004E0079" w:rsidRDefault="00EC2186" w:rsidP="004E0079">
      <w:pPr>
        <w:pStyle w:val="Subhead2"/>
      </w:pPr>
      <w:r>
        <w:t>Teaching and learning</w:t>
      </w:r>
    </w:p>
    <w:p w14:paraId="7EC6AB67" w14:textId="77777777" w:rsidR="009C23E6" w:rsidRPr="00FE6572" w:rsidRDefault="009C23E6" w:rsidP="00591C5D">
      <w:pPr>
        <w:pStyle w:val="4Bulletedcopyblue"/>
        <w:numPr>
          <w:ilvl w:val="0"/>
          <w:numId w:val="0"/>
        </w:numPr>
        <w:rPr>
          <w:lang w:val="en-GB"/>
        </w:rPr>
      </w:pPr>
    </w:p>
    <w:p w14:paraId="2070629B" w14:textId="48F4A520" w:rsidR="00EB2CFA" w:rsidRPr="00EB2CFA" w:rsidRDefault="00EB2CFA" w:rsidP="00EB2CFA">
      <w:pPr>
        <w:pStyle w:val="4Bulletedcopyblue"/>
        <w:rPr>
          <w:b/>
          <w:lang w:val="en-GB"/>
        </w:rPr>
      </w:pPr>
      <w:r w:rsidRPr="00EC2186">
        <w:rPr>
          <w:lang w:val="en-GB"/>
        </w:rPr>
        <w:t>Demonstrate an informed and efficient approach to teaching and learning by adopting relevant strategies to support the work of the teacher and increase achievement of all pupils</w:t>
      </w:r>
      <w:r w:rsidR="00331505">
        <w:rPr>
          <w:lang w:val="en-GB"/>
        </w:rPr>
        <w:t>,</w:t>
      </w:r>
      <w:r w:rsidRPr="00EC2186">
        <w:rPr>
          <w:lang w:val="en-GB"/>
        </w:rPr>
        <w:t xml:space="preserve"> including, where appropriate, those with special educational needs and disabilities (SEND)</w:t>
      </w:r>
    </w:p>
    <w:p w14:paraId="1283883D" w14:textId="77777777" w:rsidR="00EC2186" w:rsidRPr="00EB2CFA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Promote, support and facilitate inclusion by encouraging participation of all pupils in learning and extracurricular activities</w:t>
      </w:r>
    </w:p>
    <w:p w14:paraId="5B0E3AEA" w14:textId="77777777" w:rsidR="00EB2CFA" w:rsidRPr="00EB2CFA" w:rsidRDefault="00EB2CFA" w:rsidP="00EB2CFA">
      <w:pPr>
        <w:pStyle w:val="4Bulletedcopyblue"/>
        <w:rPr>
          <w:lang w:val="en-GB" w:eastAsia="en-GB"/>
        </w:rPr>
      </w:pPr>
      <w:r>
        <w:rPr>
          <w:lang w:val="en-GB" w:eastAsia="en-GB"/>
        </w:rPr>
        <w:t>Support</w:t>
      </w:r>
      <w:r w:rsidRPr="00991612">
        <w:rPr>
          <w:lang w:val="en-GB" w:eastAsia="en-GB"/>
        </w:rPr>
        <w:t xml:space="preserve"> the teaching of a broa</w:t>
      </w:r>
      <w:r>
        <w:rPr>
          <w:lang w:val="en-GB" w:eastAsia="en-GB"/>
        </w:rPr>
        <w:t>d and balanced curriculum aimed</w:t>
      </w:r>
      <w:r w:rsidRPr="00991612">
        <w:rPr>
          <w:lang w:val="en-GB" w:eastAsia="en-GB"/>
        </w:rPr>
        <w:t xml:space="preserve"> at pupils achieving their full pot</w:t>
      </w:r>
      <w:r>
        <w:rPr>
          <w:lang w:val="en-GB" w:eastAsia="en-GB"/>
        </w:rPr>
        <w:t>ential in all areas of learning</w:t>
      </w:r>
    </w:p>
    <w:p w14:paraId="4BF70A09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Use effective behaviour management strategies consistently in line with the school’s policy and procedures </w:t>
      </w:r>
    </w:p>
    <w:p w14:paraId="5F48CBBE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14:paraId="06BD1503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Organise and manage teaching space and resources to help maintain a stimulating and safe learning environment</w:t>
      </w:r>
    </w:p>
    <w:p w14:paraId="1EDBD787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Observe pupil performance and pass observations on to the class teacher</w:t>
      </w:r>
    </w:p>
    <w:p w14:paraId="72E81BCC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Supervise a class if the teacher is temporarily unavailable </w:t>
      </w:r>
    </w:p>
    <w:p w14:paraId="4D7F656F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14:paraId="18704208" w14:textId="3295E092" w:rsidR="009C23E6" w:rsidRPr="00591C5D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14:paraId="0E518EAC" w14:textId="77777777" w:rsidR="006F373C" w:rsidRDefault="006F373C" w:rsidP="00EC2186">
      <w:pPr>
        <w:pStyle w:val="Subhead2"/>
      </w:pPr>
    </w:p>
    <w:p w14:paraId="0D26575F" w14:textId="65ABE3DD" w:rsidR="00EC2186" w:rsidRPr="00EC2186" w:rsidRDefault="00EC2186" w:rsidP="00EC2186">
      <w:pPr>
        <w:pStyle w:val="Subhead2"/>
      </w:pPr>
      <w:r w:rsidRPr="00EC2186">
        <w:t>Planning</w:t>
      </w:r>
    </w:p>
    <w:p w14:paraId="7C273076" w14:textId="00D8D08D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Read and understand lesson plans shared </w:t>
      </w:r>
      <w:r w:rsidR="00331505">
        <w:rPr>
          <w:lang w:val="en-GB"/>
        </w:rPr>
        <w:t>before</w:t>
      </w:r>
      <w:r w:rsidRPr="00EC2186">
        <w:rPr>
          <w:lang w:val="en-GB"/>
        </w:rPr>
        <w:t xml:space="preserve"> lessons, if available</w:t>
      </w:r>
    </w:p>
    <w:p w14:paraId="1B3319F4" w14:textId="77777777" w:rsidR="000139CB" w:rsidRPr="000139CB" w:rsidRDefault="00EC2186" w:rsidP="000139CB">
      <w:pPr>
        <w:pStyle w:val="4Bulletedcopyblue"/>
        <w:rPr>
          <w:b/>
          <w:lang w:val="en-GB"/>
        </w:rPr>
      </w:pPr>
      <w:r w:rsidRPr="00EC2186">
        <w:rPr>
          <w:lang w:val="en-GB"/>
        </w:rPr>
        <w:t>Prepare the classroom for lesson</w:t>
      </w:r>
      <w:r w:rsidR="006F752C">
        <w:rPr>
          <w:lang w:val="en-GB"/>
        </w:rPr>
        <w:t>s.</w:t>
      </w:r>
      <w:r w:rsidR="000139CB" w:rsidRPr="000139CB">
        <w:rPr>
          <w:lang w:val="en-GB"/>
        </w:rPr>
        <w:t xml:space="preserve"> </w:t>
      </w:r>
    </w:p>
    <w:p w14:paraId="3A80DD03" w14:textId="17D7CBCC" w:rsidR="00EC2186" w:rsidRPr="000139CB" w:rsidRDefault="000139CB" w:rsidP="000139CB">
      <w:pPr>
        <w:pStyle w:val="4Bulletedcopyblue"/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14:paraId="7CAB9E3E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Use their area(s) of expertise to contribute to the planning and preparation of learning activities, and to plan their role in learning activities </w:t>
      </w:r>
    </w:p>
    <w:p w14:paraId="580AFA95" w14:textId="41B56BA0" w:rsidR="006F752C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Use allocated time to devise clearly structured activities that interest and motivate learners and advance their learning</w:t>
      </w:r>
    </w:p>
    <w:p w14:paraId="21FD480B" w14:textId="77777777" w:rsidR="00F47032" w:rsidRDefault="00F47032" w:rsidP="00F47032">
      <w:pPr>
        <w:pStyle w:val="4Bulletedcopyblue"/>
        <w:numPr>
          <w:ilvl w:val="0"/>
          <w:numId w:val="0"/>
        </w:numPr>
        <w:ind w:left="340" w:hanging="170"/>
        <w:rPr>
          <w:lang w:val="en-GB"/>
        </w:rPr>
      </w:pPr>
    </w:p>
    <w:p w14:paraId="76AAAF76" w14:textId="77777777" w:rsidR="00F47032" w:rsidRPr="007627DE" w:rsidRDefault="00F47032" w:rsidP="00F47032">
      <w:pPr>
        <w:pStyle w:val="4Bulletedcopyblue"/>
        <w:numPr>
          <w:ilvl w:val="0"/>
          <w:numId w:val="0"/>
        </w:numPr>
        <w:ind w:left="340" w:hanging="170"/>
        <w:rPr>
          <w:lang w:val="en-GB"/>
        </w:rPr>
      </w:pPr>
    </w:p>
    <w:p w14:paraId="448043DA" w14:textId="27E35A46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lastRenderedPageBreak/>
        <w:t xml:space="preserve">Working with </w:t>
      </w:r>
      <w:r w:rsidR="00EB2CFA">
        <w:rPr>
          <w:lang w:val="en-GB"/>
        </w:rPr>
        <w:t xml:space="preserve">staff, parents/carers </w:t>
      </w:r>
      <w:r w:rsidRPr="00EC2186">
        <w:rPr>
          <w:lang w:val="en-GB"/>
        </w:rPr>
        <w:t>and relevant professionals</w:t>
      </w:r>
    </w:p>
    <w:p w14:paraId="07B7DD3D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14:paraId="33AF14E0" w14:textId="77777777" w:rsidR="00EC2186" w:rsidRPr="00EB2CFA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14:paraId="1CDB9306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</w:t>
      </w:r>
      <w:r w:rsidR="00A5239E">
        <w:rPr>
          <w:lang w:val="en-GB"/>
        </w:rPr>
        <w:t>,</w:t>
      </w:r>
      <w:r w:rsidRPr="00EC2186">
        <w:rPr>
          <w:lang w:val="en-GB"/>
        </w:rPr>
        <w:t xml:space="preserve"> or concerns they may have about the pupils they work with</w:t>
      </w:r>
    </w:p>
    <w:p w14:paraId="2EA406F3" w14:textId="6D7E5C6D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Understand their role </w:t>
      </w:r>
      <w:r w:rsidR="00331505">
        <w:rPr>
          <w:lang w:val="en-GB"/>
        </w:rPr>
        <w:t>to</w:t>
      </w:r>
      <w:r w:rsidRPr="00EC2186">
        <w:rPr>
          <w:lang w:val="en-GB"/>
        </w:rPr>
        <w:t xml:space="preserve"> be able to work collaboratively with classroom teachers and other colleagues, including specialist advisory teachers</w:t>
      </w:r>
    </w:p>
    <w:p w14:paraId="65AB73D6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7D87D798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71E8B27A" w14:textId="77777777" w:rsidR="006F752C" w:rsidRDefault="006F752C" w:rsidP="00EC2186">
      <w:pPr>
        <w:pStyle w:val="Subhead2"/>
        <w:rPr>
          <w:lang w:val="en-GB"/>
        </w:rPr>
      </w:pPr>
    </w:p>
    <w:p w14:paraId="06431ADB" w14:textId="383C0716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>Health and safety</w:t>
      </w:r>
    </w:p>
    <w:p w14:paraId="5769E4AD" w14:textId="649687CD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Promote the safety and </w:t>
      </w:r>
      <w:r w:rsidR="00331505">
        <w:rPr>
          <w:lang w:val="en-GB"/>
        </w:rPr>
        <w:t>well-being</w:t>
      </w:r>
      <w:r w:rsidRPr="00EC2186">
        <w:rPr>
          <w:lang w:val="en-GB"/>
        </w:rPr>
        <w:t xml:space="preserve"> of pupils, and</w:t>
      </w:r>
      <w:r w:rsidR="00A5239E">
        <w:rPr>
          <w:lang w:val="en-GB"/>
        </w:rPr>
        <w:t xml:space="preserve"> help to safeguard pupils’ </w:t>
      </w:r>
      <w:r w:rsidR="00331505">
        <w:rPr>
          <w:lang w:val="en-GB"/>
        </w:rPr>
        <w:t>well-being</w:t>
      </w:r>
      <w:r w:rsidRPr="00EC2186">
        <w:rPr>
          <w:lang w:val="en-GB"/>
        </w:rPr>
        <w:t xml:space="preserve"> by following the requirements of Keeping Children Safe in Education </w:t>
      </w:r>
      <w:r w:rsidR="00A5239E">
        <w:rPr>
          <w:lang w:val="en-GB"/>
        </w:rPr>
        <w:t xml:space="preserve">(KCSIE) </w:t>
      </w:r>
      <w:r w:rsidRPr="00EC2186">
        <w:rPr>
          <w:lang w:val="en-GB"/>
        </w:rPr>
        <w:t xml:space="preserve">and our school’s child protection policy </w:t>
      </w:r>
    </w:p>
    <w:p w14:paraId="1476A5A1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14:paraId="220CBEB5" w14:textId="77777777" w:rsidR="006F752C" w:rsidRDefault="006F752C" w:rsidP="00EC2186">
      <w:pPr>
        <w:pStyle w:val="Subhead2"/>
        <w:rPr>
          <w:lang w:val="en-GB"/>
        </w:rPr>
      </w:pPr>
    </w:p>
    <w:p w14:paraId="34A05519" w14:textId="0713EA36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w14:paraId="05ED7EA5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03203C43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06B49249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14:paraId="7857E39B" w14:textId="77777777" w:rsidR="00BE2BC0" w:rsidRDefault="00EC2186" w:rsidP="00BE2BC0">
      <w:pPr>
        <w:pStyle w:val="Heading1"/>
      </w:pPr>
      <w:r>
        <w:br/>
        <w:t>Other areas of responsibility</w:t>
      </w:r>
    </w:p>
    <w:p w14:paraId="5EC3B7E1" w14:textId="77777777" w:rsidR="00EB2CFA" w:rsidRDefault="00EB2CFA" w:rsidP="00EB2CFA">
      <w:pPr>
        <w:pStyle w:val="Subhead2"/>
      </w:pPr>
      <w:r>
        <w:t xml:space="preserve">Safeguarding </w:t>
      </w:r>
    </w:p>
    <w:p w14:paraId="15721546" w14:textId="77777777" w:rsidR="00EB2CFA" w:rsidRDefault="00EB2CFA" w:rsidP="00EB2CFA">
      <w:pPr>
        <w:pStyle w:val="4Bulletedcopyblue"/>
        <w:numPr>
          <w:ilvl w:val="0"/>
          <w:numId w:val="9"/>
        </w:numPr>
      </w:pPr>
      <w:r>
        <w:t xml:space="preserve">Work in line with statutory safeguarding guidance (e.g. Keeping Children Safe in Education, Prevent) and our safeguarding and child protection policies </w:t>
      </w:r>
    </w:p>
    <w:p w14:paraId="54A6CC6F" w14:textId="77777777" w:rsidR="00EB2CFA" w:rsidRPr="00E76BFA" w:rsidRDefault="00EB2CFA" w:rsidP="00EB2CFA">
      <w:pPr>
        <w:pStyle w:val="4Bulletedcopyblue"/>
        <w:numPr>
          <w:ilvl w:val="0"/>
          <w:numId w:val="9"/>
        </w:numPr>
      </w:pPr>
      <w:r w:rsidRPr="00E76BFA">
        <w:t>Promote the safeguarding of all pupils in the school</w:t>
      </w:r>
    </w:p>
    <w:p w14:paraId="27CB7203" w14:textId="77777777" w:rsidR="00EC2186" w:rsidRDefault="00EC2186" w:rsidP="00EB2CFA">
      <w:pPr>
        <w:pStyle w:val="4Bulletedcopyblue"/>
        <w:numPr>
          <w:ilvl w:val="0"/>
          <w:numId w:val="0"/>
        </w:numPr>
        <w:rPr>
          <w:highlight w:val="yellow"/>
        </w:rPr>
      </w:pPr>
    </w:p>
    <w:p w14:paraId="42E1B654" w14:textId="77777777" w:rsidR="00EC2186" w:rsidRPr="00EC2186" w:rsidRDefault="00EC2186" w:rsidP="00EC2186">
      <w:pPr>
        <w:pStyle w:val="1bodycopy10pt"/>
        <w:rPr>
          <w:highlight w:val="yellow"/>
        </w:rPr>
      </w:pPr>
    </w:p>
    <w:p w14:paraId="681C9B2A" w14:textId="1635150F" w:rsidR="00EC2186" w:rsidRPr="00FE6572" w:rsidRDefault="0007644A" w:rsidP="00EC2186">
      <w:pPr>
        <w:pStyle w:val="1bodycopy10pt"/>
        <w:rPr>
          <w:lang w:val="en-GB"/>
        </w:rPr>
      </w:pPr>
      <w:r>
        <w:rPr>
          <w:lang w:val="en-GB"/>
        </w:rPr>
        <w:t>Teaching assistants are</w:t>
      </w:r>
      <w:r w:rsidR="00EC2186" w:rsidRPr="00FE6572">
        <w:rPr>
          <w:lang w:val="en-GB"/>
        </w:rPr>
        <w:t xml:space="preserve"> required to follow school policies and the staff code of conduct.</w:t>
      </w:r>
    </w:p>
    <w:p w14:paraId="4F473CA0" w14:textId="2CB17BE4" w:rsidR="00EC2186" w:rsidRDefault="00EC2186" w:rsidP="006F373C">
      <w:pPr>
        <w:pStyle w:val="1bodycopy10pt"/>
        <w:rPr>
          <w:lang w:val="en-GB"/>
        </w:rPr>
      </w:pPr>
      <w:r w:rsidRPr="00FE6572">
        <w:rPr>
          <w:lang w:val="en-GB"/>
        </w:rPr>
        <w:t>Please note</w:t>
      </w:r>
      <w:r w:rsidR="00331505">
        <w:rPr>
          <w:lang w:val="en-GB"/>
        </w:rPr>
        <w:t xml:space="preserve"> that</w:t>
      </w:r>
      <w:r w:rsidR="00A5239E">
        <w:rPr>
          <w:lang w:val="en-GB"/>
        </w:rPr>
        <w:t xml:space="preserve"> </w:t>
      </w:r>
      <w:r w:rsidRPr="00FE6572">
        <w:rPr>
          <w:lang w:val="en-GB"/>
        </w:rPr>
        <w:t xml:space="preserve">this is illustrative of the general nature and level of responsibility of the role. It is not a comprehensive list of all tasks that the </w:t>
      </w:r>
      <w:r w:rsidR="00A87B26">
        <w:rPr>
          <w:lang w:val="en-GB"/>
        </w:rPr>
        <w:t>teaching assistant</w:t>
      </w:r>
      <w:r w:rsidRPr="00FE6572">
        <w:rPr>
          <w:lang w:val="en-GB"/>
        </w:rPr>
        <w:t xml:space="preserve"> will carry out. The postholder may be required to do other duties appropriate to the level of the role, as directed by the headteacher or line manager</w:t>
      </w:r>
    </w:p>
    <w:p w14:paraId="3BB45DE8" w14:textId="11836DDE" w:rsidR="00712EA8" w:rsidRDefault="00712EA8" w:rsidP="006F373C">
      <w:pPr>
        <w:pStyle w:val="1bodycopy10pt"/>
        <w:rPr>
          <w:lang w:val="en-GB"/>
        </w:rPr>
      </w:pPr>
    </w:p>
    <w:p w14:paraId="7A1A964A" w14:textId="6904A15F" w:rsidR="00712EA8" w:rsidRDefault="00712EA8" w:rsidP="006F373C">
      <w:pPr>
        <w:pStyle w:val="1bodycopy10pt"/>
        <w:rPr>
          <w:lang w:val="en-GB"/>
        </w:rPr>
      </w:pPr>
    </w:p>
    <w:p w14:paraId="71AFA987" w14:textId="7B078F15" w:rsidR="00712EA8" w:rsidRDefault="00712EA8" w:rsidP="006F373C">
      <w:pPr>
        <w:pStyle w:val="1bodycopy10pt"/>
        <w:rPr>
          <w:lang w:val="en-GB"/>
        </w:rPr>
      </w:pPr>
    </w:p>
    <w:p w14:paraId="6C092052" w14:textId="3529E832" w:rsidR="00712EA8" w:rsidRDefault="00712EA8" w:rsidP="006F373C">
      <w:pPr>
        <w:pStyle w:val="1bodycopy10pt"/>
        <w:rPr>
          <w:lang w:val="en-GB"/>
        </w:rPr>
      </w:pPr>
    </w:p>
    <w:p w14:paraId="23BD8A20" w14:textId="3968BDCD" w:rsidR="00712EA8" w:rsidRDefault="00712EA8" w:rsidP="006F373C">
      <w:pPr>
        <w:pStyle w:val="1bodycopy10pt"/>
        <w:rPr>
          <w:lang w:val="en-GB"/>
        </w:rPr>
      </w:pPr>
    </w:p>
    <w:p w14:paraId="02462297" w14:textId="57A9A869" w:rsidR="00712EA8" w:rsidRDefault="00712EA8" w:rsidP="006F373C">
      <w:pPr>
        <w:pStyle w:val="1bodycopy10pt"/>
        <w:rPr>
          <w:lang w:val="en-GB"/>
        </w:rPr>
      </w:pPr>
    </w:p>
    <w:p w14:paraId="22AEAEC6" w14:textId="22739841" w:rsidR="00712EA8" w:rsidRDefault="00712EA8" w:rsidP="006F373C">
      <w:pPr>
        <w:pStyle w:val="1bodycopy10pt"/>
        <w:rPr>
          <w:lang w:val="en-GB"/>
        </w:rPr>
      </w:pPr>
    </w:p>
    <w:p w14:paraId="47A4C38A" w14:textId="16EE5B61" w:rsidR="00712EA8" w:rsidRDefault="00712EA8" w:rsidP="006F373C">
      <w:pPr>
        <w:pStyle w:val="1bodycopy10pt"/>
        <w:rPr>
          <w:lang w:val="en-GB"/>
        </w:rPr>
      </w:pPr>
    </w:p>
    <w:p w14:paraId="51344E56" w14:textId="5EAE18A0" w:rsidR="00712EA8" w:rsidRDefault="00712EA8" w:rsidP="006F373C">
      <w:pPr>
        <w:pStyle w:val="1bodycopy10pt"/>
        <w:rPr>
          <w:lang w:val="en-GB"/>
        </w:rPr>
      </w:pPr>
    </w:p>
    <w:p w14:paraId="21C93FC2" w14:textId="77777777" w:rsidR="00712EA8" w:rsidRDefault="00712EA8" w:rsidP="004E0079">
      <w:pPr>
        <w:pStyle w:val="Heading1"/>
      </w:pPr>
    </w:p>
    <w:tbl>
      <w:tblPr>
        <w:tblpPr w:leftFromText="180" w:rightFromText="180" w:vertAnchor="text" w:horzAnchor="margin" w:tblpY="448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176"/>
      </w:tblGrid>
      <w:tr w:rsidR="00712EA8" w14:paraId="105CB988" w14:textId="77777777" w:rsidTr="00712EA8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5DFC16A" w14:textId="77777777" w:rsidR="00712EA8" w:rsidRPr="00522F69" w:rsidRDefault="00712EA8" w:rsidP="00712EA8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lastRenderedPageBreak/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40BB648" w14:textId="77777777" w:rsidR="00712EA8" w:rsidRPr="00AA4695" w:rsidRDefault="00712EA8" w:rsidP="00712EA8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712EA8" w14:paraId="46E149A7" w14:textId="77777777" w:rsidTr="00712EA8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504653EC" w14:textId="77777777" w:rsidR="00712EA8" w:rsidRPr="00522F69" w:rsidRDefault="00712EA8" w:rsidP="00712EA8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350E6372" w14:textId="055C7F47" w:rsidR="00712EA8" w:rsidRDefault="00712EA8" w:rsidP="00712EA8">
            <w:pPr>
              <w:pStyle w:val="4Bulletedcopyblue"/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 w:rsidR="00331505">
              <w:t>,</w:t>
            </w:r>
            <w:r>
              <w:t xml:space="preserve"> desirable. </w:t>
            </w:r>
          </w:p>
          <w:p w14:paraId="0409D6AC" w14:textId="77777777" w:rsidR="00712EA8" w:rsidRDefault="00712EA8" w:rsidP="00712EA8">
            <w:pPr>
              <w:pStyle w:val="4Bulletedcopyblue"/>
            </w:pPr>
            <w:r>
              <w:t xml:space="preserve">First-aid training, or willingness to complete it </w:t>
            </w:r>
          </w:p>
          <w:p w14:paraId="087D3830" w14:textId="3A9C049B" w:rsidR="00712EA8" w:rsidRPr="00130B00" w:rsidRDefault="009C7C75" w:rsidP="00712EA8">
            <w:pPr>
              <w:pStyle w:val="4Bulletedcopyblue"/>
            </w:pPr>
            <w:r>
              <w:t>NVQ level 3 in ea</w:t>
            </w:r>
            <w:r w:rsidR="00130B00">
              <w:t xml:space="preserve">rly </w:t>
            </w:r>
            <w:r>
              <w:t>y</w:t>
            </w:r>
            <w:r w:rsidR="00130B00">
              <w:t>ears</w:t>
            </w:r>
            <w:r>
              <w:t xml:space="preserve"> &amp; education</w:t>
            </w:r>
            <w:r w:rsidR="00130B00">
              <w:t>, desirable</w:t>
            </w:r>
          </w:p>
        </w:tc>
      </w:tr>
      <w:tr w:rsidR="00712EA8" w14:paraId="72A9B55A" w14:textId="77777777" w:rsidTr="00712EA8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4BD358B2" w14:textId="77777777" w:rsidR="00712EA8" w:rsidRPr="00522F69" w:rsidRDefault="00712EA8" w:rsidP="00712EA8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05FE7404" w14:textId="77777777" w:rsidR="00712EA8" w:rsidRDefault="00712EA8" w:rsidP="00712EA8">
            <w:pPr>
              <w:pStyle w:val="4Bulletedcopyblue"/>
            </w:pPr>
            <w:r>
              <w:t>Experience working in a school environment or other educational setting</w:t>
            </w:r>
          </w:p>
          <w:p w14:paraId="0DB57EA5" w14:textId="77777777" w:rsidR="00712EA8" w:rsidRDefault="00712EA8" w:rsidP="00712EA8">
            <w:pPr>
              <w:pStyle w:val="4Bulletedcopyblue"/>
            </w:pPr>
            <w:r>
              <w:t xml:space="preserve">Experience working with children / young people </w:t>
            </w:r>
          </w:p>
          <w:p w14:paraId="06C83478" w14:textId="77777777" w:rsidR="00712EA8" w:rsidRPr="00AA4695" w:rsidRDefault="00712EA8" w:rsidP="00712EA8">
            <w:pPr>
              <w:pStyle w:val="4Bulletedcopyblue"/>
            </w:pPr>
            <w:r>
              <w:t xml:space="preserve">Experience planning and delivering learning activities </w:t>
            </w:r>
          </w:p>
          <w:p w14:paraId="49919FBB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Experience of planning and leading teaching and learning activities (under supervision) </w:t>
            </w:r>
          </w:p>
        </w:tc>
      </w:tr>
      <w:tr w:rsidR="00712EA8" w14:paraId="5F96E001" w14:textId="77777777" w:rsidTr="00712EA8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739F3787" w14:textId="77777777" w:rsidR="00712EA8" w:rsidRPr="00522F69" w:rsidRDefault="00712EA8" w:rsidP="00712EA8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3E221D5F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Good literacy and numeracy skills </w:t>
            </w:r>
          </w:p>
          <w:p w14:paraId="3DCD8B92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Good </w:t>
            </w:r>
            <w:proofErr w:type="spellStart"/>
            <w:r w:rsidRPr="00FE6572">
              <w:t>organisational</w:t>
            </w:r>
            <w:proofErr w:type="spellEnd"/>
            <w:r w:rsidRPr="00FE6572">
              <w:t xml:space="preserve"> skills </w:t>
            </w:r>
          </w:p>
          <w:p w14:paraId="11703383" w14:textId="77777777" w:rsidR="00712EA8" w:rsidRPr="00FE6572" w:rsidRDefault="00712EA8" w:rsidP="00712EA8">
            <w:pPr>
              <w:pStyle w:val="4Bulletedcopyblue"/>
            </w:pPr>
            <w:r w:rsidRPr="00FE6572">
              <w:t>Ability to build effective working relationships with pupils and adults</w:t>
            </w:r>
          </w:p>
          <w:p w14:paraId="1874E968" w14:textId="77777777" w:rsidR="00712EA8" w:rsidRPr="00FE6572" w:rsidRDefault="00712EA8" w:rsidP="00712EA8">
            <w:pPr>
              <w:pStyle w:val="4Bulletedcopyblue"/>
            </w:pPr>
            <w:r w:rsidRPr="00FE6572">
              <w:t>Skills and expertise in understanding the needs of all pupils</w:t>
            </w:r>
          </w:p>
          <w:p w14:paraId="582AF2D4" w14:textId="77777777" w:rsidR="00712EA8" w:rsidRPr="00FE6572" w:rsidRDefault="00712EA8" w:rsidP="00712EA8">
            <w:pPr>
              <w:pStyle w:val="4Bulletedcopyblue"/>
            </w:pPr>
            <w:r w:rsidRPr="00FE6572">
              <w:t>Knowledge of how to help adapt and deliver support to meet individual needs</w:t>
            </w:r>
          </w:p>
          <w:p w14:paraId="02B283C3" w14:textId="7D2552B7" w:rsidR="00712EA8" w:rsidRPr="00FE6572" w:rsidRDefault="00712EA8" w:rsidP="00712EA8">
            <w:pPr>
              <w:pStyle w:val="4Bulletedcopyblue"/>
            </w:pPr>
            <w:r w:rsidRPr="00FE6572">
              <w:t xml:space="preserve">Subject and curriculum knowledge relevant to the role, and </w:t>
            </w:r>
            <w:r w:rsidR="00130B00">
              <w:t xml:space="preserve">the </w:t>
            </w:r>
            <w:r w:rsidRPr="00FE6572">
              <w:t>ability to apply this effectively in supporting teachers and pupils</w:t>
            </w:r>
          </w:p>
          <w:p w14:paraId="15759407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Excellent verbal communication skills </w:t>
            </w:r>
          </w:p>
          <w:p w14:paraId="5ABC8F42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Active listening skills </w:t>
            </w:r>
          </w:p>
          <w:p w14:paraId="0ED0C918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The ability to remain calm in stressful situations </w:t>
            </w:r>
          </w:p>
          <w:p w14:paraId="7ABF69B1" w14:textId="77777777" w:rsidR="00712EA8" w:rsidRPr="00FE6572" w:rsidRDefault="00712EA8" w:rsidP="00712EA8">
            <w:pPr>
              <w:pStyle w:val="4Bulletedcopyblue"/>
            </w:pPr>
            <w:r w:rsidRPr="00FE6572">
              <w:t>Knowledge of guidance and requirements around safeguarding children</w:t>
            </w:r>
          </w:p>
          <w:p w14:paraId="1C46B28D" w14:textId="77777777" w:rsidR="00712EA8" w:rsidRPr="00FE6572" w:rsidRDefault="00712EA8" w:rsidP="00712EA8">
            <w:pPr>
              <w:pStyle w:val="4Bulletedcopyblue"/>
            </w:pPr>
            <w:r w:rsidRPr="00FE6572">
              <w:t>Good ICT skills, particularly using ICT to support learning</w:t>
            </w:r>
          </w:p>
          <w:p w14:paraId="5F3C7974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Understanding of roles and responsibilities within the classroom and whole school context </w:t>
            </w:r>
          </w:p>
          <w:p w14:paraId="2E0C33C1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Knowledge of how to successfully lead learning activities for a group of children </w:t>
            </w:r>
          </w:p>
          <w:p w14:paraId="252A3A13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Knowledge of how to support learners in accessing the curriculum in accordance with the SEND code of practice </w:t>
            </w:r>
          </w:p>
          <w:p w14:paraId="60029EE7" w14:textId="77777777" w:rsidR="00712EA8" w:rsidRPr="00522F69" w:rsidRDefault="00712EA8" w:rsidP="00712EA8">
            <w:pPr>
              <w:pStyle w:val="1bodycopy10pt"/>
              <w:rPr>
                <w:lang w:val="en-GB"/>
              </w:rPr>
            </w:pPr>
          </w:p>
        </w:tc>
      </w:tr>
      <w:tr w:rsidR="00712EA8" w14:paraId="3AA302A3" w14:textId="77777777" w:rsidTr="00712EA8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A1C6945" w14:textId="77777777" w:rsidR="00712EA8" w:rsidRPr="00522F69" w:rsidRDefault="00712EA8" w:rsidP="00712EA8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EFF4CE9" w14:textId="77777777" w:rsidR="00712EA8" w:rsidRPr="00FE6572" w:rsidRDefault="00712EA8" w:rsidP="00712EA8">
            <w:pPr>
              <w:pStyle w:val="4Bulletedcopyblue"/>
            </w:pPr>
            <w:r w:rsidRPr="00FE6572">
              <w:t>Enjoyment of working with children</w:t>
            </w:r>
          </w:p>
          <w:p w14:paraId="53368679" w14:textId="77777777" w:rsidR="00712EA8" w:rsidRPr="00FE6572" w:rsidRDefault="00712EA8" w:rsidP="00712EA8">
            <w:pPr>
              <w:pStyle w:val="4Bulletedcopyblue"/>
            </w:pPr>
            <w:r w:rsidRPr="00FE6572">
              <w:t>Sensitivity and understanding, to help build good relationships with pupils</w:t>
            </w:r>
          </w:p>
          <w:p w14:paraId="6DD1A54C" w14:textId="77777777" w:rsidR="00712EA8" w:rsidRPr="00FE6572" w:rsidRDefault="00712EA8" w:rsidP="00712EA8">
            <w:pPr>
              <w:pStyle w:val="4Bulletedcopyblue"/>
            </w:pPr>
            <w:r w:rsidRPr="00FE6572">
              <w:t>A commitment to getting the best outcomes for all pupils</w:t>
            </w:r>
            <w:r>
              <w:t>,</w:t>
            </w:r>
            <w:r w:rsidRPr="00FE6572">
              <w:t xml:space="preserve"> and promoting the ethos and values of the school</w:t>
            </w:r>
          </w:p>
          <w:p w14:paraId="1EBF508B" w14:textId="77777777" w:rsidR="00712EA8" w:rsidRPr="00FE6572" w:rsidRDefault="00712EA8" w:rsidP="00712EA8">
            <w:pPr>
              <w:pStyle w:val="4Bulletedcopyblue"/>
            </w:pPr>
            <w:r w:rsidRPr="00FE6572">
              <w:t>Commitment to maintaining confidentiality at all times</w:t>
            </w:r>
          </w:p>
          <w:p w14:paraId="2C81A8C2" w14:textId="77777777" w:rsidR="00712EA8" w:rsidRDefault="00712EA8" w:rsidP="00712EA8">
            <w:pPr>
              <w:pStyle w:val="4Bulletedcopyblue"/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14:paraId="0533E02A" w14:textId="77777777" w:rsidR="00712EA8" w:rsidRDefault="00712EA8" w:rsidP="00712EA8">
            <w:pPr>
              <w:pStyle w:val="4Bulletedcopyblue"/>
            </w:pPr>
            <w:r>
              <w:t>Resilient, positive, forward looking and enthusiastic about making a difference</w:t>
            </w:r>
          </w:p>
          <w:p w14:paraId="322B5BE3" w14:textId="77777777" w:rsidR="00712EA8" w:rsidRPr="00FE6572" w:rsidRDefault="00712EA8" w:rsidP="00712EA8">
            <w:pPr>
              <w:pStyle w:val="4Bulletedcopyblue"/>
            </w:pPr>
            <w:r>
              <w:t>Capacity to inspire, motivate and challenge children and young people</w:t>
            </w:r>
          </w:p>
          <w:p w14:paraId="4470E8E2" w14:textId="77777777" w:rsidR="00712EA8" w:rsidRPr="001571A9" w:rsidRDefault="00712EA8" w:rsidP="00712EA8">
            <w:pPr>
              <w:pStyle w:val="1bodycopy10pt"/>
            </w:pPr>
          </w:p>
        </w:tc>
      </w:tr>
    </w:tbl>
    <w:p w14:paraId="7AEDAE0C" w14:textId="1A78A7C7" w:rsidR="004E0079" w:rsidRDefault="004E0079" w:rsidP="004E0079">
      <w:pPr>
        <w:pStyle w:val="Heading1"/>
      </w:pPr>
      <w:r>
        <w:t>Person specification</w:t>
      </w:r>
      <w:r w:rsidR="002265B5">
        <w:br/>
      </w:r>
    </w:p>
    <w:p w14:paraId="09DD8E44" w14:textId="77777777" w:rsidR="002265B5" w:rsidRDefault="002265B5" w:rsidP="004E0079">
      <w:pPr>
        <w:pStyle w:val="1bodycopy10pt"/>
        <w:rPr>
          <w:lang w:val="en-GB"/>
        </w:rPr>
      </w:pPr>
    </w:p>
    <w:p w14:paraId="13A77F21" w14:textId="77777777" w:rsidR="001571A9" w:rsidRPr="00A74B1C" w:rsidRDefault="001571A9" w:rsidP="001571A9">
      <w:pPr>
        <w:pStyle w:val="Heading1"/>
      </w:pPr>
      <w:r>
        <w:t>Notes:</w:t>
      </w:r>
    </w:p>
    <w:p w14:paraId="1BC4BFDA" w14:textId="77777777" w:rsidR="001571A9" w:rsidRP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14:paraId="6D6989E1" w14:textId="77777777" w:rsidR="001571A9" w:rsidRDefault="001571A9" w:rsidP="009C6703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  <w:rFonts w:cs="Times New Roman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696A07F5" w14:textId="509E4563" w:rsidR="005C07D2" w:rsidRPr="005C07D2" w:rsidRDefault="001571A9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201ACF8D" w14:textId="0CDD6FA0" w:rsidR="002265B5" w:rsidRPr="00AE41F7" w:rsidRDefault="001571A9" w:rsidP="009C6703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3F99193B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6F373C">
      <w:headerReference w:type="even" r:id="rId8"/>
      <w:headerReference w:type="default" r:id="rId9"/>
      <w:headerReference w:type="first" r:id="rId10"/>
      <w:pgSz w:w="11900" w:h="16840" w:code="9"/>
      <w:pgMar w:top="720" w:right="720" w:bottom="720" w:left="72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D284" w14:textId="77777777" w:rsidR="0045479E" w:rsidRDefault="0045479E" w:rsidP="00626EDA">
      <w:r>
        <w:separator/>
      </w:r>
    </w:p>
  </w:endnote>
  <w:endnote w:type="continuationSeparator" w:id="0">
    <w:p w14:paraId="7C77E6E8" w14:textId="77777777" w:rsidR="0045479E" w:rsidRDefault="0045479E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5380" w14:textId="77777777" w:rsidR="0045479E" w:rsidRDefault="0045479E" w:rsidP="00626EDA">
      <w:r>
        <w:separator/>
      </w:r>
    </w:p>
  </w:footnote>
  <w:footnote w:type="continuationSeparator" w:id="0">
    <w:p w14:paraId="22557713" w14:textId="77777777" w:rsidR="0045479E" w:rsidRDefault="0045479E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76E9" w14:textId="57B3B1F0" w:rsidR="001B55E2" w:rsidRDefault="006F373C">
    <w:r>
      <w:rPr>
        <w:noProof/>
      </w:rPr>
      <w:drawing>
        <wp:anchor distT="0" distB="0" distL="114300" distR="114300" simplePos="0" relativeHeight="251657216" behindDoc="1" locked="0" layoutInCell="1" allowOverlap="1" wp14:anchorId="2FB2360E" wp14:editId="0A93807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79E">
      <w:rPr>
        <w:noProof/>
      </w:rPr>
      <w:pict w14:anchorId="62D07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5AC6" w14:textId="77777777" w:rsidR="001B55E2" w:rsidRDefault="001B55E2"/>
  <w:p w14:paraId="3FF927F6" w14:textId="77777777" w:rsidR="001B55E2" w:rsidRDefault="001B55E2"/>
  <w:p w14:paraId="547ECD86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1205" w14:textId="77777777" w:rsidR="001B55E2" w:rsidRDefault="001B55E2"/>
  <w:p w14:paraId="6F4B0F7F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6pt;height:30pt" o:bullet="t">
        <v:imagedata r:id="rId1" o:title="Tick"/>
      </v:shape>
    </w:pict>
  </w:numPicBullet>
  <w:numPicBullet w:numPicBulletId="1">
    <w:pict>
      <v:shape id="_x0000_i1091" type="#_x0000_t75" style="width:30pt;height:30pt" o:bullet="t">
        <v:imagedata r:id="rId2" o:title="Cross"/>
      </v:shape>
    </w:pict>
  </w:numPicBullet>
  <w:numPicBullet w:numPicBulletId="2">
    <w:pict>
      <v:shape id="_x0000_i1092" type="#_x0000_t75" style="width:209.25pt;height:332.25pt" o:bullet="t">
        <v:imagedata r:id="rId3" o:title="art1EF6"/>
      </v:shape>
    </w:pict>
  </w:numPicBullet>
  <w:numPicBullet w:numPicBulletId="3">
    <w:pict>
      <v:shape id="_x0000_i1093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3DD8"/>
    <w:multiLevelType w:val="hybridMultilevel"/>
    <w:tmpl w:val="A0AE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BC"/>
    <w:multiLevelType w:val="hybridMultilevel"/>
    <w:tmpl w:val="8BF2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AF4713F"/>
    <w:multiLevelType w:val="hybridMultilevel"/>
    <w:tmpl w:val="686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F4CE0"/>
    <w:multiLevelType w:val="hybridMultilevel"/>
    <w:tmpl w:val="0282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24C47"/>
    <w:multiLevelType w:val="hybridMultilevel"/>
    <w:tmpl w:val="18D0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D5C2C"/>
    <w:multiLevelType w:val="hybridMultilevel"/>
    <w:tmpl w:val="B264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0125"/>
    <w:multiLevelType w:val="hybridMultilevel"/>
    <w:tmpl w:val="CDDE3C78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71C6"/>
    <w:multiLevelType w:val="hybridMultilevel"/>
    <w:tmpl w:val="F3F2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6"/>
  </w:num>
  <w:num w:numId="4">
    <w:abstractNumId w:val="2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27"/>
  </w:num>
  <w:num w:numId="10">
    <w:abstractNumId w:val="16"/>
  </w:num>
  <w:num w:numId="11">
    <w:abstractNumId w:val="3"/>
  </w:num>
  <w:num w:numId="12">
    <w:abstractNumId w:val="27"/>
  </w:num>
  <w:num w:numId="13">
    <w:abstractNumId w:val="23"/>
  </w:num>
  <w:num w:numId="14">
    <w:abstractNumId w:val="25"/>
  </w:num>
  <w:num w:numId="15">
    <w:abstractNumId w:val="2"/>
  </w:num>
  <w:num w:numId="16">
    <w:abstractNumId w:val="4"/>
  </w:num>
  <w:num w:numId="17">
    <w:abstractNumId w:val="18"/>
  </w:num>
  <w:num w:numId="18">
    <w:abstractNumId w:val="12"/>
  </w:num>
  <w:num w:numId="19">
    <w:abstractNumId w:val="21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20"/>
  </w:num>
  <w:num w:numId="25">
    <w:abstractNumId w:val="26"/>
  </w:num>
  <w:num w:numId="26">
    <w:abstractNumId w:val="24"/>
  </w:num>
  <w:num w:numId="27">
    <w:abstractNumId w:val="9"/>
  </w:num>
  <w:num w:numId="28">
    <w:abstractNumId w:val="7"/>
  </w:num>
  <w:num w:numId="29">
    <w:abstractNumId w:val="13"/>
  </w:num>
  <w:num w:numId="30">
    <w:abstractNumId w:val="14"/>
  </w:num>
  <w:num w:numId="31">
    <w:abstractNumId w:val="6"/>
  </w:num>
  <w:num w:numId="32">
    <w:abstractNumId w:val="11"/>
  </w:num>
  <w:num w:numId="33">
    <w:abstractNumId w:val="17"/>
  </w:num>
  <w:num w:numId="34">
    <w:abstractNumId w:val="15"/>
  </w:num>
  <w:num w:numId="3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6"/>
    <w:rsid w:val="000139CB"/>
    <w:rsid w:val="00015B1A"/>
    <w:rsid w:val="0002254B"/>
    <w:rsid w:val="00026691"/>
    <w:rsid w:val="00035146"/>
    <w:rsid w:val="00073DD2"/>
    <w:rsid w:val="0007644A"/>
    <w:rsid w:val="00082050"/>
    <w:rsid w:val="000A569F"/>
    <w:rsid w:val="000B77E5"/>
    <w:rsid w:val="000F5932"/>
    <w:rsid w:val="001201E4"/>
    <w:rsid w:val="00130B00"/>
    <w:rsid w:val="001357C9"/>
    <w:rsid w:val="001571A9"/>
    <w:rsid w:val="00162885"/>
    <w:rsid w:val="0017045F"/>
    <w:rsid w:val="001926BF"/>
    <w:rsid w:val="001978C4"/>
    <w:rsid w:val="001A7BA7"/>
    <w:rsid w:val="001B55E2"/>
    <w:rsid w:val="001B55FC"/>
    <w:rsid w:val="001D6F01"/>
    <w:rsid w:val="001E3CA3"/>
    <w:rsid w:val="001F2EF1"/>
    <w:rsid w:val="002265B5"/>
    <w:rsid w:val="00235450"/>
    <w:rsid w:val="00275D5E"/>
    <w:rsid w:val="00297050"/>
    <w:rsid w:val="002E16E7"/>
    <w:rsid w:val="002F4E11"/>
    <w:rsid w:val="002F5B32"/>
    <w:rsid w:val="00326044"/>
    <w:rsid w:val="00331505"/>
    <w:rsid w:val="003365A2"/>
    <w:rsid w:val="00375061"/>
    <w:rsid w:val="003B2EB4"/>
    <w:rsid w:val="003C1D02"/>
    <w:rsid w:val="003F2BD9"/>
    <w:rsid w:val="003F6230"/>
    <w:rsid w:val="003F7176"/>
    <w:rsid w:val="003F7EE1"/>
    <w:rsid w:val="0045479E"/>
    <w:rsid w:val="0046077F"/>
    <w:rsid w:val="00465755"/>
    <w:rsid w:val="004750A7"/>
    <w:rsid w:val="00480072"/>
    <w:rsid w:val="00492175"/>
    <w:rsid w:val="004944EE"/>
    <w:rsid w:val="004B05BB"/>
    <w:rsid w:val="004B3848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87423"/>
    <w:rsid w:val="00590890"/>
    <w:rsid w:val="00591C5D"/>
    <w:rsid w:val="00597ED1"/>
    <w:rsid w:val="005B1D35"/>
    <w:rsid w:val="005B4650"/>
    <w:rsid w:val="005B7ADF"/>
    <w:rsid w:val="005C07D2"/>
    <w:rsid w:val="005D2C93"/>
    <w:rsid w:val="0060676D"/>
    <w:rsid w:val="00616EF8"/>
    <w:rsid w:val="0062626B"/>
    <w:rsid w:val="00626EDA"/>
    <w:rsid w:val="00662B93"/>
    <w:rsid w:val="00680CD2"/>
    <w:rsid w:val="006932D2"/>
    <w:rsid w:val="006A3D1B"/>
    <w:rsid w:val="006D0288"/>
    <w:rsid w:val="006F373C"/>
    <w:rsid w:val="006F569D"/>
    <w:rsid w:val="006F752C"/>
    <w:rsid w:val="006F7E8A"/>
    <w:rsid w:val="007070A1"/>
    <w:rsid w:val="0071061F"/>
    <w:rsid w:val="00712EA8"/>
    <w:rsid w:val="00713B15"/>
    <w:rsid w:val="0072620F"/>
    <w:rsid w:val="00735B7D"/>
    <w:rsid w:val="00740AC8"/>
    <w:rsid w:val="007627DE"/>
    <w:rsid w:val="00772024"/>
    <w:rsid w:val="007841D3"/>
    <w:rsid w:val="007A1761"/>
    <w:rsid w:val="007A7A5B"/>
    <w:rsid w:val="007C5AC9"/>
    <w:rsid w:val="007D268D"/>
    <w:rsid w:val="007E217D"/>
    <w:rsid w:val="007E6128"/>
    <w:rsid w:val="007E6A64"/>
    <w:rsid w:val="007F2F4C"/>
    <w:rsid w:val="007F788B"/>
    <w:rsid w:val="00805A94"/>
    <w:rsid w:val="00805E90"/>
    <w:rsid w:val="0080784C"/>
    <w:rsid w:val="008116A6"/>
    <w:rsid w:val="00826793"/>
    <w:rsid w:val="00837C40"/>
    <w:rsid w:val="00843021"/>
    <w:rsid w:val="008472C3"/>
    <w:rsid w:val="00853265"/>
    <w:rsid w:val="00874C73"/>
    <w:rsid w:val="00875E0D"/>
    <w:rsid w:val="00877394"/>
    <w:rsid w:val="008941E7"/>
    <w:rsid w:val="008C1253"/>
    <w:rsid w:val="008C46B2"/>
    <w:rsid w:val="008D3FB0"/>
    <w:rsid w:val="008F744A"/>
    <w:rsid w:val="009122BB"/>
    <w:rsid w:val="0096463C"/>
    <w:rsid w:val="00972125"/>
    <w:rsid w:val="0099114F"/>
    <w:rsid w:val="009A267F"/>
    <w:rsid w:val="009A448F"/>
    <w:rsid w:val="009A45E7"/>
    <w:rsid w:val="009B1F2D"/>
    <w:rsid w:val="009C23E6"/>
    <w:rsid w:val="009C6703"/>
    <w:rsid w:val="009C7C75"/>
    <w:rsid w:val="009D1474"/>
    <w:rsid w:val="009E331F"/>
    <w:rsid w:val="009F66A8"/>
    <w:rsid w:val="00A029B9"/>
    <w:rsid w:val="00A466EE"/>
    <w:rsid w:val="00A5239E"/>
    <w:rsid w:val="00A62B49"/>
    <w:rsid w:val="00A879C4"/>
    <w:rsid w:val="00A87B26"/>
    <w:rsid w:val="00AA4695"/>
    <w:rsid w:val="00AA6E73"/>
    <w:rsid w:val="00AD3666"/>
    <w:rsid w:val="00AD407A"/>
    <w:rsid w:val="00AD4706"/>
    <w:rsid w:val="00AE41F7"/>
    <w:rsid w:val="00B4263C"/>
    <w:rsid w:val="00B5559F"/>
    <w:rsid w:val="00B61796"/>
    <w:rsid w:val="00B6679E"/>
    <w:rsid w:val="00B717A9"/>
    <w:rsid w:val="00B765E8"/>
    <w:rsid w:val="00B767D0"/>
    <w:rsid w:val="00B846C2"/>
    <w:rsid w:val="00B93B0D"/>
    <w:rsid w:val="00B95F60"/>
    <w:rsid w:val="00B9695A"/>
    <w:rsid w:val="00BA741A"/>
    <w:rsid w:val="00BE2BC0"/>
    <w:rsid w:val="00BE3E54"/>
    <w:rsid w:val="00C10061"/>
    <w:rsid w:val="00C139D6"/>
    <w:rsid w:val="00C24862"/>
    <w:rsid w:val="00C4731F"/>
    <w:rsid w:val="00C51C6A"/>
    <w:rsid w:val="00C5279C"/>
    <w:rsid w:val="00C8314B"/>
    <w:rsid w:val="00C91F46"/>
    <w:rsid w:val="00CC53BA"/>
    <w:rsid w:val="00CD23C4"/>
    <w:rsid w:val="00CD2BC6"/>
    <w:rsid w:val="00CE6705"/>
    <w:rsid w:val="00CF553F"/>
    <w:rsid w:val="00D11C7E"/>
    <w:rsid w:val="00D508B4"/>
    <w:rsid w:val="00D50CCC"/>
    <w:rsid w:val="00D550CC"/>
    <w:rsid w:val="00D86752"/>
    <w:rsid w:val="00D923F3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9E"/>
    <w:rsid w:val="00E763E4"/>
    <w:rsid w:val="00E82606"/>
    <w:rsid w:val="00E9136B"/>
    <w:rsid w:val="00EB2CFA"/>
    <w:rsid w:val="00EB5A9D"/>
    <w:rsid w:val="00EC2186"/>
    <w:rsid w:val="00EF22F0"/>
    <w:rsid w:val="00EF631F"/>
    <w:rsid w:val="00F02A4E"/>
    <w:rsid w:val="00F074A3"/>
    <w:rsid w:val="00F139E0"/>
    <w:rsid w:val="00F47032"/>
    <w:rsid w:val="00F519DC"/>
    <w:rsid w:val="00F5568A"/>
    <w:rsid w:val="00F81F0C"/>
    <w:rsid w:val="00F82220"/>
    <w:rsid w:val="00F84228"/>
    <w:rsid w:val="00F9563C"/>
    <w:rsid w:val="00F97695"/>
    <w:rsid w:val="00FA4EC5"/>
    <w:rsid w:val="00FD2707"/>
    <w:rsid w:val="00FD2E8F"/>
    <w:rsid w:val="00FE3F15"/>
    <w:rsid w:val="00FE4FB6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4079D4"/>
  <w15:chartTrackingRefBased/>
  <w15:docId w15:val="{64222CC5-F2FE-4E14-8EEA-23B9B74B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EC2186"/>
    <w:pPr>
      <w:numPr>
        <w:numId w:val="35"/>
      </w:numPr>
      <w:spacing w:before="120"/>
    </w:pPr>
    <w:rPr>
      <w:rFonts w:eastAsia="Times New Roman"/>
      <w:szCs w:val="20"/>
      <w:lang w:val="en-GB"/>
    </w:rPr>
  </w:style>
  <w:style w:type="character" w:customStyle="1" w:styleId="t286pc">
    <w:name w:val="t286pc"/>
    <w:basedOn w:val="DefaultParagraphFont"/>
    <w:rsid w:val="00162885"/>
  </w:style>
  <w:style w:type="character" w:customStyle="1" w:styleId="vkekvd">
    <w:name w:val="vkekvd"/>
    <w:basedOn w:val="DefaultParagraphFont"/>
    <w:rsid w:val="0016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85E7F843-770F-4141-842D-E416F6913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0A3B0-270B-4B3F-96D5-5DBAFF085F7A}"/>
</file>

<file path=customXml/itemProps3.xml><?xml version="1.0" encoding="utf-8"?>
<ds:datastoreItem xmlns:ds="http://schemas.openxmlformats.org/officeDocument/2006/customXml" ds:itemID="{2630C328-DEAB-4E6C-8EF8-8F9E3B3992E6}"/>
</file>

<file path=customXml/itemProps4.xml><?xml version="1.0" encoding="utf-8"?>
<ds:datastoreItem xmlns:ds="http://schemas.openxmlformats.org/officeDocument/2006/customXml" ds:itemID="{5DF7E875-4029-4883-804F-4ECA6EE2C4D6}"/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(8)</Template>
  <TotalTime>0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Links>
    <vt:vector size="36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7209006</vt:i4>
      </vt:variant>
      <vt:variant>
        <vt:i4>9</vt:i4>
      </vt:variant>
      <vt:variant>
        <vt:i4>0</vt:i4>
      </vt:variant>
      <vt:variant>
        <vt:i4>5</vt:i4>
      </vt:variant>
      <vt:variant>
        <vt:lpwstr>https://webarchive.nationalarchives.gov.uk/20130103193422/https:/education.gov.uk/schools/careers/traininganddevelopment/staff/b00202532/school-support-staff/roles/learning/ta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https://nationalcareers.service.gov.uk/job-profiles/teaching-assistant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https://webarchive.nationalarchives.gov.uk/20140107133918/https:/www.education.gov.uk/schools/careers/traininganddevelopment/staff/b00202143/hlta/standards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http://www.skillsforschools.org.uk/resources-research/professional-standards-for-school-roles/professional-standards-for-teaching-assistants/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Louise Manning</cp:lastModifiedBy>
  <cp:revision>2</cp:revision>
  <cp:lastPrinted>2018-10-02T14:43:00Z</cp:lastPrinted>
  <dcterms:created xsi:type="dcterms:W3CDTF">2026-06-16T10:35:00Z</dcterms:created>
  <dcterms:modified xsi:type="dcterms:W3CDTF">2026-06-16T10:35:00Z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df138caf-b615-4f4c-9c45-064924aac590</vt:lpwstr>
  </property>
  <property fmtid="{D5CDD505-2E9C-101B-9397-08002B2CF9AE}" pid="3" name="ContentTypeId">
    <vt:lpwstr>0x0101002F33568DFD4DE24FA31FD78AF77957B9</vt:lpwstr>
  </property>
</Properties>
</file>